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60E8B">
      <w:r>
        <w:tab/>
      </w:r>
      <w:r>
        <w:tab/>
      </w:r>
      <w:r>
        <w:tab/>
      </w:r>
      <w:r>
        <w:tab/>
      </w:r>
      <w:r>
        <w:tab/>
      </w:r>
      <w:r>
        <w:tab/>
      </w:r>
      <w:r>
        <w:tab/>
      </w:r>
      <w:r>
        <w:tab/>
      </w:r>
    </w:p>
    <w:p w14:paraId="5C897B68">
      <w:pPr>
        <w:spacing w:after="11"/>
        <w:ind w:right="69"/>
        <w:jc w:val="center"/>
        <w:rPr>
          <w:u w:val="single"/>
        </w:rPr>
      </w:pPr>
      <w:r>
        <w:rPr>
          <w:rFonts w:ascii="Arial" w:hAnsi="Arial" w:eastAsia="Arial" w:cs="Arial"/>
          <w:b/>
          <w:sz w:val="32"/>
          <w:u w:val="single"/>
        </w:rPr>
        <w:t>COMPTE RENDU DE LA RÉUNION HEBDO EQUIPE SECURITE ET ADMINISTRATION RESEAU</w:t>
      </w:r>
    </w:p>
    <w:p w14:paraId="215031F4">
      <w:pPr>
        <w:spacing w:after="311"/>
        <w:ind w:right="26"/>
        <w:jc w:val="center"/>
      </w:pPr>
      <w:r>
        <w:rPr>
          <w:rFonts w:ascii="Arial" w:hAnsi="Arial" w:eastAsia="Arial" w:cs="Arial"/>
          <w:b/>
          <w:sz w:val="16"/>
        </w:rPr>
        <w:t xml:space="preserve"> </w:t>
      </w:r>
    </w:p>
    <w:p w14:paraId="1C992A12">
      <w:pPr>
        <w:spacing w:after="49"/>
        <w:ind w:left="-5"/>
        <w:rPr>
          <w:rFonts w:ascii="Century Gothic" w:hAnsi="Century Gothic"/>
        </w:rPr>
      </w:pPr>
      <w:r>
        <w:rPr>
          <w:rFonts w:ascii="Century Gothic" w:hAnsi="Century Gothic" w:eastAsia="Segoe UI Emoji" w:cs="Segoe UI Emoji"/>
          <w:color w:val="0084CE"/>
        </w:rPr>
        <w:t xml:space="preserve"> </w:t>
      </w:r>
      <w:r>
        <w:rPr>
          <w:rFonts w:ascii="Century Gothic" w:hAnsi="Century Gothic"/>
        </w:rPr>
        <w:t xml:space="preserve"> </w:t>
      </w:r>
      <w:r>
        <w:rPr>
          <w:rFonts w:ascii="Century Gothic" w:hAnsi="Century Gothic" w:eastAsia="Arial" w:cs="Arial"/>
          <w:b/>
        </w:rPr>
        <w:t>Date :</w:t>
      </w:r>
      <w:r>
        <w:rPr>
          <w:rFonts w:ascii="Century Gothic" w:hAnsi="Century Gothic"/>
        </w:rPr>
        <w:t xml:space="preserve"> </w:t>
      </w:r>
      <w:r>
        <w:rPr>
          <w:rFonts w:ascii="Century Gothic" w:hAnsi="Century Gothic" w:eastAsia="Arial" w:cs="Arial"/>
          <w:b/>
        </w:rPr>
        <w:t>25-04-2025</w:t>
      </w:r>
      <w:r>
        <w:rPr>
          <w:rFonts w:ascii="Century Gothic" w:hAnsi="Century Gothic"/>
        </w:rPr>
        <w:t xml:space="preserve"> </w:t>
      </w:r>
    </w:p>
    <w:p w14:paraId="3AEFB281">
      <w:pPr>
        <w:spacing w:after="49"/>
        <w:ind w:left="-5"/>
        <w:rPr>
          <w:rFonts w:ascii="Century Gothic" w:hAnsi="Century Gothic"/>
        </w:rPr>
      </w:pPr>
      <w:r>
        <w:rPr>
          <w:rFonts w:ascii="Century Gothic" w:hAnsi="Century Gothic" w:eastAsia="Segoe UI Emoji" w:cs="Segoe UI Emoji"/>
          <w:color w:val="9B9B9B"/>
        </w:rPr>
        <w:t xml:space="preserve"> </w:t>
      </w:r>
      <w:r>
        <w:rPr>
          <w:rFonts w:ascii="Century Gothic" w:hAnsi="Century Gothic"/>
        </w:rPr>
        <w:t xml:space="preserve"> </w:t>
      </w:r>
      <w:r>
        <w:rPr>
          <w:rFonts w:ascii="Century Gothic" w:hAnsi="Century Gothic" w:eastAsia="Arial" w:cs="Arial"/>
          <w:b/>
        </w:rPr>
        <w:t>Heure :</w:t>
      </w:r>
      <w:r>
        <w:rPr>
          <w:rFonts w:ascii="Century Gothic" w:hAnsi="Century Gothic"/>
        </w:rPr>
        <w:t xml:space="preserve"> </w:t>
      </w:r>
      <w:r>
        <w:rPr>
          <w:rFonts w:ascii="Century Gothic" w:hAnsi="Century Gothic" w:eastAsia="Arial" w:cs="Arial"/>
          <w:b/>
        </w:rPr>
        <w:t>1h30 minutes</w:t>
      </w:r>
      <w:r>
        <w:rPr>
          <w:rFonts w:ascii="Century Gothic" w:hAnsi="Century Gothic"/>
        </w:rPr>
        <w:t xml:space="preserve"> </w:t>
      </w:r>
    </w:p>
    <w:p w14:paraId="1F17B44D">
      <w:pPr>
        <w:rPr>
          <w:rFonts w:ascii="Century Gothic" w:hAnsi="Century Gothic"/>
        </w:rPr>
      </w:pPr>
      <w:r>
        <w:rPr>
          <w:rFonts w:ascii="Century Gothic" w:hAnsi="Century Gothic" w:eastAsia="Segoe UI Emoji" w:cs="Segoe UI Emoji"/>
          <w:color w:val="FFFFFF"/>
        </w:rPr>
        <w:t xml:space="preserve"> </w:t>
      </w:r>
      <w:r>
        <w:rPr>
          <w:rFonts w:ascii="Century Gothic" w:hAnsi="Century Gothic"/>
        </w:rPr>
        <w:t xml:space="preserve"> </w:t>
      </w:r>
      <w:r>
        <w:rPr>
          <w:rFonts w:ascii="Century Gothic" w:hAnsi="Century Gothic" w:eastAsia="Arial" w:cs="Arial"/>
          <w:b/>
        </w:rPr>
        <w:t>Lieu :</w:t>
      </w:r>
      <w:r>
        <w:rPr>
          <w:rFonts w:ascii="Century Gothic" w:hAnsi="Century Gothic"/>
        </w:rPr>
        <w:t xml:space="preserve"> Visioconférence Google MEET  </w:t>
      </w:r>
      <w:r>
        <w:rPr>
          <w:rFonts w:ascii="Century Gothic" w:hAnsi="Century Gothic" w:eastAsia="Segoe UI Emoji" w:cs="Segoe UI Emoji"/>
          <w:color w:val="F92F60"/>
        </w:rPr>
        <w:t xml:space="preserve"> </w:t>
      </w:r>
      <w:r>
        <w:rPr>
          <w:rFonts w:ascii="Century Gothic" w:hAnsi="Century Gothic"/>
        </w:rPr>
        <w:t xml:space="preserve"> </w:t>
      </w:r>
    </w:p>
    <w:p w14:paraId="189FE106">
      <w:pPr>
        <w:rPr>
          <w:rFonts w:ascii="Century Gothic" w:hAnsi="Century Gothic"/>
        </w:rPr>
      </w:pPr>
    </w:p>
    <w:p w14:paraId="488854B5">
      <w:pPr>
        <w:spacing w:after="38" w:line="259" w:lineRule="auto"/>
        <w:ind w:left="720"/>
        <w:rPr>
          <w:rFonts w:ascii="Century Gothic" w:hAnsi="Century Gothic"/>
        </w:rPr>
      </w:pPr>
      <w:r>
        <w:rPr>
          <w:rFonts w:ascii="Century Gothic" w:hAnsi="Century Gothic"/>
        </w:rPr>
        <w:t xml:space="preserve">Dirigée par </w:t>
      </w:r>
      <w:r>
        <w:rPr>
          <w:rFonts w:ascii="Century Gothic" w:hAnsi="Century Gothic" w:eastAsia="Arial" w:cs="Arial"/>
          <w:b/>
        </w:rPr>
        <w:t>Pierre Babarinde IDOHOU :</w:t>
      </w:r>
    </w:p>
    <w:p w14:paraId="31268011">
      <w:pPr>
        <w:spacing w:after="425"/>
        <w:rPr>
          <w:rFonts w:ascii="Century Gothic" w:hAnsi="Century Gothic"/>
        </w:rPr>
      </w:pPr>
      <w:r>
        <w:rPr>
          <w:rFonts w:ascii="Century Gothic" w:hAnsi="Century Gothic"/>
          <w:sz w:val="4"/>
        </w:rPr>
        <w:t xml:space="preserve"> </w:t>
      </w:r>
    </w:p>
    <w:p w14:paraId="2D0BDDA0">
      <w:pPr>
        <w:spacing w:after="0" w:line="451" w:lineRule="auto"/>
        <w:ind w:right="139"/>
        <w:rPr>
          <w:rFonts w:ascii="Century Gothic" w:hAnsi="Century Gothic"/>
        </w:rPr>
      </w:pPr>
      <w:r>
        <w:rPr>
          <w:rFonts w:ascii="Century Gothic" w:hAnsi="Century Gothic" w:eastAsia="Segoe UI Emoji" w:cs="Segoe UI Emoji"/>
          <w:color w:val="533566"/>
        </w:rPr>
        <w:t xml:space="preserve"> </w:t>
      </w:r>
      <w:r>
        <w:rPr>
          <w:rFonts w:ascii="Century Gothic" w:hAnsi="Century Gothic"/>
        </w:rPr>
        <w:t xml:space="preserve"> </w:t>
      </w:r>
      <w:r>
        <w:rPr>
          <w:rFonts w:ascii="Century Gothic" w:hAnsi="Century Gothic" w:eastAsia="Arial" w:cs="Arial"/>
          <w:b/>
        </w:rPr>
        <w:t>Présence :</w:t>
      </w:r>
      <w:r>
        <w:rPr>
          <w:rFonts w:ascii="Century Gothic" w:hAnsi="Century Gothic"/>
        </w:rPr>
        <w:t xml:space="preserve"> Ont pris part à cette séance : </w:t>
      </w:r>
    </w:p>
    <w:p w14:paraId="6F2AC642">
      <w:pPr>
        <w:numPr>
          <w:ilvl w:val="0"/>
          <w:numId w:val="1"/>
        </w:numPr>
        <w:spacing w:after="38" w:line="259" w:lineRule="auto"/>
        <w:ind w:hanging="360"/>
        <w:rPr>
          <w:rFonts w:ascii="Century Gothic" w:hAnsi="Century Gothic"/>
        </w:rPr>
      </w:pPr>
      <w:r>
        <w:rPr>
          <w:rFonts w:ascii="Century Gothic" w:hAnsi="Century Gothic" w:eastAsia="Arial" w:cs="Arial"/>
          <w:b/>
        </w:rPr>
        <w:t>Pierre Babarinde IDOHOU</w:t>
      </w:r>
    </w:p>
    <w:p w14:paraId="5704C2F8">
      <w:pPr>
        <w:numPr>
          <w:ilvl w:val="0"/>
          <w:numId w:val="1"/>
        </w:numPr>
        <w:spacing w:after="38" w:line="259" w:lineRule="auto"/>
        <w:ind w:hanging="360"/>
        <w:rPr>
          <w:rFonts w:ascii="Century Gothic" w:hAnsi="Century Gothic"/>
        </w:rPr>
      </w:pPr>
      <w:r>
        <w:rPr>
          <w:rFonts w:ascii="Century Gothic" w:hAnsi="Century Gothic" w:eastAsia="Arial" w:cs="Arial"/>
          <w:b/>
        </w:rPr>
        <w:t>Carin Gouany</w:t>
      </w:r>
    </w:p>
    <w:p w14:paraId="6CB87AA2">
      <w:pPr>
        <w:numPr>
          <w:ilvl w:val="0"/>
          <w:numId w:val="1"/>
        </w:numPr>
        <w:spacing w:after="55" w:line="259" w:lineRule="auto"/>
        <w:ind w:hanging="360"/>
        <w:rPr>
          <w:rFonts w:ascii="Century Gothic" w:hAnsi="Century Gothic"/>
        </w:rPr>
      </w:pPr>
      <w:r>
        <w:rPr>
          <w:rFonts w:ascii="Century Gothic" w:hAnsi="Century Gothic" w:eastAsia="Arial" w:cs="Arial"/>
          <w:b/>
        </w:rPr>
        <w:t>Jean-Paul ZINSOU</w:t>
      </w:r>
      <w:r>
        <w:rPr>
          <w:rFonts w:ascii="Century Gothic" w:hAnsi="Century Gothic"/>
        </w:rPr>
        <w:t xml:space="preserve"> </w:t>
      </w:r>
    </w:p>
    <w:p w14:paraId="65F5B7AE">
      <w:pPr>
        <w:rPr>
          <w:rFonts w:ascii="Century Gothic" w:hAnsi="Century Gothic" w:eastAsia="Calibri" w:cs="Calibri"/>
        </w:rPr>
      </w:pPr>
      <w:r>
        <w:rPr>
          <w:rFonts w:ascii="Century Gothic" w:hAnsi="Century Gothic" w:eastAsia="Calibri" w:cs="Calibri"/>
        </w:rPr>
        <mc:AlternateContent>
          <mc:Choice Requires="wpg">
            <w:drawing>
              <wp:inline distT="0" distB="0" distL="0" distR="0">
                <wp:extent cx="6303645" cy="20955"/>
                <wp:effectExtent l="0" t="0" r="0" b="0"/>
                <wp:docPr id="4671" name="Group 4671"/>
                <wp:cNvGraphicFramePr/>
                <a:graphic xmlns:a="http://schemas.openxmlformats.org/drawingml/2006/main">
                  <a:graphicData uri="http://schemas.microsoft.com/office/word/2010/wordprocessingGroup">
                    <wpg:wgp>
                      <wpg:cNvGrpSpPr/>
                      <wpg:grpSpPr>
                        <a:xfrm>
                          <a:off x="0" y="0"/>
                          <a:ext cx="6304026" cy="21336"/>
                          <a:chOff x="0" y="0"/>
                          <a:chExt cx="6304026" cy="21336"/>
                        </a:xfrm>
                      </wpg:grpSpPr>
                      <wps:wsp>
                        <wps:cNvPr id="5550" name="Shape 5550"/>
                        <wps:cNvSpPr/>
                        <wps:spPr>
                          <a:xfrm>
                            <a:off x="0" y="0"/>
                            <a:ext cx="6301740" cy="20320"/>
                          </a:xfrm>
                          <a:custGeom>
                            <a:avLst/>
                            <a:gdLst/>
                            <a:ahLst/>
                            <a:cxnLst/>
                            <a:rect l="0" t="0" r="0" b="0"/>
                            <a:pathLst>
                              <a:path w="6301740" h="20320">
                                <a:moveTo>
                                  <a:pt x="0" y="0"/>
                                </a:moveTo>
                                <a:lnTo>
                                  <a:pt x="6301740" y="0"/>
                                </a:lnTo>
                                <a:lnTo>
                                  <a:pt x="630174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551" name="Shape 5551"/>
                        <wps:cNvSpPr/>
                        <wps:spPr>
                          <a:xfrm>
                            <a:off x="317" y="10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552" name="Shape 5552"/>
                        <wps:cNvSpPr/>
                        <wps:spPr>
                          <a:xfrm>
                            <a:off x="2857" y="1017"/>
                            <a:ext cx="6298566" cy="9144"/>
                          </a:xfrm>
                          <a:custGeom>
                            <a:avLst/>
                            <a:gdLst/>
                            <a:ahLst/>
                            <a:cxnLst/>
                            <a:rect l="0" t="0" r="0" b="0"/>
                            <a:pathLst>
                              <a:path w="6298566" h="9144">
                                <a:moveTo>
                                  <a:pt x="0" y="0"/>
                                </a:moveTo>
                                <a:lnTo>
                                  <a:pt x="6298566" y="0"/>
                                </a:lnTo>
                                <a:lnTo>
                                  <a:pt x="629856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553" name="Shape 5553"/>
                        <wps:cNvSpPr/>
                        <wps:spPr>
                          <a:xfrm>
                            <a:off x="6301486" y="10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554" name="Shape 5554"/>
                        <wps:cNvSpPr/>
                        <wps:spPr>
                          <a:xfrm>
                            <a:off x="317"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555" name="Shape 5555"/>
                        <wps:cNvSpPr/>
                        <wps:spPr>
                          <a:xfrm>
                            <a:off x="6301486" y="355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556" name="Shape 5556"/>
                        <wps:cNvSpPr/>
                        <wps:spPr>
                          <a:xfrm>
                            <a:off x="317"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557" name="Shape 5557"/>
                        <wps:cNvSpPr/>
                        <wps:spPr>
                          <a:xfrm>
                            <a:off x="2857" y="18796"/>
                            <a:ext cx="6298566" cy="9144"/>
                          </a:xfrm>
                          <a:custGeom>
                            <a:avLst/>
                            <a:gdLst/>
                            <a:ahLst/>
                            <a:cxnLst/>
                            <a:rect l="0" t="0" r="0" b="0"/>
                            <a:pathLst>
                              <a:path w="6298566" h="9144">
                                <a:moveTo>
                                  <a:pt x="0" y="0"/>
                                </a:moveTo>
                                <a:lnTo>
                                  <a:pt x="6298566" y="0"/>
                                </a:lnTo>
                                <a:lnTo>
                                  <a:pt x="629856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558" name="Shape 5558"/>
                        <wps:cNvSpPr/>
                        <wps:spPr>
                          <a:xfrm>
                            <a:off x="6301486" y="187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id="Group 4671" o:spid="_x0000_s1026" o:spt="203" style="height:1.65pt;width:496.35pt;" coordsize="6304026,21336" o:gfxdata="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">
                <o:lock v:ext="edit" aspectratio="f"/>
                <v:shape id="Shape 5550" o:spid="_x0000_s1026" o:spt="100" style="position:absolute;left:0;top:0;height:20320;width:6301740;" fillcolor="#A0A0A0" filled="t" stroked="f" coordsize="6301740,20320" o:gfxdata="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6/kPugAAAN0A&#10;AAAPAAAAAAAAAAEAIAAAACIAAABkcnMvZG93bnJldi54bWxQSwECFAAUAAAACACHTuJAMy8FnjsA&#10;AAA5AAAAEAAAAAAAAAABACAAAAAJAQAAZHJzL3NoYXBleG1sLnhtbFBLBQYAAAAABgAGAFsBAACz&#10;AwAAAAA=&#10;" path="m0,0l6301740,0,6301740,20320,0,20320,0,0e">
                  <v:fill on="t" focussize="0,0"/>
                  <v:stroke on="f" weight="0pt" miterlimit="1" joinstyle="miter"/>
                  <v:imagedata o:title=""/>
                  <o:lock v:ext="edit" aspectratio="f"/>
                </v:shape>
                <v:shape id="Shape 5551" o:spid="_x0000_s1026" o:spt="100" style="position:absolute;left:317;top:1017;height:9144;width:9144;" fillcolor="#A0A0A0" filled="t" stroked="f" coordsize="9144,9144" o:gfxdata="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e2M0vQAA&#10;AN0AAAAPAAAAAAAAAAEAIAAAACIAAABkcnMvZG93bnJldi54bWxQSwECFAAUAAAACACHTuJAMy8F&#10;njsAAAA5AAAAEAAAAAAAAAABACAAAAAMAQAAZHJzL3NoYXBleG1sLnhtbFBLBQYAAAAABgAGAFsB&#10;AAC2AwAAAAA=&#10;" path="m0,0l9144,0,9144,9144,0,9144,0,0e">
                  <v:fill on="t" focussize="0,0"/>
                  <v:stroke on="f" weight="0pt" miterlimit="1" joinstyle="miter"/>
                  <v:imagedata o:title=""/>
                  <o:lock v:ext="edit" aspectratio="f"/>
                </v:shape>
                <v:shape id="Shape 5552" o:spid="_x0000_s1026" o:spt="100" style="position:absolute;left:2857;top:1017;height:9144;width:6298566;" fillcolor="#A0A0A0" filled="t" stroked="f" coordsize="6298566,9144" o:gfxdata="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KMcZq/&#10;AAAA3QAAAA8AAAAAAAAAAQAgAAAAIgAAAGRycy9kb3ducmV2LnhtbFBLAQIUABQAAAAIAIdO4kAz&#10;LwWeOwAAADkAAAAQAAAAAAAAAAEAIAAAAA4BAABkcnMvc2hhcGV4bWwueG1sUEsFBgAAAAAGAAYA&#10;WwEAALgDAAAAAA==&#10;" path="m0,0l6298566,0,6298566,9144,0,9144,0,0e">
                  <v:fill on="t" focussize="0,0"/>
                  <v:stroke on="f" weight="0pt" miterlimit="1" joinstyle="miter"/>
                  <v:imagedata o:title=""/>
                  <o:lock v:ext="edit" aspectratio="f"/>
                </v:shape>
                <v:shape id="Shape 5553" o:spid="_x0000_s1026" o:spt="100" style="position:absolute;left:6301486;top:1017;height:9144;width:9144;" fillcolor="#A0A0A0" filled="t" stroked="f" coordsize="9144,9144" o:gfxdata="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VY2L4A&#10;AADdAAAADwAAAAAAAAABACAAAAAiAAAAZHJzL2Rvd25yZXYueG1sUEsBAhQAFAAAAAgAh07iQDMv&#10;BZ47AAAAOQAAABAAAAAAAAAAAQAgAAAADQEAAGRycy9zaGFwZXhtbC54bWxQSwUGAAAAAAYABgBb&#10;AQAAtwMAAAAA&#10;" path="m0,0l9144,0,9144,9144,0,9144,0,0e">
                  <v:fill on="t" focussize="0,0"/>
                  <v:stroke on="f" weight="0pt" miterlimit="1" joinstyle="miter"/>
                  <v:imagedata o:title=""/>
                  <o:lock v:ext="edit" aspectratio="f"/>
                </v:shape>
                <v:shape id="Shape 5554" o:spid="_x0000_s1026" o:spt="100" style="position:absolute;left:317;top:3556;height:15240;width:9144;" fillcolor="#A0A0A0" filled="t" stroked="f" coordsize="9144,15240" o:gfxdata="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173s&#10;wAAAAN0AAAAPAAAAAAAAAAEAIAAAACIAAABkcnMvZG93bnJldi54bWxQSwECFAAUAAAACACHTuJA&#10;My8FnjsAAAA5AAAAEAAAAAAAAAABACAAAAAPAQAAZHJzL3NoYXBleG1sLnhtbFBLBQYAAAAABgAG&#10;AFsBAAC5AwAAAAA=&#10;" path="m0,0l9144,0,9144,15240,0,15240,0,0e">
                  <v:fill on="t" focussize="0,0"/>
                  <v:stroke on="f" weight="0pt" miterlimit="1" joinstyle="miter"/>
                  <v:imagedata o:title=""/>
                  <o:lock v:ext="edit" aspectratio="f"/>
                </v:shape>
                <v:shape id="Shape 5555" o:spid="_x0000_s1026" o:spt="100" style="position:absolute;left:6301486;top:3556;height:15240;width:9144;" fillcolor="#E3E3E3" filled="t" stroked="f" coordsize="9144,15240" o:gfxdata="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PlMi8AAAA&#10;3QAAAA8AAAAAAAAAAQAgAAAAIgAAAGRycy9kb3ducmV2LnhtbFBLAQIUABQAAAAIAIdO4kAzLwWe&#10;OwAAADkAAAAQAAAAAAAAAAEAIAAAAAsBAABkcnMvc2hhcGV4bWwueG1sUEsFBgAAAAAGAAYAWwEA&#10;ALUDAAAAAA==&#10;" path="m0,0l9144,0,9144,15240,0,15240,0,0e">
                  <v:fill on="t" focussize="0,0"/>
                  <v:stroke on="f" weight="0pt" miterlimit="1" joinstyle="miter"/>
                  <v:imagedata o:title=""/>
                  <o:lock v:ext="edit" aspectratio="f"/>
                </v:shape>
                <v:shape id="Shape 5556" o:spid="_x0000_s1026" o:spt="100" style="position:absolute;left:317;top:18796;height:9144;width:9144;" fillcolor="#E3E3E3" filled="t" stroked="f" coordsize="9144,9144" o:gfxdata="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HThLvQAA&#10;AN0AAAAPAAAAAAAAAAEAIAAAACIAAABkcnMvZG93bnJldi54bWxQSwECFAAUAAAACACHTuJAMy8F&#10;njsAAAA5AAAAEAAAAAAAAAABACAAAAAMAQAAZHJzL3NoYXBleG1sLnhtbFBLBQYAAAAABgAGAFsB&#10;AAC2AwAAAAA=&#10;" path="m0,0l9144,0,9144,9144,0,9144,0,0e">
                  <v:fill on="t" focussize="0,0"/>
                  <v:stroke on="f" weight="0pt" miterlimit="1" joinstyle="miter"/>
                  <v:imagedata o:title=""/>
                  <o:lock v:ext="edit" aspectratio="f"/>
                </v:shape>
                <v:shape id="Shape 5557" o:spid="_x0000_s1026" o:spt="100" style="position:absolute;left:2857;top:18796;height:9144;width:6298566;" fillcolor="#E3E3E3" filled="t" stroked="f" coordsize="6298566,9144" o:gfxdata="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CCO+vQAA&#10;AN0AAAAPAAAAAAAAAAEAIAAAACIAAABkcnMvZG93bnJldi54bWxQSwECFAAUAAAACACHTuJAMy8F&#10;njsAAAA5AAAAEAAAAAAAAAABACAAAAAMAQAAZHJzL3NoYXBleG1sLnhtbFBLBQYAAAAABgAGAFsB&#10;AAC2AwAAAAA=&#10;" path="m0,0l6298566,0,6298566,9144,0,9144,0,0e">
                  <v:fill on="t" focussize="0,0"/>
                  <v:stroke on="f" weight="0pt" miterlimit="1" joinstyle="miter"/>
                  <v:imagedata o:title=""/>
                  <o:lock v:ext="edit" aspectratio="f"/>
                </v:shape>
                <v:shape id="Shape 5558" o:spid="_x0000_s1026" o:spt="100" style="position:absolute;left:6301486;top:18796;height:9144;width:9144;" fillcolor="#E3E3E3" filled="t" stroked="f" coordsize="9144,9144" o:gfxdata="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zgmiugAAAN0A&#10;AAAPAAAAAAAAAAEAIAAAACIAAABkcnMvZG93bnJldi54bWxQSwECFAAUAAAACACHTuJAMy8FnjsA&#10;AAA5AAAAEAAAAAAAAAABACAAAAAJAQAAZHJzL3NoYXBleG1sLnhtbFBLBQYAAAAABgAGAFsBAACz&#10;AwAAAAA=&#10;" path="m0,0l9144,0,9144,9144,0,9144,0,0e">
                  <v:fill on="t" focussize="0,0"/>
                  <v:stroke on="f" weight="0pt" miterlimit="1" joinstyle="miter"/>
                  <v:imagedata o:title=""/>
                  <o:lock v:ext="edit" aspectratio="f"/>
                </v:shape>
                <w10:wrap type="none"/>
                <w10:anchorlock/>
              </v:group>
            </w:pict>
          </mc:Fallback>
        </mc:AlternateContent>
      </w:r>
    </w:p>
    <w:p w14:paraId="4029A302">
      <w:pPr>
        <w:spacing w:after="202" w:line="259" w:lineRule="auto"/>
        <w:ind w:left="268"/>
        <w:rPr>
          <w:rFonts w:ascii="Century Gothic" w:hAnsi="Century Gothic" w:eastAsia="Arial" w:cs="Arial"/>
          <w:b/>
        </w:rPr>
      </w:pPr>
      <w:r>
        <w:rPr>
          <w:rFonts w:ascii="Century Gothic" w:hAnsi="Century Gothic" w:eastAsia="Arial" w:cs="Arial"/>
          <w:b/>
        </w:rPr>
        <w:t>Ordre du jour :  Point Activités de la semaine et action</w:t>
      </w:r>
    </w:p>
    <w:p w14:paraId="468C142F">
      <w:pPr>
        <w:rPr>
          <w:rFonts w:ascii="Century Gothic" w:hAnsi="Century Gothic"/>
        </w:rPr>
      </w:pPr>
    </w:p>
    <w:p w14:paraId="5D0AEF29">
      <w:pPr>
        <w:rPr>
          <w:rFonts w:ascii="Century Gothic" w:hAnsi="Century Gothic"/>
        </w:rPr>
      </w:pPr>
      <w:r>
        <w:rPr>
          <w:rFonts w:ascii="Century Gothic" w:hAnsi="Century Gothic"/>
        </w:rPr>
        <w:t>BENIN</w:t>
      </w:r>
    </w:p>
    <w:p w14:paraId="0785CF6A">
      <w:pPr>
        <w:pStyle w:val="15"/>
        <w:numPr>
          <w:ilvl w:val="0"/>
          <w:numId w:val="2"/>
        </w:numPr>
        <w:spacing w:after="160" w:line="259" w:lineRule="auto"/>
        <w:rPr>
          <w:rFonts w:ascii="Century Gothic" w:hAnsi="Century Gothic"/>
        </w:rPr>
      </w:pPr>
      <w:r>
        <w:rPr>
          <w:rFonts w:ascii="Century Gothic" w:hAnsi="Century Gothic"/>
        </w:rPr>
        <w:t>ECHANGE AVEC LE CHARGER DE COMPTE DE CELTIIS PAR RAPPORT AU BCP</w:t>
      </w:r>
    </w:p>
    <w:p w14:paraId="3372CEFB">
      <w:pPr>
        <w:pStyle w:val="15"/>
        <w:numPr>
          <w:ilvl w:val="0"/>
          <w:numId w:val="2"/>
        </w:numPr>
        <w:spacing w:after="160" w:line="259" w:lineRule="auto"/>
        <w:rPr>
          <w:rFonts w:ascii="Century Gothic" w:hAnsi="Century Gothic"/>
        </w:rPr>
      </w:pPr>
      <w:r>
        <w:rPr>
          <w:rFonts w:ascii="Century Gothic" w:hAnsi="Century Gothic"/>
        </w:rPr>
        <w:t>MISE A JOUR BADGEUSE</w:t>
      </w:r>
    </w:p>
    <w:p w14:paraId="567B32DF">
      <w:pPr>
        <w:pStyle w:val="15"/>
        <w:numPr>
          <w:ilvl w:val="0"/>
          <w:numId w:val="2"/>
        </w:numPr>
        <w:spacing w:after="160" w:line="259" w:lineRule="auto"/>
        <w:rPr>
          <w:rFonts w:ascii="Century Gothic" w:hAnsi="Century Gothic"/>
        </w:rPr>
      </w:pPr>
      <w:r>
        <w:rPr>
          <w:rFonts w:ascii="Century Gothic" w:hAnsi="Century Gothic"/>
        </w:rPr>
        <w:t xml:space="preserve">MISE EN PLACE ET DEPLOIEMENT DE 8 POSITION POUR LES TESTS DE RECRUTEMENT </w:t>
      </w:r>
    </w:p>
    <w:p w14:paraId="4F5B7DFC">
      <w:pPr>
        <w:pStyle w:val="15"/>
        <w:numPr>
          <w:ilvl w:val="0"/>
          <w:numId w:val="2"/>
        </w:numPr>
        <w:spacing w:after="160" w:line="259" w:lineRule="auto"/>
        <w:rPr>
          <w:rFonts w:ascii="Century Gothic" w:hAnsi="Century Gothic"/>
        </w:rPr>
      </w:pPr>
      <w:r>
        <w:rPr>
          <w:rFonts w:ascii="Century Gothic" w:hAnsi="Century Gothic"/>
        </w:rPr>
        <w:t>SUPPORT ADMINSTRATION ET OPERATION</w:t>
      </w:r>
    </w:p>
    <w:p w14:paraId="03FD18BF">
      <w:pPr>
        <w:pStyle w:val="15"/>
        <w:numPr>
          <w:ilvl w:val="0"/>
          <w:numId w:val="2"/>
        </w:numPr>
        <w:spacing w:after="160" w:line="259" w:lineRule="auto"/>
        <w:rPr>
          <w:rFonts w:ascii="Century Gothic" w:hAnsi="Century Gothic"/>
        </w:rPr>
      </w:pPr>
      <w:r>
        <w:rPr>
          <w:rFonts w:ascii="Century Gothic" w:hAnsi="Century Gothic"/>
        </w:rPr>
        <w:t>MONITORING DES SERVEURS DE PRODUCTION ET EQUIPEMENT RESEAUX</w:t>
      </w:r>
    </w:p>
    <w:p w14:paraId="1FAB15F4">
      <w:pPr>
        <w:pStyle w:val="15"/>
        <w:numPr>
          <w:ilvl w:val="0"/>
          <w:numId w:val="2"/>
        </w:numPr>
        <w:spacing w:after="160" w:line="259" w:lineRule="auto"/>
        <w:rPr>
          <w:rFonts w:ascii="Century Gothic" w:hAnsi="Century Gothic"/>
        </w:rPr>
      </w:pPr>
      <w:r>
        <w:rPr>
          <w:rFonts w:ascii="Century Gothic" w:hAnsi="Century Gothic"/>
        </w:rPr>
        <w:t>TICKET OUVERT AUPRES DE SBIN POUR INSTABILITE CONNEXION INTERNET</w:t>
      </w:r>
    </w:p>
    <w:p w14:paraId="788FE9D5">
      <w:pPr>
        <w:pStyle w:val="15"/>
        <w:numPr>
          <w:numId w:val="0"/>
        </w:numPr>
        <w:spacing w:after="160" w:line="259" w:lineRule="auto"/>
        <w:ind w:left="360" w:leftChars="0"/>
        <w:rPr>
          <w:rFonts w:hint="default" w:ascii="Century Gothic" w:hAnsi="Century Gothic"/>
          <w:lang w:val="fr-FR"/>
        </w:rPr>
      </w:pPr>
      <w:r>
        <w:rPr>
          <w:rFonts w:hint="default" w:ascii="Century Gothic" w:hAnsi="Century Gothic"/>
          <w:lang w:val="fr-FR"/>
        </w:rPr>
        <w:t>-    SEANCE DE FORMATION DE LA CHARTE UTILISATEUR POUR 12 NOUVEAUX AGENTS CELTIIS</w:t>
      </w:r>
      <w:bookmarkStart w:id="0" w:name="_GoBack"/>
      <w:bookmarkEnd w:id="0"/>
    </w:p>
    <w:p w14:paraId="0175FED2">
      <w:pPr>
        <w:rPr>
          <w:rFonts w:ascii="Century Gothic" w:hAnsi="Century Gothic"/>
        </w:rPr>
      </w:pPr>
      <w:r>
        <w:rPr>
          <w:rFonts w:ascii="Century Gothic" w:hAnsi="Century Gothic"/>
        </w:rPr>
        <w:t>CONGO</w:t>
      </w:r>
    </w:p>
    <w:p w14:paraId="26BD7537">
      <w:pPr>
        <w:pStyle w:val="15"/>
        <w:numPr>
          <w:ilvl w:val="0"/>
          <w:numId w:val="2"/>
        </w:numPr>
        <w:spacing w:after="160" w:line="259" w:lineRule="auto"/>
        <w:rPr>
          <w:rFonts w:ascii="Century Gothic" w:hAnsi="Century Gothic"/>
        </w:rPr>
      </w:pPr>
      <w:r>
        <w:rPr>
          <w:rFonts w:ascii="Century Gothic" w:hAnsi="Century Gothic"/>
        </w:rPr>
        <w:t>POINT SUR LE BCP AVEC AIRTEL</w:t>
      </w:r>
    </w:p>
    <w:p w14:paraId="4D4677ED">
      <w:pPr>
        <w:pStyle w:val="15"/>
        <w:numPr>
          <w:ilvl w:val="0"/>
          <w:numId w:val="2"/>
        </w:numPr>
        <w:spacing w:after="160" w:line="259" w:lineRule="auto"/>
        <w:rPr>
          <w:rFonts w:ascii="Century Gothic" w:hAnsi="Century Gothic"/>
        </w:rPr>
      </w:pPr>
      <w:r>
        <w:rPr>
          <w:rFonts w:ascii="Century Gothic" w:hAnsi="Century Gothic"/>
        </w:rPr>
        <w:t>POINT AVEC AIRTEL POUR LES AUTORISATIONS HERMES 360</w:t>
      </w:r>
    </w:p>
    <w:p w14:paraId="2373A63D">
      <w:pPr>
        <w:pStyle w:val="15"/>
        <w:numPr>
          <w:ilvl w:val="0"/>
          <w:numId w:val="2"/>
        </w:numPr>
        <w:spacing w:after="160" w:line="259" w:lineRule="auto"/>
        <w:rPr>
          <w:rFonts w:ascii="Century Gothic" w:hAnsi="Century Gothic"/>
        </w:rPr>
      </w:pPr>
      <w:r>
        <w:rPr>
          <w:rFonts w:ascii="Century Gothic" w:hAnsi="Century Gothic"/>
        </w:rPr>
        <w:t>DISFONCTIONNEMENT HODU ET TICKET OUVERT AVEC MEHRY</w:t>
      </w:r>
    </w:p>
    <w:p w14:paraId="26BD39F1">
      <w:pPr>
        <w:pStyle w:val="15"/>
        <w:numPr>
          <w:ilvl w:val="0"/>
          <w:numId w:val="2"/>
        </w:numPr>
        <w:spacing w:after="160" w:line="259" w:lineRule="auto"/>
        <w:rPr>
          <w:rFonts w:ascii="Century Gothic" w:hAnsi="Century Gothic"/>
        </w:rPr>
      </w:pPr>
      <w:r>
        <w:rPr>
          <w:rFonts w:ascii="Century Gothic" w:hAnsi="Century Gothic"/>
        </w:rPr>
        <w:t>DEMANDE D’ACHAT DE DISQUE EXTERNE DE 2T POUR LA SAUVEGARDE DES MAXHINE VIRTUELLES</w:t>
      </w:r>
    </w:p>
    <w:p w14:paraId="4464ACD7">
      <w:pPr>
        <w:pStyle w:val="15"/>
        <w:numPr>
          <w:ilvl w:val="0"/>
          <w:numId w:val="2"/>
        </w:numPr>
        <w:spacing w:after="160" w:line="259" w:lineRule="auto"/>
        <w:rPr>
          <w:rFonts w:ascii="Century Gothic" w:hAnsi="Century Gothic"/>
        </w:rPr>
      </w:pPr>
      <w:r>
        <w:rPr>
          <w:rFonts w:ascii="Century Gothic" w:hAnsi="Century Gothic"/>
        </w:rPr>
        <w:t>DISFONTIONNEMENT SUR HERMES 360 ET TICKET OUVERT AU SUPPORT</w:t>
      </w:r>
    </w:p>
    <w:p w14:paraId="1FAE0E6F">
      <w:pPr>
        <w:rPr>
          <w:rFonts w:ascii="Century Gothic" w:hAnsi="Century Gothic"/>
        </w:rPr>
      </w:pPr>
      <w:r>
        <w:rPr>
          <w:rFonts w:ascii="Century Gothic" w:hAnsi="Century Gothic"/>
        </w:rPr>
        <w:br w:type="page"/>
      </w:r>
    </w:p>
    <w:p w14:paraId="2208C24B">
      <w:pPr>
        <w:rPr>
          <w:rFonts w:ascii="Century Gothic" w:hAnsi="Century Gothic"/>
        </w:rPr>
      </w:pPr>
    </w:p>
    <w:p w14:paraId="65478939">
      <w:pPr>
        <w:rPr>
          <w:rFonts w:ascii="Century Gothic" w:hAnsi="Century Gothic"/>
        </w:rPr>
      </w:pPr>
      <w:r>
        <w:rPr>
          <w:rFonts w:ascii="Century Gothic" w:hAnsi="Century Gothic"/>
        </w:rPr>
        <w:t>MCCI</w:t>
      </w:r>
    </w:p>
    <w:p w14:paraId="046836BD">
      <w:pPr>
        <w:pStyle w:val="15"/>
        <w:numPr>
          <w:ilvl w:val="0"/>
          <w:numId w:val="2"/>
        </w:numPr>
        <w:spacing w:after="160" w:line="259" w:lineRule="auto"/>
        <w:rPr>
          <w:rFonts w:ascii="Century Gothic" w:hAnsi="Century Gothic"/>
        </w:rPr>
      </w:pPr>
      <w:r>
        <w:rPr>
          <w:rFonts w:ascii="Century Gothic" w:hAnsi="Century Gothic"/>
        </w:rPr>
        <w:t>MISE EN PLACE DE 05 POSITIONS POUR LES OPRERATIONS</w:t>
      </w:r>
    </w:p>
    <w:p w14:paraId="2D089AC5">
      <w:pPr>
        <w:pStyle w:val="15"/>
        <w:numPr>
          <w:ilvl w:val="0"/>
          <w:numId w:val="2"/>
        </w:numPr>
        <w:spacing w:after="160" w:line="259" w:lineRule="auto"/>
        <w:rPr>
          <w:rFonts w:ascii="Century Gothic" w:hAnsi="Century Gothic"/>
        </w:rPr>
      </w:pPr>
      <w:r>
        <w:rPr>
          <w:rFonts w:ascii="Century Gothic" w:hAnsi="Century Gothic"/>
        </w:rPr>
        <w:t>MISE A JOUR BADGEUSE AJOUT NOUVEAUX AGENTS</w:t>
      </w:r>
    </w:p>
    <w:p w14:paraId="3E26548E">
      <w:pPr>
        <w:pStyle w:val="15"/>
        <w:numPr>
          <w:ilvl w:val="0"/>
          <w:numId w:val="2"/>
        </w:numPr>
        <w:spacing w:after="160" w:line="259" w:lineRule="auto"/>
        <w:rPr>
          <w:rFonts w:ascii="Century Gothic" w:hAnsi="Century Gothic"/>
        </w:rPr>
      </w:pPr>
      <w:r>
        <w:rPr>
          <w:rFonts w:ascii="Century Gothic" w:hAnsi="Century Gothic"/>
        </w:rPr>
        <w:t>SUPPORT ADMINSTRATION ET OPERATION</w:t>
      </w:r>
    </w:p>
    <w:p w14:paraId="5F868F05">
      <w:pPr>
        <w:pStyle w:val="15"/>
        <w:numPr>
          <w:ilvl w:val="0"/>
          <w:numId w:val="2"/>
        </w:numPr>
        <w:spacing w:after="160" w:line="259" w:lineRule="auto"/>
        <w:rPr>
          <w:rFonts w:ascii="Century Gothic" w:hAnsi="Century Gothic"/>
        </w:rPr>
      </w:pPr>
      <w:r>
        <w:rPr>
          <w:rFonts w:ascii="Century Gothic" w:hAnsi="Century Gothic"/>
        </w:rPr>
        <w:t>UN MAIL DE RELANCE ENVOYE DANS LE CADRE DU BCP</w:t>
      </w:r>
    </w:p>
    <w:p w14:paraId="48299EF0">
      <w:pPr>
        <w:pStyle w:val="15"/>
        <w:numPr>
          <w:ilvl w:val="0"/>
          <w:numId w:val="2"/>
        </w:numPr>
        <w:spacing w:after="160" w:line="259" w:lineRule="auto"/>
        <w:rPr>
          <w:rFonts w:ascii="Century Gothic" w:hAnsi="Century Gothic"/>
        </w:rPr>
      </w:pPr>
      <w:r>
        <w:rPr>
          <w:rFonts w:ascii="Century Gothic" w:hAnsi="Century Gothic"/>
        </w:rPr>
        <w:t>MONITORING SUR INCIDENT COUPURE D’APPELS ET INTERNET</w:t>
      </w:r>
    </w:p>
    <w:p w14:paraId="7FC33B25">
      <w:pPr>
        <w:pStyle w:val="15"/>
        <w:numPr>
          <w:ilvl w:val="0"/>
          <w:numId w:val="2"/>
        </w:numPr>
        <w:spacing w:after="160" w:line="259" w:lineRule="auto"/>
        <w:rPr>
          <w:rFonts w:ascii="Century Gothic" w:hAnsi="Century Gothic"/>
        </w:rPr>
      </w:pPr>
      <w:r>
        <w:rPr>
          <w:rFonts w:ascii="Century Gothic" w:hAnsi="Century Gothic"/>
        </w:rPr>
        <w:t>TICKET OUVERT AUPRES DU CLIENT POUR INSTABILITE DES APPLICATIONS METIER</w:t>
      </w:r>
    </w:p>
    <w:p w14:paraId="7FC0F219">
      <w:pPr>
        <w:pStyle w:val="15"/>
        <w:numPr>
          <w:ilvl w:val="0"/>
          <w:numId w:val="2"/>
        </w:numPr>
        <w:spacing w:after="160" w:line="259" w:lineRule="auto"/>
        <w:rPr>
          <w:rFonts w:ascii="Century Gothic" w:hAnsi="Century Gothic"/>
        </w:rPr>
      </w:pPr>
      <w:r>
        <w:rPr>
          <w:rFonts w:ascii="Century Gothic" w:hAnsi="Century Gothic"/>
        </w:rPr>
        <w:t>TEST ET IMPLEMENTATION DE HERMES 360</w:t>
      </w:r>
    </w:p>
    <w:p w14:paraId="2814AC6F">
      <w:pPr>
        <w:pStyle w:val="15"/>
        <w:rPr>
          <w:rFonts w:ascii="Century Gothic" w:hAnsi="Century Gothic"/>
        </w:rPr>
      </w:pPr>
    </w:p>
    <w:p w14:paraId="3C27E1D6">
      <w:pPr>
        <w:pStyle w:val="15"/>
        <w:rPr>
          <w:rFonts w:ascii="Century Gothic" w:hAnsi="Century Gothic"/>
        </w:rPr>
      </w:pPr>
    </w:p>
    <w:p w14:paraId="298BAEF3">
      <w:pPr>
        <w:pStyle w:val="15"/>
        <w:rPr>
          <w:rFonts w:ascii="Century Gothic" w:hAnsi="Century Gothic"/>
          <w:b/>
          <w:bCs/>
          <w:sz w:val="32"/>
          <w:szCs w:val="32"/>
          <w:u w:val="single"/>
        </w:rPr>
      </w:pPr>
      <w:r>
        <w:rPr>
          <w:rFonts w:ascii="Century Gothic" w:hAnsi="Century Gothic"/>
          <w:b/>
          <w:bCs/>
          <w:sz w:val="32"/>
          <w:szCs w:val="32"/>
          <w:u w:val="single"/>
        </w:rPr>
        <w:t>Actions:</w:t>
      </w:r>
    </w:p>
    <w:p w14:paraId="610F9B78">
      <w:pPr>
        <w:pStyle w:val="15"/>
        <w:numPr>
          <w:ilvl w:val="0"/>
          <w:numId w:val="2"/>
        </w:numPr>
        <w:rPr>
          <w:rFonts w:ascii="Century Gothic" w:hAnsi="Century Gothic"/>
        </w:rPr>
      </w:pPr>
      <w:r>
        <w:rPr>
          <w:rFonts w:ascii="Century Gothic" w:hAnsi="Century Gothic"/>
        </w:rPr>
        <w:t xml:space="preserve">ELABORATION POLITIQUE DE SAUVEGARDE DES MACHINES VIRTUELLES </w:t>
      </w:r>
    </w:p>
    <w:p w14:paraId="2ECC246F">
      <w:pPr>
        <w:pStyle w:val="15"/>
        <w:numPr>
          <w:ilvl w:val="0"/>
          <w:numId w:val="2"/>
        </w:numPr>
        <w:rPr>
          <w:rFonts w:ascii="Century Gothic" w:hAnsi="Century Gothic"/>
        </w:rPr>
      </w:pPr>
      <w:r>
        <w:rPr>
          <w:rFonts w:ascii="Century Gothic" w:hAnsi="Century Gothic"/>
        </w:rPr>
        <w:t>L’AUTORITE DE REGULATION N’A AUCUNE EXIGENCE SUR LE DELAI DE SAUVEGARDE DES ENREGISTREMENTS D’APELS EN COTE D’IVOIR ET AU CONGO SEUL LE DELAI STIPULE DANS LE CONTRAT DEVRA ETRE PRIS EN COMPTE. NOUS SOMME EN ATTENTE DE CETTE INFORMATION AUPRES DE LA DIRECTION GENERAL.</w:t>
      </w:r>
    </w:p>
    <w:p w14:paraId="0A6B9A4B">
      <w:pPr>
        <w:spacing w:after="202" w:line="259" w:lineRule="auto"/>
        <w:ind w:left="268"/>
      </w:pPr>
    </w:p>
    <w:p w14:paraId="41766938">
      <w:pPr>
        <w:tabs>
          <w:tab w:val="left" w:pos="2940"/>
        </w:tabs>
        <w:rPr>
          <w:rFonts w:ascii="Eras Medium ITC" w:hAnsi="Eras Medium ITC" w:eastAsia="Times New Roman" w:cs="Times New Roman"/>
          <w:szCs w:val="24"/>
        </w:rPr>
      </w:pPr>
    </w:p>
    <w:sectPr>
      <w:headerReference r:id="rId7" w:type="first"/>
      <w:headerReference r:id="rId5" w:type="default"/>
      <w:headerReference r:id="rId6" w:type="even"/>
      <w:pgSz w:w="11906" w:h="16838"/>
      <w:pgMar w:top="851" w:right="851" w:bottom="851" w:left="85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Segoe UI Emoji">
    <w:panose1 w:val="020B0502040204020203"/>
    <w:charset w:val="00"/>
    <w:family w:val="swiss"/>
    <w:pitch w:val="default"/>
    <w:sig w:usb0="00000001" w:usb1="02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Eras Medium ITC">
    <w:panose1 w:val="020B0602030504020804"/>
    <w:charset w:val="00"/>
    <w:family w:val="swiss"/>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37C93">
    <w:pPr>
      <w:pStyle w:val="10"/>
    </w:pPr>
    <w:r>
      <w:rPr>
        <w:lang w:eastAsia="fr-FR"/>
      </w:rPr>
      <mc:AlternateContent>
        <mc:Choice Requires="wps">
          <w:drawing>
            <wp:anchor distT="0" distB="0" distL="114300" distR="114300" simplePos="0" relativeHeight="251662336" behindDoc="1" locked="0" layoutInCell="1" allowOverlap="1">
              <wp:simplePos x="0" y="0"/>
              <wp:positionH relativeFrom="column">
                <wp:posOffset>840740</wp:posOffset>
              </wp:positionH>
              <wp:positionV relativeFrom="paragraph">
                <wp:posOffset>197485</wp:posOffset>
              </wp:positionV>
              <wp:extent cx="1543050" cy="323850"/>
              <wp:effectExtent l="0" t="0" r="0" b="0"/>
              <wp:wrapTopAndBottom/>
              <wp:docPr id="1225005807" name="Rectangle 1"/>
              <wp:cNvGraphicFramePr/>
              <a:graphic xmlns:a="http://schemas.openxmlformats.org/drawingml/2006/main">
                <a:graphicData uri="http://schemas.microsoft.com/office/word/2010/wordprocessingShape">
                  <wps:wsp>
                    <wps:cNvSpPr/>
                    <wps:spPr>
                      <a:xfrm>
                        <a:off x="0" y="0"/>
                        <a:ext cx="1543050"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F3551BB">
                          <w:pPr>
                            <w:jc w:val="center"/>
                            <w:rPr>
                              <w:rFonts w:cstheme="minorHAnsi"/>
                              <w:b/>
                              <w:bCs/>
                              <w:sz w:val="32"/>
                              <w:szCs w:val="32"/>
                            </w:rPr>
                          </w:pPr>
                          <w:r>
                            <w:rPr>
                              <w:rFonts w:cstheme="minorHAnsi"/>
                              <w:b/>
                              <w:bCs/>
                              <w:sz w:val="32"/>
                              <w:szCs w:val="32"/>
                            </w:rPr>
                            <w:t>Cote D’Ivoire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66.2pt;margin-top:15.55pt;height:25.5pt;width:121.5pt;mso-wrap-distance-bottom:0pt;mso-wrap-distance-top:0pt;z-index:-251654144;v-text-anchor:middle;mso-width-relative:page;mso-height-relative:page;" fillcolor="#FFFFFF [3201]" filled="t" stroked="f" coordsize="21600,21600" o:gfxdata="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27&#10;aknUAAAACQEAAA8AAAAAAAAAAQAgAAAAIgAAAGRycy9kb3ducmV2LnhtbFBLAQIUABQAAAAIAIdO&#10;4kCCWolcYAIAAMsEAAAOAAAAAAAAAAEAIAAAACMBAABkcnMvZTJvRG9jLnhtbFBLBQYAAAAABgAG&#10;AFkBAAD1BQAAAAA=&#10;">
              <v:fill on="t" focussize="0,0"/>
              <v:stroke on="f" weight="2pt"/>
              <v:imagedata o:title=""/>
              <o:lock v:ext="edit" aspectratio="f"/>
              <v:textbox>
                <w:txbxContent>
                  <w:p w14:paraId="5F3551BB">
                    <w:pPr>
                      <w:jc w:val="center"/>
                      <w:rPr>
                        <w:rFonts w:cstheme="minorHAnsi"/>
                        <w:b/>
                        <w:bCs/>
                        <w:sz w:val="32"/>
                        <w:szCs w:val="32"/>
                      </w:rPr>
                    </w:pPr>
                    <w:r>
                      <w:rPr>
                        <w:rFonts w:cstheme="minorHAnsi"/>
                        <w:b/>
                        <w:bCs/>
                        <w:sz w:val="32"/>
                        <w:szCs w:val="32"/>
                      </w:rPr>
                      <w:t>Cote D’Ivoire</w:t>
                    </w:r>
                  </w:p>
                </w:txbxContent>
              </v:textbox>
              <w10:wrap type="topAndBottom"/>
            </v:rect>
          </w:pict>
        </mc:Fallback>
      </mc:AlternateContent>
    </w:r>
    <w:r>
      <w:rPr>
        <w:lang w:eastAsia="fr-FR"/>
      </w:rPr>
      <w:pict>
        <v:shape id="WordPictureWatermark4155416" o:spid="_x0000_s1027" o:spt="75" type="#_x0000_t75" style="position:absolute;left:0pt;margin-left:-56.8pt;margin-top:-48.9pt;height:841.9pt;width:595.2pt;mso-position-horizontal-relative:margin;mso-position-vertical-relative:margin;z-index:-251655168;mso-width-relative:page;mso-height-relative:page;" filled="f" o:preferrelative="t" stroked="f" coordsize="21600,21600" o:allowincell="f">
          <v:path/>
          <v:fill on="f" focussize="0,0"/>
          <v:stroke on="f" joinstyle="miter"/>
          <v:imagedata r:id="rId1" o:title="entete bénin 2020"/>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B7E2A">
    <w:pPr>
      <w:pStyle w:val="10"/>
    </w:pPr>
    <w:r>
      <w:rPr>
        <w:lang w:eastAsia="fr-FR"/>
      </w:rPr>
      <w:pict>
        <v:shape id="WordPictureWatermark4155415" o:spid="_x0000_s1026"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entete bénin 2020"/>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542A6">
    <w:pPr>
      <w:pStyle w:val="10"/>
    </w:pPr>
    <w:r>
      <w:rPr>
        <w:lang w:eastAsia="fr-FR"/>
      </w:rPr>
      <w:pict>
        <v:shape id="WordPictureWatermark4155414" o:spid="_x0000_s1025"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entete bénin 2020"/>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4A0D6D"/>
    <w:multiLevelType w:val="multilevel"/>
    <w:tmpl w:val="5E4A0D6D"/>
    <w:lvl w:ilvl="0" w:tentative="0">
      <w:start w:val="1"/>
      <w:numFmt w:val="decimal"/>
      <w:lvlText w:val="%1-"/>
      <w:lvlJc w:val="left"/>
      <w:pPr>
        <w:ind w:left="72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440"/>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160"/>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88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00"/>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20"/>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04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760"/>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480"/>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1">
    <w:nsid w:val="71DD0BED"/>
    <w:multiLevelType w:val="multilevel"/>
    <w:tmpl w:val="71DD0BED"/>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cumentProtection w:enforcement="0"/>
  <w:defaultTabStop w:val="708"/>
  <w:hyphenationZone w:val="425"/>
  <w:drawingGridHorizontalSpacing w:val="110"/>
  <w:displayHorizontalDrawingGridEvery w:val="2"/>
  <w:displayVerticalDrawingGridEvery w:val="2"/>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BF"/>
    <w:rsid w:val="00005F95"/>
    <w:rsid w:val="00006543"/>
    <w:rsid w:val="00011F84"/>
    <w:rsid w:val="00013A48"/>
    <w:rsid w:val="00014DE5"/>
    <w:rsid w:val="000160A5"/>
    <w:rsid w:val="000547FB"/>
    <w:rsid w:val="00082F0B"/>
    <w:rsid w:val="000875A7"/>
    <w:rsid w:val="000A3164"/>
    <w:rsid w:val="000B4BFE"/>
    <w:rsid w:val="000D772F"/>
    <w:rsid w:val="0010238C"/>
    <w:rsid w:val="00131B58"/>
    <w:rsid w:val="00161AA9"/>
    <w:rsid w:val="001850FC"/>
    <w:rsid w:val="00185A89"/>
    <w:rsid w:val="00190467"/>
    <w:rsid w:val="001C24D1"/>
    <w:rsid w:val="001C3272"/>
    <w:rsid w:val="0020338A"/>
    <w:rsid w:val="00207B8E"/>
    <w:rsid w:val="00226199"/>
    <w:rsid w:val="00227736"/>
    <w:rsid w:val="00234DFB"/>
    <w:rsid w:val="002369E4"/>
    <w:rsid w:val="00247B23"/>
    <w:rsid w:val="002510BA"/>
    <w:rsid w:val="00251944"/>
    <w:rsid w:val="0027086B"/>
    <w:rsid w:val="002946FE"/>
    <w:rsid w:val="00294756"/>
    <w:rsid w:val="00294A5F"/>
    <w:rsid w:val="002B6817"/>
    <w:rsid w:val="002C1426"/>
    <w:rsid w:val="002D5679"/>
    <w:rsid w:val="002E509B"/>
    <w:rsid w:val="002F3942"/>
    <w:rsid w:val="002F75E3"/>
    <w:rsid w:val="00311C8F"/>
    <w:rsid w:val="003230C9"/>
    <w:rsid w:val="0032573C"/>
    <w:rsid w:val="003279CC"/>
    <w:rsid w:val="00371B5C"/>
    <w:rsid w:val="00386A62"/>
    <w:rsid w:val="003B3649"/>
    <w:rsid w:val="003B6B4D"/>
    <w:rsid w:val="003D277D"/>
    <w:rsid w:val="003D620B"/>
    <w:rsid w:val="003E6F5B"/>
    <w:rsid w:val="003F41C4"/>
    <w:rsid w:val="003F569D"/>
    <w:rsid w:val="003F5756"/>
    <w:rsid w:val="00400372"/>
    <w:rsid w:val="00402242"/>
    <w:rsid w:val="00437E12"/>
    <w:rsid w:val="00446178"/>
    <w:rsid w:val="00496E04"/>
    <w:rsid w:val="004C1AF0"/>
    <w:rsid w:val="004D612B"/>
    <w:rsid w:val="004E1E54"/>
    <w:rsid w:val="004E4ECF"/>
    <w:rsid w:val="00501133"/>
    <w:rsid w:val="00551C24"/>
    <w:rsid w:val="00553A67"/>
    <w:rsid w:val="00576168"/>
    <w:rsid w:val="00595EBE"/>
    <w:rsid w:val="005C173D"/>
    <w:rsid w:val="005C6E29"/>
    <w:rsid w:val="005D37AC"/>
    <w:rsid w:val="005E72D8"/>
    <w:rsid w:val="00630952"/>
    <w:rsid w:val="00631068"/>
    <w:rsid w:val="006330B4"/>
    <w:rsid w:val="0064069E"/>
    <w:rsid w:val="0064480B"/>
    <w:rsid w:val="00645F03"/>
    <w:rsid w:val="00652D41"/>
    <w:rsid w:val="00653D95"/>
    <w:rsid w:val="006719DC"/>
    <w:rsid w:val="006900DC"/>
    <w:rsid w:val="006A27F1"/>
    <w:rsid w:val="006B0FC4"/>
    <w:rsid w:val="006C7078"/>
    <w:rsid w:val="006D5E4B"/>
    <w:rsid w:val="007238AA"/>
    <w:rsid w:val="00735AF0"/>
    <w:rsid w:val="00736EC2"/>
    <w:rsid w:val="00743269"/>
    <w:rsid w:val="00767FE1"/>
    <w:rsid w:val="00771C35"/>
    <w:rsid w:val="00773098"/>
    <w:rsid w:val="00793A38"/>
    <w:rsid w:val="00793FD2"/>
    <w:rsid w:val="00796A9C"/>
    <w:rsid w:val="007A4DD6"/>
    <w:rsid w:val="007C3E79"/>
    <w:rsid w:val="007E3E4B"/>
    <w:rsid w:val="007E74B0"/>
    <w:rsid w:val="0080372F"/>
    <w:rsid w:val="008164BF"/>
    <w:rsid w:val="008557DD"/>
    <w:rsid w:val="00861208"/>
    <w:rsid w:val="00863EC1"/>
    <w:rsid w:val="00874FAA"/>
    <w:rsid w:val="00877315"/>
    <w:rsid w:val="00877964"/>
    <w:rsid w:val="00884095"/>
    <w:rsid w:val="0088789C"/>
    <w:rsid w:val="008B4E6C"/>
    <w:rsid w:val="008C1BF6"/>
    <w:rsid w:val="008D336F"/>
    <w:rsid w:val="008D4B59"/>
    <w:rsid w:val="008F0C01"/>
    <w:rsid w:val="008F290E"/>
    <w:rsid w:val="0090639D"/>
    <w:rsid w:val="009503B4"/>
    <w:rsid w:val="00950C5D"/>
    <w:rsid w:val="00954EDB"/>
    <w:rsid w:val="00955D86"/>
    <w:rsid w:val="009638C7"/>
    <w:rsid w:val="009846F9"/>
    <w:rsid w:val="00993210"/>
    <w:rsid w:val="0099664D"/>
    <w:rsid w:val="009A32EC"/>
    <w:rsid w:val="009B7F60"/>
    <w:rsid w:val="009C1B55"/>
    <w:rsid w:val="009E224C"/>
    <w:rsid w:val="00A000B2"/>
    <w:rsid w:val="00A01250"/>
    <w:rsid w:val="00A062E8"/>
    <w:rsid w:val="00A22F2F"/>
    <w:rsid w:val="00A35442"/>
    <w:rsid w:val="00A80424"/>
    <w:rsid w:val="00A873A1"/>
    <w:rsid w:val="00A9237D"/>
    <w:rsid w:val="00AA5C9A"/>
    <w:rsid w:val="00AA6DF7"/>
    <w:rsid w:val="00AB63FC"/>
    <w:rsid w:val="00AC0417"/>
    <w:rsid w:val="00AE0EDF"/>
    <w:rsid w:val="00B12A3C"/>
    <w:rsid w:val="00B15357"/>
    <w:rsid w:val="00B22181"/>
    <w:rsid w:val="00B222F7"/>
    <w:rsid w:val="00B3264E"/>
    <w:rsid w:val="00B556F8"/>
    <w:rsid w:val="00B72495"/>
    <w:rsid w:val="00B83B30"/>
    <w:rsid w:val="00BA5AB4"/>
    <w:rsid w:val="00BD5E18"/>
    <w:rsid w:val="00BE1BC1"/>
    <w:rsid w:val="00BE2CE9"/>
    <w:rsid w:val="00BE47BF"/>
    <w:rsid w:val="00C01865"/>
    <w:rsid w:val="00C170D1"/>
    <w:rsid w:val="00C46DBF"/>
    <w:rsid w:val="00C52FF2"/>
    <w:rsid w:val="00C92E37"/>
    <w:rsid w:val="00CA1627"/>
    <w:rsid w:val="00CB501A"/>
    <w:rsid w:val="00CC4CCC"/>
    <w:rsid w:val="00CE3CBF"/>
    <w:rsid w:val="00CE4302"/>
    <w:rsid w:val="00D2620F"/>
    <w:rsid w:val="00D56214"/>
    <w:rsid w:val="00D90938"/>
    <w:rsid w:val="00D97965"/>
    <w:rsid w:val="00DA3322"/>
    <w:rsid w:val="00DC667B"/>
    <w:rsid w:val="00DD2929"/>
    <w:rsid w:val="00DD3F13"/>
    <w:rsid w:val="00DD4363"/>
    <w:rsid w:val="00DF56AD"/>
    <w:rsid w:val="00E125F6"/>
    <w:rsid w:val="00E225EE"/>
    <w:rsid w:val="00E26B48"/>
    <w:rsid w:val="00E3086B"/>
    <w:rsid w:val="00E33920"/>
    <w:rsid w:val="00E663F7"/>
    <w:rsid w:val="00E67705"/>
    <w:rsid w:val="00E84642"/>
    <w:rsid w:val="00E85F38"/>
    <w:rsid w:val="00E87DD5"/>
    <w:rsid w:val="00E92A8D"/>
    <w:rsid w:val="00ED7C88"/>
    <w:rsid w:val="00EE1880"/>
    <w:rsid w:val="00EF5401"/>
    <w:rsid w:val="00F04AC9"/>
    <w:rsid w:val="00F11640"/>
    <w:rsid w:val="00F11697"/>
    <w:rsid w:val="00F20917"/>
    <w:rsid w:val="00F22FAF"/>
    <w:rsid w:val="00F30148"/>
    <w:rsid w:val="00F359E5"/>
    <w:rsid w:val="00F571C0"/>
    <w:rsid w:val="00F63A12"/>
    <w:rsid w:val="00F8377D"/>
    <w:rsid w:val="00F84C7C"/>
    <w:rsid w:val="00F868A4"/>
    <w:rsid w:val="00F87B50"/>
    <w:rsid w:val="00F9223E"/>
    <w:rsid w:val="00F9517F"/>
    <w:rsid w:val="00FA0AE2"/>
    <w:rsid w:val="00FA15B2"/>
    <w:rsid w:val="00FA1B79"/>
    <w:rsid w:val="00FB7E18"/>
    <w:rsid w:val="00FC33C7"/>
    <w:rsid w:val="00FC7A61"/>
    <w:rsid w:val="7C841E66"/>
  </w:rsids>
  <m:mathPr>
    <m:mathFont m:val="Cambria Math"/>
    <m:brkBin m:val="before"/>
    <m:brkBinSub m:val="--"/>
    <m:smallFrac m:val="1"/>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unhideWhenUsed="0" w:uiPriority="59" w:semiHidden="0" w:name="Table Grid"/>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character" w:styleId="3">
    <w:name w:val="Hyperlink"/>
    <w:basedOn w:val="2"/>
    <w:unhideWhenUsed/>
    <w:uiPriority w:val="99"/>
    <w:rPr>
      <w:color w:val="0000FF" w:themeColor="hyperlink"/>
      <w:u w:val="single"/>
      <w14:textFill>
        <w14:solidFill>
          <w14:schemeClr w14:val="hlink"/>
        </w14:solidFill>
      </w14:textFill>
    </w:rPr>
  </w:style>
  <w:style w:type="character" w:styleId="4">
    <w:name w:val="annotation reference"/>
    <w:basedOn w:val="2"/>
    <w:semiHidden/>
    <w:unhideWhenUsed/>
    <w:uiPriority w:val="99"/>
    <w:rPr>
      <w:sz w:val="16"/>
      <w:szCs w:val="16"/>
    </w:rPr>
  </w:style>
  <w:style w:type="paragraph" w:styleId="5">
    <w:name w:val="annotation subject"/>
    <w:basedOn w:val="6"/>
    <w:next w:val="6"/>
    <w:link w:val="18"/>
    <w:semiHidden/>
    <w:unhideWhenUsed/>
    <w:uiPriority w:val="99"/>
    <w:rPr>
      <w:b/>
      <w:bCs/>
    </w:rPr>
  </w:style>
  <w:style w:type="paragraph" w:styleId="6">
    <w:name w:val="annotation text"/>
    <w:basedOn w:val="1"/>
    <w:link w:val="17"/>
    <w:semiHidden/>
    <w:unhideWhenUsed/>
    <w:uiPriority w:val="99"/>
    <w:pPr>
      <w:spacing w:line="240" w:lineRule="auto"/>
    </w:pPr>
    <w:rPr>
      <w:sz w:val="20"/>
      <w:szCs w:val="20"/>
    </w:rPr>
  </w:style>
  <w:style w:type="paragraph" w:styleId="7">
    <w:name w:val="Balloon Text"/>
    <w:basedOn w:val="1"/>
    <w:link w:val="14"/>
    <w:semiHidden/>
    <w:unhideWhenUsed/>
    <w:uiPriority w:val="99"/>
    <w:pPr>
      <w:spacing w:after="0" w:line="240" w:lineRule="auto"/>
    </w:pPr>
    <w:rPr>
      <w:rFonts w:ascii="Segoe UI" w:hAnsi="Segoe UI" w:cs="Segoe UI"/>
      <w:sz w:val="18"/>
      <w:szCs w:val="18"/>
    </w:r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styleId="9">
    <w:name w:val="footer"/>
    <w:basedOn w:val="1"/>
    <w:link w:val="13"/>
    <w:unhideWhenUsed/>
    <w:uiPriority w:val="99"/>
    <w:pPr>
      <w:tabs>
        <w:tab w:val="center" w:pos="4536"/>
        <w:tab w:val="right" w:pos="9072"/>
      </w:tabs>
      <w:spacing w:after="0" w:line="240" w:lineRule="auto"/>
    </w:pPr>
  </w:style>
  <w:style w:type="paragraph" w:styleId="10">
    <w:name w:val="header"/>
    <w:basedOn w:val="1"/>
    <w:link w:val="12"/>
    <w:unhideWhenUsed/>
    <w:uiPriority w:val="99"/>
    <w:pPr>
      <w:tabs>
        <w:tab w:val="center" w:pos="4536"/>
        <w:tab w:val="right" w:pos="9072"/>
      </w:tabs>
      <w:spacing w:after="0" w:line="240" w:lineRule="auto"/>
    </w:pPr>
  </w:style>
  <w:style w:type="character" w:customStyle="1" w:styleId="12">
    <w:name w:val="En-tête Car"/>
    <w:basedOn w:val="2"/>
    <w:link w:val="10"/>
    <w:uiPriority w:val="99"/>
  </w:style>
  <w:style w:type="character" w:customStyle="1" w:styleId="13">
    <w:name w:val="Pied de page Car"/>
    <w:basedOn w:val="2"/>
    <w:link w:val="9"/>
    <w:uiPriority w:val="99"/>
  </w:style>
  <w:style w:type="character" w:customStyle="1" w:styleId="14">
    <w:name w:val="Texte de bulles Car"/>
    <w:basedOn w:val="2"/>
    <w:link w:val="7"/>
    <w:semiHidden/>
    <w:uiPriority w:val="99"/>
    <w:rPr>
      <w:rFonts w:ascii="Segoe UI" w:hAnsi="Segoe UI" w:cs="Segoe UI"/>
      <w:sz w:val="18"/>
      <w:szCs w:val="18"/>
    </w:rPr>
  </w:style>
  <w:style w:type="paragraph" w:styleId="15">
    <w:name w:val="List Paragraph"/>
    <w:basedOn w:val="1"/>
    <w:qFormat/>
    <w:uiPriority w:val="34"/>
    <w:pPr>
      <w:ind w:left="720"/>
      <w:contextualSpacing/>
    </w:pPr>
  </w:style>
  <w:style w:type="table" w:styleId="16">
    <w:name w:val="Table Grid"/>
    <w:basedOn w:val="11"/>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Commentaire Car"/>
    <w:basedOn w:val="2"/>
    <w:link w:val="6"/>
    <w:semiHidden/>
    <w:uiPriority w:val="99"/>
    <w:rPr>
      <w:sz w:val="20"/>
      <w:szCs w:val="20"/>
    </w:rPr>
  </w:style>
  <w:style w:type="character" w:customStyle="1" w:styleId="18">
    <w:name w:val="Objet du commentaire Car"/>
    <w:basedOn w:val="17"/>
    <w:link w:val="5"/>
    <w:semiHidden/>
    <w:uiPriority w:val="99"/>
    <w:rPr>
      <w:b/>
      <w:bCs/>
      <w:sz w:val="20"/>
      <w:szCs w:val="20"/>
    </w:rPr>
  </w:style>
  <w:style w:type="character" w:customStyle="1" w:styleId="19">
    <w:name w:val="Mention non résolue1"/>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730283-9287-4BD0-8745-08D9A2BA36AC}">
  <ds:schemaRefs/>
</ds:datastoreItem>
</file>

<file path=docProps/app.xml><?xml version="1.0" encoding="utf-8"?>
<Properties xmlns="http://schemas.openxmlformats.org/officeDocument/2006/extended-properties" xmlns:vt="http://schemas.openxmlformats.org/officeDocument/2006/docPropsVTypes">
  <Template>Normal</Template>
  <Pages>2</Pages>
  <Words>256</Words>
  <Characters>1409</Characters>
  <Lines>11</Lines>
  <Paragraphs>3</Paragraphs>
  <TotalTime>9</TotalTime>
  <ScaleCrop>false</ScaleCrop>
  <LinksUpToDate>false</LinksUpToDate>
  <CharactersWithSpaces>1662</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2025-04-25T15:52:00Z</dcterms:created>
  <dc:creator>Germaine TOHON</dc:creator>
  <cp:lastModifiedBy>Babarindé Pierre IDOHOU</cp:lastModifiedBy>
  <cp:lastPrinted>2024-09-05T09:29:00Z</cp:lastPrinted>
  <dcterms:modified xsi:type="dcterms:W3CDTF">2025-04-28T11:22:13Z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1036-12.2.0.20795</vt:lpwstr>
  </property>
  <property fmtid="{D5CDD505-2E9C-101B-9397-08002B2CF9AE}" pid="3" name="ICV">
    <vt:lpwstr>DA69DB76D8C3486A946C18B0CC9063A5_12</vt:lpwstr>
  </property>
</Properties>
</file>