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60A" w:rsidRDefault="00AB7121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49DCCF9B" wp14:editId="37154D5E">
            <wp:simplePos x="0" y="0"/>
            <wp:positionH relativeFrom="column">
              <wp:posOffset>-899646</wp:posOffset>
            </wp:positionH>
            <wp:positionV relativeFrom="paragraph">
              <wp:posOffset>-917575</wp:posOffset>
            </wp:positionV>
            <wp:extent cx="7578000" cy="10720800"/>
            <wp:effectExtent l="0" t="0" r="4445" b="444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de garde wor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00" cy="107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45E3BE" wp14:editId="5F3ECCA2">
                <wp:simplePos x="0" y="0"/>
                <wp:positionH relativeFrom="column">
                  <wp:posOffset>147955</wp:posOffset>
                </wp:positionH>
                <wp:positionV relativeFrom="paragraph">
                  <wp:posOffset>281305</wp:posOffset>
                </wp:positionV>
                <wp:extent cx="5565513" cy="199072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513" cy="1990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121" w:rsidRPr="0052409C" w:rsidRDefault="00AB7121" w:rsidP="00AB7121">
                            <w:pPr>
                              <w:jc w:val="center"/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</w:pPr>
                            <w:r w:rsidRPr="0052409C"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>RAPPORT CODIR</w:t>
                            </w:r>
                          </w:p>
                          <w:p w:rsidR="00AB7121" w:rsidRPr="00AB7121" w:rsidRDefault="00AB7121" w:rsidP="00AB7121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B7121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DEPARTEMENT</w:t>
                            </w:r>
                            <w:r w:rsidR="00DD3525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SRS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45E3BE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11.65pt;margin-top:22.15pt;width:438.25pt;height:15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8UmgwIAAGgFAAAOAAAAZHJzL2Uyb0RvYy54bWysVN9v2jAQfp+0/8Hy+xqghK6IULFWTJOq&#10;thqdKu3NODZEs32ebUjYX7+zk1DE9tJpL8nZ993n+z27abQie+F8Baagw4sBJcJwKCuzKei35+WH&#10;j5T4wEzJFBhR0IPw9Gb+/t2stlMxgi2oUjiCJMZPa1vQbQh2mmWeb4Vm/gKsMKiU4DQLeHSbrHSs&#10;RnatstFgMMlqcKV1wIX3eHvXKuk88UspeHiU0otAVEHRt5C+Ln3X8ZvNZ2y6ccxuK965wf7BC80q&#10;g48eqe5YYGTnqj+odMUdeJDhgoPOQMqKixQDRjMcnEWz2jIrUiyYHG+PafL/j5Y/7J8cqcqCjikx&#10;TGOJvmOhSClIEE0QZBxTVFs/ReTKIjY0n6DBUvf3Hi9j5I10Ov4xJoJ6TPbhmGBkIhwv83yS58NL&#10;SjjqhtfXg6tRHnmyV3PrfPgsQJMoFNRhBVNi2f7ehxbaQ+JrBpaVUqmKypC6oJPLfJAMjhokVyZi&#10;ReqHjiaG1LqepHBQImKU+Sok5iNFEC9SJ4pb5cieYQ8xzoUJKfjEi+iIkujEWww7/KtXbzFu4+hf&#10;BhOOxroy4FL0Z26XP3qXZYvHnJ/EHcXQrJuu1GsoD1hpB+24eMuXFVbjnvnwxBzOBxYXZz484kcq&#10;wKxDJ1GyBffrb/cRj22LWkpqnLeC+p875gQl6ovBhr4ejsdxQNNhnF+N8OBONetTjdnpW8ByDHG7&#10;WJ7EiA+qF6UD/YKrYRFfRRUzHN8uaOjF29BuAVwtXCwWCYQjaVm4NyvLI3WsTuy15+aFOds1ZJyK&#10;B+gnk03P+rLFRksDi10AWaWmjQlus9olHsc5tX23euK+OD0n1OuCnP8GAAD//wMAUEsDBBQABgAI&#10;AAAAIQB8nZ0v4gAAAAkBAAAPAAAAZHJzL2Rvd25yZXYueG1sTI/BTsMwEETvSPyDtUjcqEPSQhqy&#10;qapIFRKih5ZeuG1iN4mI7RC7beDrWU5wWo1mNPsmX02mF2c9+s5ZhPtZBELb2qnONgiHt81dCsIH&#10;sop6ZzXCl/awKq6vcsqUu9idPu9DI7jE+owQ2hCGTEpft9qQn7lBW/aObjQUWI6NVCNduNz0Mo6i&#10;B2mos/yhpUGXra4/9ieD8FJutrSrYpN+9+Xz63E9fB7eF4i3N9P6CUTQU/gLwy8+o0PBTJU7WeVF&#10;jxAnCScR5nO+7KfLJU+pEJLFYwqyyOX/BcUPAAAA//8DAFBLAQItABQABgAIAAAAIQC2gziS/gAA&#10;AOEBAAATAAAAAAAAAAAAAAAAAAAAAABbQ29udGVudF9UeXBlc10ueG1sUEsBAi0AFAAGAAgAAAAh&#10;ADj9If/WAAAAlAEAAAsAAAAAAAAAAAAAAAAALwEAAF9yZWxzLy5yZWxzUEsBAi0AFAAGAAgAAAAh&#10;ADovxSaDAgAAaAUAAA4AAAAAAAAAAAAAAAAALgIAAGRycy9lMm9Eb2MueG1sUEsBAi0AFAAGAAgA&#10;AAAhAHydnS/iAAAACQEAAA8AAAAAAAAAAAAAAAAA3QQAAGRycy9kb3ducmV2LnhtbFBLBQYAAAAA&#10;BAAEAPMAAADsBQAAAAA=&#10;" filled="f" stroked="f" strokeweight=".5pt">
                <v:textbox>
                  <w:txbxContent>
                    <w:p w:rsidR="00AB7121" w:rsidRPr="0052409C" w:rsidRDefault="00AB7121" w:rsidP="00AB7121">
                      <w:pPr>
                        <w:jc w:val="center"/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</w:pPr>
                      <w:r w:rsidRPr="0052409C"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>RAPPORT CODIR</w:t>
                      </w:r>
                    </w:p>
                    <w:p w:rsidR="00AB7121" w:rsidRPr="00AB7121" w:rsidRDefault="00AB7121" w:rsidP="00AB7121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AB7121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DEPARTEMENT</w:t>
                      </w:r>
                      <w:r w:rsidR="00DD3525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 xml:space="preserve"> SRS</w:t>
                      </w:r>
                    </w:p>
                  </w:txbxContent>
                </v:textbox>
              </v:shape>
            </w:pict>
          </mc:Fallback>
        </mc:AlternateContent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3D502D" wp14:editId="56398259">
                <wp:simplePos x="0" y="0"/>
                <wp:positionH relativeFrom="column">
                  <wp:posOffset>-469004</wp:posOffset>
                </wp:positionH>
                <wp:positionV relativeFrom="paragraph">
                  <wp:posOffset>640416</wp:posOffset>
                </wp:positionV>
                <wp:extent cx="2761130" cy="412376"/>
                <wp:effectExtent l="0" t="0" r="0" b="698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130" cy="4123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121" w:rsidRPr="00AB7121" w:rsidRDefault="00AB7121" w:rsidP="00AB7121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B7121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☻</w:t>
                            </w:r>
                            <w:r w:rsidR="007565D5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27/02/</w:t>
                            </w:r>
                            <w:r w:rsidRPr="00AB7121">
                              <w:rPr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2021 </w:t>
                            </w:r>
                          </w:p>
                          <w:p w:rsidR="00AB7121" w:rsidRPr="00AB7121" w:rsidRDefault="00AB7121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D502D" id="Zone de texte 3" o:spid="_x0000_s1027" type="#_x0000_t202" style="position:absolute;margin-left:-36.95pt;margin-top:50.45pt;width:217.4pt;height:32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dajhAIAAG4FAAAOAAAAZHJzL2Uyb0RvYy54bWysVN9v2jAQfp+0/8Hy+wgBSjfUUDEqpkmo&#10;rdZOlfZmHLtEs32ebUjoX7+zkwDq9tJpL8nZ993n+3113WhF9sL5CkxB88GQEmE4lJV5Luj3x9WH&#10;j5T4wEzJFBhR0IPw9Hr+/t1VbWdiBFtQpXAESYyf1bag2xDsLMs83wrN/ACsMKiU4DQLeHTPWelY&#10;jexaZaPhcJrV4ErrgAvv8famVdJ54pdS8HAnpReBqIKibyF9Xfpu4jebX7HZs2N2W/HODfYPXmhW&#10;GXz0SHXDAiM7V/1BpSvuwIMMAw46AykrLlIMGE0+fBXNw5ZZkWLB5Hh7TJP/f7T8dn/vSFUWdEyJ&#10;YRpL9AMLRUpBgmiCIOOYotr6GSIfLGJD8xkaLHV/7/EyRt5Ip+MfYyKox2QfjglGJsLxcnQ5zfMx&#10;qjjqJvlofDmNNNnJ2jofvgjQJAoFdVjAlFe2X/vQQntIfMzAqlIqFVEZUhd0Or4YJoOjBsmViViR&#10;2qGjiRG1nicpHJSIGGW+CYnpSAHEi9SIYqkc2TNsIca5MCHFnngRHVESnXiLYYc/efUW4zaO/mUw&#10;4WisKwMuRf/K7fJn77Js8Zjzs7ijGJpNk/rgWNgNlAest4N2aLzlqwqLsmY+3DOHU4J1xMkPd/iR&#10;CjD50EmUbMG9/O0+4rF5UUtJjVNXUP9rx5ygRH012Naf8skkjmk6TC4uR3hw55rNucbs9BKwKjnu&#10;GMuTGPFB9aJ0oJ9wQSziq6hihuPbBQ29uAztLsAFw8VikUA4mJaFtXmwPFLHIsWWe2yemLNdX8bZ&#10;uIV+PtnsVXu22GhpYLELIKvUuzHPbVa7/ONQp+7vFlDcGufnhDqtyflvAAAA//8DAFBLAwQUAAYA&#10;CAAAACEAYa3mH+EAAAALAQAADwAAAGRycy9kb3ducmV2LnhtbEyPwW7CMBBE75X6D9ZW6g3sgkhD&#10;iINQJFSpag9QLr05sUmi2us0NpD267uc6G12ZzT7Nl+PzrKzGULnUcLTVAAzWHvdYSPh8LGdpMBC&#10;VKiV9Wgk/JgA6+L+LleZ9hfcmfM+NoxKMGRKQhtjn3Ee6tY4Faa+N0je0Q9ORRqHhutBXajcWT4T&#10;IuFOdUgXWtWbsjX11/7kJLyW23e1q2Yu/bXly9tx038fPhdSPj6MmxWwaMZ4C8MVn9ChIKbKn1AH&#10;ZiVMnudLipIhBAlKzJOrqGiTLFLgRc7//1D8AQAA//8DAFBLAQItABQABgAIAAAAIQC2gziS/gAA&#10;AOEBAAATAAAAAAAAAAAAAAAAAAAAAABbQ29udGVudF9UeXBlc10ueG1sUEsBAi0AFAAGAAgAAAAh&#10;ADj9If/WAAAAlAEAAAsAAAAAAAAAAAAAAAAALwEAAF9yZWxzLy5yZWxzUEsBAi0AFAAGAAgAAAAh&#10;AMsl1qOEAgAAbgUAAA4AAAAAAAAAAAAAAAAALgIAAGRycy9lMm9Eb2MueG1sUEsBAi0AFAAGAAgA&#10;AAAhAGGt5h/hAAAACwEAAA8AAAAAAAAAAAAAAAAA3gQAAGRycy9kb3ducmV2LnhtbFBLBQYAAAAA&#10;BAAEAPMAAADsBQAAAAA=&#10;" filled="f" stroked="f" strokeweight=".5pt">
                <v:textbox>
                  <w:txbxContent>
                    <w:p w:rsidR="00AB7121" w:rsidRPr="00AB7121" w:rsidRDefault="00AB7121" w:rsidP="00AB7121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AB7121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☻</w:t>
                      </w:r>
                      <w:r w:rsidR="007565D5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27/02/</w:t>
                      </w:r>
                      <w:r w:rsidRPr="00AB7121">
                        <w:rPr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2021 </w:t>
                      </w:r>
                    </w:p>
                    <w:p w:rsidR="00AB7121" w:rsidRPr="00AB7121" w:rsidRDefault="00AB7121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7121" w:rsidRDefault="008B043C">
      <w:r>
        <w:rPr>
          <w:noProof/>
          <w:lang w:eastAsia="fr-FR"/>
        </w:rPr>
        <w:lastRenderedPageBreak/>
        <w:drawing>
          <wp:anchor distT="0" distB="0" distL="114300" distR="114300" simplePos="0" relativeHeight="251658239" behindDoc="1" locked="0" layoutInCell="1" allowOverlap="1" wp14:anchorId="45520525" wp14:editId="769C2CE9">
            <wp:simplePos x="0" y="0"/>
            <wp:positionH relativeFrom="column">
              <wp:posOffset>-840105</wp:posOffset>
            </wp:positionH>
            <wp:positionV relativeFrom="paragraph">
              <wp:posOffset>-908685</wp:posOffset>
            </wp:positionV>
            <wp:extent cx="2753995" cy="8636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R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5FC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5EBE6155" wp14:editId="48A8E806">
            <wp:simplePos x="0" y="0"/>
            <wp:positionH relativeFrom="column">
              <wp:posOffset>1108075</wp:posOffset>
            </wp:positionH>
            <wp:positionV relativeFrom="paragraph">
              <wp:posOffset>-129092</wp:posOffset>
            </wp:positionV>
            <wp:extent cx="3542030" cy="3542030"/>
            <wp:effectExtent l="0" t="0" r="287020" b="32512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mmair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3542030"/>
                    </a:xfrm>
                    <a:prstGeom prst="rect">
                      <a:avLst/>
                    </a:prstGeom>
                    <a:effectLst>
                      <a:outerShdw blurRad="177800" dist="304800" dir="3060000" sx="97000" sy="97000" algn="ctr" rotWithShape="0">
                        <a:srgbClr val="000000">
                          <a:alpha val="1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5F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DA0879" wp14:editId="5183B8B6">
                <wp:simplePos x="0" y="0"/>
                <wp:positionH relativeFrom="column">
                  <wp:posOffset>-245745</wp:posOffset>
                </wp:positionH>
                <wp:positionV relativeFrom="paragraph">
                  <wp:posOffset>-702310</wp:posOffset>
                </wp:positionV>
                <wp:extent cx="2150745" cy="412115"/>
                <wp:effectExtent l="0" t="0" r="0" b="698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745" cy="412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35FC" w:rsidRPr="00803AB6" w:rsidRDefault="007735FC" w:rsidP="007735F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03AB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SOMMAIRE</w:t>
                            </w:r>
                          </w:p>
                          <w:p w:rsidR="0052409C" w:rsidRPr="00803AB6" w:rsidRDefault="0052409C" w:rsidP="007735F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DA0879" id="Zone de texte 10" o:spid="_x0000_s1028" type="#_x0000_t202" style="position:absolute;margin-left:-19.35pt;margin-top:-55.3pt;width:169.35pt;height:32.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IV+hAIAAHAFAAAOAAAAZHJzL2Uyb0RvYy54bWysVN9v2jAQfp+0/8Hy+xrCoN0QoWKtmCah&#10;thqdKu3NODZEs32ebUjYX7+zkwBie+m0l8S+++7z/Z7eNlqRvXC+AlPQ/GpAiTAcyspsCvrtefHu&#10;AyU+MFMyBUYU9CA8vZ29fTOt7UQMYQuqFI4gifGT2hZ0G4KdZJnnW6GZvwIrDColOM0CXt0mKx2r&#10;kV2rbDgYXGc1uNI64MJ7lN63SjpL/FIKHh6l9CIQVVD0LaSvS991/GazKZtsHLPbindusH/wQrPK&#10;4KNHqnsWGNm56g8qXXEHHmS44qAzkLLiIsWA0eSDi2hWW2ZFigWT4+0xTf7/0fKH/ZMjVYm1w/QY&#10;prFG37FSpBQkiCYIgnJMUm39BLEri+jQfIIGDXq5R2GMvZFOxz9GRVCPfIdjipGKcBQO8/HgZjSm&#10;hKNulA/zfBxpspO1dT58FqBJPBTUYQlTZtl+6UML7SHxMQOLSqlURmVIXdDr9+NBMjhqkFyZiBWp&#10;ITqaGFHreTqFgxIRo8xXITEhKYAoSK0o7pQje4ZNxDgXJqTYEy+iI0qiE68x7PAnr15j3MbRvwwm&#10;HI11ZcCl6C/cLn/0LssWjzk/izseQ7NuUicM+8KuoTxgvR20Y+MtX1RYlCXz4Yk5nBMsMc5+eMSP&#10;VIDJh+5EyRbcr7/JIx7bF7WU1Dh3BfU/d8wJStQXg439MR+N4qCmy2h8M8SLO9eszzVmp+8Aq5Lj&#10;lrE8HSM+qP4oHegXXBHz+CqqmOH4dkFDf7wL7TbAFcPFfJ5AOJqWhaVZWR6pY5Fiyz03L8zZri/j&#10;cDxAP6FsctGeLTZaGpjvAsgq9W7Mc5vVLv841qn7uxUU98b5PaFOi3L2GwAA//8DAFBLAwQUAAYA&#10;CAAAACEARZMM+OMAAAAMAQAADwAAAGRycy9kb3ducmV2LnhtbEyPT0/CQBDF7yZ+h82YeIPdgkBT&#10;uiWkCTExegC5eJt2l7Zh/9TuAtVP73jS28y8lze/l29Ga9hVD6HzTkIyFcC0q73qXCPh+L6bpMBC&#10;RKfQeKclfOkAm+L+LsdM+Zvb6+shNoxCXMhQQhtjn3Ee6lZbDFPfa0fayQ8WI61Dw9WANwq3hs+E&#10;WHKLnaMPLfa6bHV9PlyshJdy94b7ambTb1M+v562/efxYyHl48O4XQOLeox/ZvjFJ3QoiKnyF6cC&#10;MxIm83RFVhqSRCyBkWUuBNWr6PS0WAEvcv6/RPEDAAD//wMAUEsBAi0AFAAGAAgAAAAhALaDOJL+&#10;AAAA4QEAABMAAAAAAAAAAAAAAAAAAAAAAFtDb250ZW50X1R5cGVzXS54bWxQSwECLQAUAAYACAAA&#10;ACEAOP0h/9YAAACUAQAACwAAAAAAAAAAAAAAAAAvAQAAX3JlbHMvLnJlbHNQSwECLQAUAAYACAAA&#10;ACEAe6SFfoQCAABwBQAADgAAAAAAAAAAAAAAAAAuAgAAZHJzL2Uyb0RvYy54bWxQSwECLQAUAAYA&#10;CAAAACEARZMM+OMAAAAMAQAADwAAAAAAAAAAAAAAAADeBAAAZHJzL2Rvd25yZXYueG1sUEsFBgAA&#10;AAAEAAQA8wAAAO4FAAAAAA==&#10;" filled="f" stroked="f" strokeweight=".5pt">
                <v:textbox>
                  <w:txbxContent>
                    <w:p w:rsidR="007735FC" w:rsidRPr="00803AB6" w:rsidRDefault="007735FC" w:rsidP="007735F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803AB6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SOMMAIRE</w:t>
                      </w:r>
                    </w:p>
                    <w:p w:rsidR="0052409C" w:rsidRPr="00803AB6" w:rsidRDefault="0052409C" w:rsidP="007735F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35F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863D54" wp14:editId="56EB8772">
                <wp:simplePos x="0" y="0"/>
                <wp:positionH relativeFrom="column">
                  <wp:posOffset>-523875</wp:posOffset>
                </wp:positionH>
                <wp:positionV relativeFrom="paragraph">
                  <wp:posOffset>-210185</wp:posOffset>
                </wp:positionV>
                <wp:extent cx="3020695" cy="33147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695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09C" w:rsidRPr="0052409C" w:rsidRDefault="0052409C" w:rsidP="005240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63D54" id="Zone de texte 8" o:spid="_x0000_s1029" type="#_x0000_t202" style="position:absolute;margin-left:-41.25pt;margin-top:-16.55pt;width:237.85pt;height:26.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sxhwIAAG4FAAAOAAAAZHJzL2Uyb0RvYy54bWysVEtv2zAMvg/YfxB0X+y8+gjqFFmKDAOK&#10;tlg6FNhNkaXGmCRqkhI7/fWjZDsNul067GJT4keK5Efy6rrRiuyF8xWYgg4HOSXCcCgr81zQ74+r&#10;TxeU+MBMyRQYUdCD8PR6/vHDVW1nYgRbUKVwBJ0YP6ttQbch2FmWeb4VmvkBWGFQKcFpFvDonrPS&#10;sRq9a5WN8vwsq8GV1gEX3uPtTauk8+RfSsHDvZReBKIKirGF9HXpu4nfbH7FZs+O2W3FuzDYP0Sh&#10;WWXw0aOrGxYY2bnqD1e64g48yDDgoDOQsuIi5YDZDPM32ay3zIqUCxbH22OZ/P9zy+/2D45UZUGR&#10;KMM0UvQDiSKlIEE0QZCLWKLa+hki1xaxofkMDVLd33u8jJk30un4x5wI6rHYh2OB0RPheDnOR/nZ&#10;5ZQSjrrxeDg5Twxkr9bW+fBFgCZRKKhDAlNd2f7WB4wEoT0kPmZgVSmVSFSG1AU9G0/zZHDUoIUy&#10;EStSO3RuYkZt5EkKByUiRplvQmI5UgLxIjWiWCpH9gxbiHEuTEi5J7+IjiiJQbzHsMO/RvUe4zaP&#10;/mUw4WisKwMuZf8m7PJnH7Js8VjIk7yjGJpNk/pg3BO7gfKAfDtoh8ZbvqqQlFvmwwNzOCVIMU5+&#10;uMePVIDFh06iZAvu5W/3EY/Ni1pKapy6gvpfO+YEJeqrwba+HE4mcUzTYTI9H+HBnWo2pxqz00tA&#10;Voa4YyxPYsQH1YvSgX7CBbGIr6KKGY5vFzT04jK0uwAXDBeLRQLhYFoWbs3a8ug6khRb7rF5Ys52&#10;fRln4w76+WSzN+3ZYqOlgcUugKxS78Y6t1Xt6o9DnVq6W0Bxa5yeE+p1Tc5/AwAA//8DAFBLAwQU&#10;AAYACAAAACEA/EeObeEAAAAKAQAADwAAAGRycy9kb3ducmV2LnhtbEyPTUvDQBCG74L/YRnBW7v5&#10;oJLGbEoJFEH00NqLt012mgSzszG7baO/3vGktxnm4Z3nLTazHcQFJ987UhAvIxBIjTM9tQqOb7tF&#10;BsIHTUYPjlDBF3rYlLc3hc6Nu9IeL4fQCg4hn2sFXQhjLqVvOrTaL92IxLeTm6wOvE6tNJO+crgd&#10;ZBJFD9LqnvhDp0esOmw+Dmer4Lnavep9ndjse6ieXk7b8fP4vlLq/m7ePoIIOIc/GH71WR1Kdqrd&#10;mYwXg4JFlqwY5SFNYxBMpOs0AVEzuo5BloX8X6H8AQAA//8DAFBLAQItABQABgAIAAAAIQC2gziS&#10;/gAAAOEBAAATAAAAAAAAAAAAAAAAAAAAAABbQ29udGVudF9UeXBlc10ueG1sUEsBAi0AFAAGAAgA&#10;AAAhADj9If/WAAAAlAEAAAsAAAAAAAAAAAAAAAAALwEAAF9yZWxzLy5yZWxzUEsBAi0AFAAGAAgA&#10;AAAhAAA1+zGHAgAAbgUAAA4AAAAAAAAAAAAAAAAALgIAAGRycy9lMm9Eb2MueG1sUEsBAi0AFAAG&#10;AAgAAAAhAPxHjm3hAAAACgEAAA8AAAAAAAAAAAAAAAAA4QQAAGRycy9kb3ducmV2LnhtbFBLBQYA&#10;AAAABAAEAPMAAADvBQAAAAA=&#10;" filled="f" stroked="f" strokeweight=".5pt">
                <v:textbox>
                  <w:txbxContent>
                    <w:p w:rsidR="0052409C" w:rsidRPr="0052409C" w:rsidRDefault="0052409C" w:rsidP="0052409C"/>
                  </w:txbxContent>
                </v:textbox>
              </v:shape>
            </w:pict>
          </mc:Fallback>
        </mc:AlternateContent>
      </w:r>
    </w:p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tbl>
      <w:tblPr>
        <w:tblStyle w:val="Listeclaire-Accent2"/>
        <w:tblW w:w="0" w:type="auto"/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6896"/>
        <w:gridCol w:w="1010"/>
      </w:tblGrid>
      <w:tr w:rsidR="008B043C" w:rsidRPr="00247F84" w:rsidTr="008B04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8B043C" w:rsidRPr="00247F84" w:rsidRDefault="008B043C" w:rsidP="008B043C">
            <w:pPr>
              <w:rPr>
                <w:rFonts w:ascii="Arial" w:hAnsi="Arial" w:cs="Arial"/>
                <w:sz w:val="28"/>
                <w:szCs w:val="28"/>
              </w:rPr>
            </w:pPr>
            <w:r w:rsidRPr="00247F84">
              <w:rPr>
                <w:rFonts w:ascii="Arial" w:hAnsi="Arial" w:cs="Arial"/>
                <w:sz w:val="28"/>
                <w:szCs w:val="28"/>
              </w:rPr>
              <w:t>TITRE</w:t>
            </w:r>
          </w:p>
        </w:tc>
        <w:tc>
          <w:tcPr>
            <w:tcW w:w="0" w:type="auto"/>
            <w:vAlign w:val="center"/>
          </w:tcPr>
          <w:p w:rsidR="008B043C" w:rsidRPr="00247F84" w:rsidRDefault="008B043C" w:rsidP="008B04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 w:rsidRPr="00247F84">
              <w:rPr>
                <w:rFonts w:ascii="Arial" w:hAnsi="Arial" w:cs="Arial"/>
                <w:sz w:val="28"/>
                <w:szCs w:val="28"/>
              </w:rPr>
              <w:t>PAGE</w:t>
            </w:r>
          </w:p>
        </w:tc>
      </w:tr>
      <w:tr w:rsidR="008B043C" w:rsidRPr="00247F84" w:rsidTr="008B0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8B043C" w:rsidRPr="00247F84" w:rsidRDefault="004B7C0B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8B043C" w:rsidRPr="00247F84" w:rsidTr="008B04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bCs w:val="0"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</w:p>
        </w:tc>
      </w:tr>
      <w:tr w:rsidR="008B043C" w:rsidRPr="00247F84" w:rsidTr="008B0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  <w:vAlign w:val="center"/>
          </w:tcPr>
          <w:p w:rsidR="008B043C" w:rsidRPr="00247F84" w:rsidRDefault="004B7C0B" w:rsidP="008B043C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</w:pPr>
            <w:r>
              <w:rPr>
                <w:rFonts w:ascii="Arial" w:hAnsi="Arial" w:cs="Arial"/>
                <w:b w:val="0"/>
                <w:color w:val="595959" w:themeColor="text1" w:themeTint="A6"/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B043C" w:rsidRPr="00247F84" w:rsidRDefault="008B043C" w:rsidP="008B04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595959" w:themeColor="text1" w:themeTint="A6"/>
                <w:sz w:val="28"/>
                <w:szCs w:val="28"/>
              </w:rPr>
            </w:pPr>
          </w:p>
        </w:tc>
      </w:tr>
    </w:tbl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AB7121" w:rsidRDefault="00AB7121"/>
    <w:p w:rsidR="00716197" w:rsidRDefault="00716197" w:rsidP="00797739">
      <w:pPr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716197" w:rsidRDefault="004D7373" w:rsidP="00797739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lastRenderedPageBreak/>
        <w:t>Tâches effectuées dans la semaine</w:t>
      </w:r>
      <w:r w:rsidR="00EC1088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du 05</w:t>
      </w:r>
      <w:r w:rsidR="00301C4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– 10 Avril</w:t>
      </w:r>
      <w:r w:rsidR="00663334"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2021</w:t>
      </w:r>
    </w:p>
    <w:p w:rsidR="00B215C6" w:rsidRDefault="00B215C6" w:rsidP="00797739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tbl>
      <w:tblPr>
        <w:tblStyle w:val="Tableausimple1"/>
        <w:tblW w:w="0" w:type="auto"/>
        <w:tblLook w:val="04A0" w:firstRow="1" w:lastRow="0" w:firstColumn="1" w:lastColumn="0" w:noHBand="0" w:noVBand="1"/>
      </w:tblPr>
      <w:tblGrid>
        <w:gridCol w:w="5098"/>
        <w:gridCol w:w="1418"/>
        <w:gridCol w:w="2510"/>
      </w:tblGrid>
      <w:tr w:rsidR="00B215C6" w:rsidTr="00B215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:rsidR="00B215C6" w:rsidRPr="00B215C6" w:rsidRDefault="00B215C6" w:rsidP="00B215C6">
            <w:pPr>
              <w:spacing w:line="360" w:lineRule="auto"/>
              <w:rPr>
                <w:rFonts w:ascii="Bell MT" w:hAnsi="Bell MT" w:cs="Arial"/>
                <w:b w:val="0"/>
                <w:color w:val="595959"/>
                <w:sz w:val="28"/>
                <w:szCs w:val="28"/>
              </w:rPr>
            </w:pPr>
            <w:r w:rsidRPr="00B215C6">
              <w:rPr>
                <w:rFonts w:ascii="Bell MT" w:hAnsi="Bell MT" w:cs="Arial"/>
                <w:b w:val="0"/>
                <w:color w:val="595959"/>
                <w:sz w:val="28"/>
                <w:szCs w:val="28"/>
              </w:rPr>
              <w:t xml:space="preserve">Identification des ports du 3eme </w:t>
            </w:r>
            <w:r w:rsidRPr="00B215C6">
              <w:rPr>
                <w:rFonts w:ascii="Bell MT" w:hAnsi="Bell MT" w:cs="Arial"/>
                <w:b w:val="0"/>
                <w:color w:val="595959"/>
                <w:sz w:val="28"/>
                <w:szCs w:val="28"/>
              </w:rPr>
              <w:t>étage</w:t>
            </w:r>
          </w:p>
        </w:tc>
        <w:tc>
          <w:tcPr>
            <w:tcW w:w="1418" w:type="dxa"/>
          </w:tcPr>
          <w:p w:rsidR="00B215C6" w:rsidRPr="00B215C6" w:rsidRDefault="00B215C6" w:rsidP="00B215C6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595959" w:themeColor="text1" w:themeTint="A6"/>
                <w:sz w:val="32"/>
                <w:szCs w:val="32"/>
              </w:rPr>
            </w:pPr>
            <w:r w:rsidRPr="00B215C6">
              <w:rPr>
                <w:rFonts w:ascii="Bell MT" w:hAnsi="Bell MT" w:cs="Arial"/>
                <w:b w:val="0"/>
                <w:color w:val="595959"/>
                <w:sz w:val="28"/>
                <w:szCs w:val="28"/>
              </w:rPr>
              <w:t>Non fait</w:t>
            </w:r>
          </w:p>
        </w:tc>
        <w:tc>
          <w:tcPr>
            <w:tcW w:w="2510" w:type="dxa"/>
          </w:tcPr>
          <w:p w:rsidR="00B215C6" w:rsidRDefault="00B215C6" w:rsidP="007977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</w:tr>
      <w:tr w:rsidR="00B215C6" w:rsidTr="00B215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:rsidR="00B215C6" w:rsidRDefault="00B215C6" w:rsidP="00B215C6">
            <w:pPr>
              <w:jc w:val="both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 w:rsidRPr="00B215C6">
              <w:rPr>
                <w:rFonts w:ascii="Bell MT" w:hAnsi="Bell MT" w:cs="Arial"/>
                <w:b w:val="0"/>
                <w:color w:val="595959"/>
                <w:sz w:val="28"/>
                <w:szCs w:val="28"/>
              </w:rPr>
              <w:t>Configuration des politiques de sécurité basique et compréhension des autres politiques</w:t>
            </w:r>
          </w:p>
        </w:tc>
        <w:tc>
          <w:tcPr>
            <w:tcW w:w="1418" w:type="dxa"/>
          </w:tcPr>
          <w:p w:rsidR="00B215C6" w:rsidRDefault="00B215C6" w:rsidP="007977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 w:rsidRPr="00B215C6">
              <w:rPr>
                <w:rFonts w:ascii="Bell MT" w:hAnsi="Bell MT" w:cs="Arial"/>
                <w:bCs/>
                <w:color w:val="595959"/>
                <w:sz w:val="28"/>
                <w:szCs w:val="28"/>
              </w:rPr>
              <w:t>Fait</w:t>
            </w:r>
          </w:p>
        </w:tc>
        <w:tc>
          <w:tcPr>
            <w:tcW w:w="2510" w:type="dxa"/>
          </w:tcPr>
          <w:p w:rsidR="00B215C6" w:rsidRDefault="00B215C6" w:rsidP="007977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</w:tr>
      <w:tr w:rsidR="00B215C6" w:rsidTr="00B215C6">
        <w:trPr>
          <w:trHeight w:val="1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:rsidR="00B215C6" w:rsidRPr="00B215C6" w:rsidRDefault="00B215C6" w:rsidP="00B215C6">
            <w:pPr>
              <w:spacing w:line="360" w:lineRule="auto"/>
              <w:jc w:val="both"/>
              <w:rPr>
                <w:rFonts w:ascii="Bell MT" w:hAnsi="Bell MT" w:cs="Arial"/>
                <w:b w:val="0"/>
                <w:color w:val="595959"/>
                <w:sz w:val="28"/>
                <w:szCs w:val="28"/>
              </w:rPr>
            </w:pPr>
            <w:r w:rsidRPr="00B215C6">
              <w:rPr>
                <w:rFonts w:ascii="Bell MT" w:hAnsi="Bell MT" w:cs="Arial"/>
                <w:b w:val="0"/>
                <w:color w:val="595959"/>
                <w:sz w:val="28"/>
                <w:szCs w:val="28"/>
              </w:rPr>
              <w:t>Amélioration du document de sensibilisation des utilisateurs sur les règles de sécurité informatique</w:t>
            </w:r>
          </w:p>
        </w:tc>
        <w:tc>
          <w:tcPr>
            <w:tcW w:w="1418" w:type="dxa"/>
          </w:tcPr>
          <w:p w:rsidR="00B215C6" w:rsidRDefault="00B215C6" w:rsidP="007977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  <w:r w:rsidRPr="00B215C6">
              <w:rPr>
                <w:rFonts w:ascii="Bell MT" w:hAnsi="Bell MT" w:cs="Arial"/>
                <w:bCs/>
                <w:color w:val="595959"/>
                <w:sz w:val="28"/>
                <w:szCs w:val="28"/>
              </w:rPr>
              <w:t>Fait</w:t>
            </w:r>
          </w:p>
        </w:tc>
        <w:tc>
          <w:tcPr>
            <w:tcW w:w="2510" w:type="dxa"/>
          </w:tcPr>
          <w:p w:rsidR="00B215C6" w:rsidRDefault="00B215C6" w:rsidP="007977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</w:tr>
      <w:tr w:rsidR="00B215C6" w:rsidTr="00B215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:rsidR="00B215C6" w:rsidRPr="00B215C6" w:rsidRDefault="00B215C6" w:rsidP="00B215C6">
            <w:pPr>
              <w:spacing w:line="360" w:lineRule="auto"/>
              <w:jc w:val="both"/>
              <w:rPr>
                <w:rFonts w:ascii="Bell MT" w:hAnsi="Bell MT" w:cs="Arial"/>
                <w:b w:val="0"/>
                <w:color w:val="595959"/>
                <w:sz w:val="28"/>
                <w:szCs w:val="28"/>
              </w:rPr>
            </w:pPr>
            <w:r w:rsidRPr="00B215C6">
              <w:rPr>
                <w:rFonts w:ascii="Bell MT" w:hAnsi="Bell MT" w:cs="Arial"/>
                <w:b w:val="0"/>
                <w:color w:val="595959"/>
                <w:sz w:val="28"/>
                <w:szCs w:val="28"/>
              </w:rPr>
              <w:t xml:space="preserve">travailler sur la configuration avancée de </w:t>
            </w:r>
            <w:proofErr w:type="spellStart"/>
            <w:r w:rsidRPr="00B215C6">
              <w:rPr>
                <w:rFonts w:ascii="Bell MT" w:hAnsi="Bell MT" w:cs="Arial"/>
                <w:b w:val="0"/>
                <w:color w:val="595959"/>
                <w:sz w:val="28"/>
                <w:szCs w:val="28"/>
              </w:rPr>
              <w:t>Graylog</w:t>
            </w:r>
            <w:proofErr w:type="spellEnd"/>
            <w:r w:rsidRPr="00B215C6">
              <w:rPr>
                <w:rFonts w:ascii="Bell MT" w:hAnsi="Bell MT" w:cs="Arial"/>
                <w:b w:val="0"/>
                <w:color w:val="595959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</w:tcPr>
          <w:p w:rsidR="00B215C6" w:rsidRPr="00B215C6" w:rsidRDefault="00B215C6" w:rsidP="007977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="Arial"/>
                <w:bCs/>
                <w:color w:val="595959"/>
                <w:sz w:val="28"/>
                <w:szCs w:val="28"/>
              </w:rPr>
            </w:pPr>
            <w:r w:rsidRPr="00B215C6">
              <w:rPr>
                <w:rFonts w:ascii="Bell MT" w:hAnsi="Bell MT" w:cs="Arial"/>
                <w:bCs/>
                <w:color w:val="595959"/>
                <w:sz w:val="28"/>
                <w:szCs w:val="28"/>
              </w:rPr>
              <w:t>Fait</w:t>
            </w:r>
          </w:p>
        </w:tc>
        <w:tc>
          <w:tcPr>
            <w:tcW w:w="2510" w:type="dxa"/>
          </w:tcPr>
          <w:p w:rsidR="00B215C6" w:rsidRDefault="00B215C6" w:rsidP="007977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</w:tr>
      <w:tr w:rsidR="00B215C6" w:rsidTr="00B215C6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:rsidR="00B215C6" w:rsidRPr="00B215C6" w:rsidRDefault="00B215C6" w:rsidP="00B215C6">
            <w:pPr>
              <w:spacing w:line="360" w:lineRule="auto"/>
              <w:jc w:val="both"/>
              <w:rPr>
                <w:rFonts w:ascii="Arial" w:hAnsi="Arial" w:cs="Arial"/>
                <w:color w:val="595959"/>
                <w:sz w:val="28"/>
                <w:szCs w:val="28"/>
              </w:rPr>
            </w:pPr>
            <w:r>
              <w:rPr>
                <w:rFonts w:ascii="Bell MT" w:hAnsi="Bell MT" w:cs="Arial"/>
                <w:b w:val="0"/>
                <w:color w:val="595959"/>
                <w:sz w:val="28"/>
                <w:szCs w:val="28"/>
              </w:rPr>
              <w:t xml:space="preserve">Mise à jour </w:t>
            </w:r>
            <w:proofErr w:type="spellStart"/>
            <w:r>
              <w:rPr>
                <w:rFonts w:ascii="Bell MT" w:hAnsi="Bell MT" w:cs="Arial"/>
                <w:b w:val="0"/>
                <w:color w:val="595959"/>
                <w:sz w:val="28"/>
                <w:szCs w:val="28"/>
              </w:rPr>
              <w:t>systemes</w:t>
            </w:r>
            <w:proofErr w:type="spellEnd"/>
            <w:r>
              <w:rPr>
                <w:rFonts w:ascii="Bell MT" w:hAnsi="Bell MT" w:cs="Arial"/>
                <w:b w:val="0"/>
                <w:color w:val="595959"/>
                <w:sz w:val="28"/>
                <w:szCs w:val="28"/>
              </w:rPr>
              <w:t xml:space="preserve"> et antivirus</w:t>
            </w:r>
          </w:p>
        </w:tc>
        <w:tc>
          <w:tcPr>
            <w:tcW w:w="1418" w:type="dxa"/>
          </w:tcPr>
          <w:p w:rsidR="00B215C6" w:rsidRPr="00B215C6" w:rsidRDefault="00B215C6" w:rsidP="007977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="Arial"/>
                <w:bCs/>
                <w:color w:val="595959"/>
                <w:sz w:val="28"/>
                <w:szCs w:val="28"/>
              </w:rPr>
            </w:pPr>
            <w:r>
              <w:rPr>
                <w:rFonts w:ascii="Bell MT" w:hAnsi="Bell MT" w:cs="Arial"/>
                <w:bCs/>
                <w:color w:val="595959"/>
                <w:sz w:val="28"/>
                <w:szCs w:val="28"/>
              </w:rPr>
              <w:t>Fait</w:t>
            </w:r>
          </w:p>
        </w:tc>
        <w:tc>
          <w:tcPr>
            <w:tcW w:w="2510" w:type="dxa"/>
          </w:tcPr>
          <w:p w:rsidR="00B215C6" w:rsidRDefault="00B215C6" w:rsidP="007977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</w:tr>
      <w:tr w:rsidR="00B215C6" w:rsidTr="00B215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:rsidR="00B215C6" w:rsidRPr="00B215C6" w:rsidRDefault="00B215C6" w:rsidP="00B215C6">
            <w:pPr>
              <w:spacing w:line="360" w:lineRule="auto"/>
              <w:jc w:val="both"/>
              <w:rPr>
                <w:rFonts w:ascii="Bell MT" w:hAnsi="Bell MT" w:cs="Arial"/>
                <w:b w:val="0"/>
                <w:color w:val="595959"/>
                <w:sz w:val="28"/>
                <w:szCs w:val="28"/>
              </w:rPr>
            </w:pPr>
            <w:r w:rsidRPr="00B215C6">
              <w:rPr>
                <w:rFonts w:ascii="Bell MT" w:hAnsi="Bell MT" w:cs="Arial"/>
                <w:b w:val="0"/>
                <w:color w:val="595959"/>
                <w:sz w:val="28"/>
                <w:szCs w:val="28"/>
              </w:rPr>
              <w:t>Discuter avec le FAI pour améliorer la qualité de la connexion internet (ABC)</w:t>
            </w:r>
          </w:p>
          <w:p w:rsidR="00B215C6" w:rsidRDefault="00B215C6" w:rsidP="00B215C6">
            <w:pPr>
              <w:spacing w:line="360" w:lineRule="auto"/>
              <w:jc w:val="both"/>
              <w:rPr>
                <w:rFonts w:ascii="Bell MT" w:hAnsi="Bell MT" w:cs="Arial"/>
                <w:b w:val="0"/>
                <w:color w:val="595959"/>
                <w:sz w:val="28"/>
                <w:szCs w:val="28"/>
              </w:rPr>
            </w:pPr>
          </w:p>
        </w:tc>
        <w:tc>
          <w:tcPr>
            <w:tcW w:w="1418" w:type="dxa"/>
          </w:tcPr>
          <w:p w:rsidR="00B215C6" w:rsidRDefault="00B215C6" w:rsidP="007977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="Arial"/>
                <w:bCs/>
                <w:color w:val="595959"/>
                <w:sz w:val="28"/>
                <w:szCs w:val="28"/>
              </w:rPr>
            </w:pPr>
            <w:r>
              <w:rPr>
                <w:rFonts w:ascii="Bell MT" w:hAnsi="Bell MT" w:cs="Arial"/>
                <w:bCs/>
                <w:color w:val="595959"/>
                <w:sz w:val="28"/>
                <w:szCs w:val="28"/>
              </w:rPr>
              <w:t>Non Fait</w:t>
            </w:r>
          </w:p>
        </w:tc>
        <w:tc>
          <w:tcPr>
            <w:tcW w:w="2510" w:type="dxa"/>
          </w:tcPr>
          <w:p w:rsidR="00B215C6" w:rsidRDefault="00B215C6" w:rsidP="007977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</w:tr>
      <w:tr w:rsidR="00B215C6" w:rsidTr="00B215C6">
        <w:trPr>
          <w:trHeight w:val="1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:rsidR="00B215C6" w:rsidRPr="00B215C6" w:rsidRDefault="00B215C6" w:rsidP="00B215C6">
            <w:pPr>
              <w:spacing w:line="360" w:lineRule="auto"/>
              <w:jc w:val="both"/>
              <w:rPr>
                <w:rFonts w:ascii="Bell MT" w:hAnsi="Bell MT" w:cs="Arial"/>
                <w:b w:val="0"/>
                <w:color w:val="595959"/>
                <w:sz w:val="28"/>
                <w:szCs w:val="28"/>
              </w:rPr>
            </w:pPr>
            <w:r w:rsidRPr="00B215C6">
              <w:rPr>
                <w:rFonts w:ascii="Bell MT" w:hAnsi="Bell MT" w:cs="Arial"/>
                <w:b w:val="0"/>
                <w:color w:val="595959"/>
                <w:sz w:val="28"/>
                <w:szCs w:val="28"/>
              </w:rPr>
              <w:t>Avertir les agents autres que ceux de Digital qui utilisent la session Digital la nuit pour faire YouTube sur les risquent qu’ils courent</w:t>
            </w:r>
          </w:p>
        </w:tc>
        <w:tc>
          <w:tcPr>
            <w:tcW w:w="1418" w:type="dxa"/>
          </w:tcPr>
          <w:p w:rsidR="00B215C6" w:rsidRDefault="00B215C6" w:rsidP="007977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ell MT" w:hAnsi="Bell MT" w:cs="Arial"/>
                <w:bCs/>
                <w:color w:val="595959"/>
                <w:sz w:val="28"/>
                <w:szCs w:val="28"/>
              </w:rPr>
            </w:pPr>
            <w:r>
              <w:rPr>
                <w:rFonts w:ascii="Bell MT" w:hAnsi="Bell MT" w:cs="Arial"/>
                <w:bCs/>
                <w:color w:val="595959"/>
                <w:sz w:val="28"/>
                <w:szCs w:val="28"/>
              </w:rPr>
              <w:t>Non Fait</w:t>
            </w:r>
          </w:p>
        </w:tc>
        <w:tc>
          <w:tcPr>
            <w:tcW w:w="2510" w:type="dxa"/>
          </w:tcPr>
          <w:p w:rsidR="00B215C6" w:rsidRDefault="00B215C6" w:rsidP="007977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</w:tr>
      <w:tr w:rsidR="00B215C6" w:rsidTr="00B215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8" w:type="dxa"/>
          </w:tcPr>
          <w:p w:rsidR="00B215C6" w:rsidRPr="00B215C6" w:rsidRDefault="00B215C6" w:rsidP="00B215C6">
            <w:pPr>
              <w:spacing w:line="360" w:lineRule="auto"/>
              <w:jc w:val="both"/>
              <w:rPr>
                <w:rFonts w:ascii="Bell MT" w:hAnsi="Bell MT" w:cs="Arial"/>
                <w:b w:val="0"/>
                <w:bCs w:val="0"/>
                <w:color w:val="595959"/>
                <w:sz w:val="28"/>
                <w:szCs w:val="28"/>
              </w:rPr>
            </w:pPr>
            <w:r>
              <w:rPr>
                <w:rFonts w:ascii="Bell MT" w:hAnsi="Bell MT" w:cs="Arial"/>
                <w:b w:val="0"/>
                <w:bCs w:val="0"/>
                <w:color w:val="595959"/>
                <w:sz w:val="28"/>
                <w:szCs w:val="28"/>
              </w:rPr>
              <w:t xml:space="preserve">Support Utilisateur &amp; </w:t>
            </w:r>
            <w:proofErr w:type="spellStart"/>
            <w:r>
              <w:rPr>
                <w:rFonts w:ascii="Bell MT" w:hAnsi="Bell MT" w:cs="Arial"/>
                <w:b w:val="0"/>
                <w:bCs w:val="0"/>
                <w:color w:val="595959"/>
                <w:sz w:val="28"/>
                <w:szCs w:val="28"/>
              </w:rPr>
              <w:t>Bytel</w:t>
            </w:r>
            <w:proofErr w:type="spellEnd"/>
          </w:p>
        </w:tc>
        <w:tc>
          <w:tcPr>
            <w:tcW w:w="1418" w:type="dxa"/>
          </w:tcPr>
          <w:p w:rsidR="00B215C6" w:rsidRDefault="00B215C6" w:rsidP="007977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ell MT" w:hAnsi="Bell MT" w:cs="Arial"/>
                <w:bCs/>
                <w:color w:val="595959"/>
                <w:sz w:val="28"/>
                <w:szCs w:val="28"/>
              </w:rPr>
            </w:pPr>
            <w:r>
              <w:rPr>
                <w:rFonts w:ascii="Bell MT" w:hAnsi="Bell MT" w:cs="Arial"/>
                <w:bCs/>
                <w:color w:val="595959"/>
                <w:sz w:val="28"/>
                <w:szCs w:val="28"/>
              </w:rPr>
              <w:t>Fait</w:t>
            </w:r>
          </w:p>
        </w:tc>
        <w:tc>
          <w:tcPr>
            <w:tcW w:w="2510" w:type="dxa"/>
          </w:tcPr>
          <w:p w:rsidR="00B215C6" w:rsidRDefault="00B215C6" w:rsidP="007977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595959" w:themeColor="text1" w:themeTint="A6"/>
                <w:sz w:val="32"/>
                <w:szCs w:val="32"/>
                <w:u w:val="single"/>
              </w:rPr>
            </w:pPr>
          </w:p>
        </w:tc>
      </w:tr>
    </w:tbl>
    <w:p w:rsidR="00B215C6" w:rsidRDefault="00B215C6" w:rsidP="00797739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</w:p>
    <w:p w:rsidR="00A72D40" w:rsidRPr="00C8102F" w:rsidRDefault="00A72D40" w:rsidP="00797739">
      <w:pPr>
        <w:rPr>
          <w:rFonts w:ascii="Arial" w:hAnsi="Arial" w:cs="Arial"/>
          <w:color w:val="595959" w:themeColor="text1" w:themeTint="A6"/>
          <w:sz w:val="32"/>
          <w:szCs w:val="32"/>
        </w:rPr>
      </w:pPr>
      <w:r w:rsidRPr="00C8102F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Fait par </w:t>
      </w:r>
      <w:proofErr w:type="spellStart"/>
      <w:r w:rsidRPr="00C8102F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Bicas</w:t>
      </w:r>
      <w:proofErr w:type="spellEnd"/>
      <w:r w:rsidRPr="00C8102F">
        <w:rPr>
          <w:rFonts w:ascii="Arial" w:hAnsi="Arial" w:cs="Arial"/>
          <w:color w:val="595959" w:themeColor="text1" w:themeTint="A6"/>
          <w:sz w:val="32"/>
          <w:szCs w:val="32"/>
        </w:rPr>
        <w:t> :</w:t>
      </w:r>
    </w:p>
    <w:p w:rsidR="00C8102F" w:rsidRDefault="00301C43" w:rsidP="00301C43">
      <w:pPr>
        <w:pStyle w:val="Paragraphedeliste"/>
        <w:numPr>
          <w:ilvl w:val="0"/>
          <w:numId w:val="14"/>
        </w:numPr>
        <w:jc w:val="both"/>
        <w:rPr>
          <w:rFonts w:ascii="Arial" w:hAnsi="Arial" w:cs="Arial"/>
          <w:color w:val="595959" w:themeColor="text1" w:themeTint="A6"/>
          <w:sz w:val="28"/>
          <w:szCs w:val="28"/>
        </w:rPr>
      </w:pPr>
      <w:r>
        <w:rPr>
          <w:rFonts w:ascii="Arial" w:hAnsi="Arial" w:cs="Arial"/>
          <w:color w:val="595959" w:themeColor="text1" w:themeTint="A6"/>
          <w:sz w:val="28"/>
          <w:szCs w:val="28"/>
        </w:rPr>
        <w:t>Relance sur la liste des sorties d’effectifs ;</w:t>
      </w:r>
    </w:p>
    <w:p w:rsidR="00301C43" w:rsidRPr="00301C43" w:rsidRDefault="00301C43" w:rsidP="00301C43">
      <w:pPr>
        <w:pStyle w:val="Paragraphedeliste"/>
        <w:numPr>
          <w:ilvl w:val="0"/>
          <w:numId w:val="14"/>
        </w:numPr>
        <w:jc w:val="both"/>
        <w:rPr>
          <w:rFonts w:ascii="Arial" w:hAnsi="Arial" w:cs="Arial"/>
          <w:color w:val="595959" w:themeColor="text1" w:themeTint="A6"/>
          <w:sz w:val="28"/>
          <w:szCs w:val="28"/>
        </w:rPr>
      </w:pPr>
      <w:r>
        <w:rPr>
          <w:rFonts w:ascii="Arial" w:hAnsi="Arial" w:cs="Arial"/>
          <w:color w:val="595959" w:themeColor="text1" w:themeTint="A6"/>
          <w:sz w:val="28"/>
          <w:szCs w:val="28"/>
        </w:rPr>
        <w:t xml:space="preserve">Configuration de </w:t>
      </w:r>
      <w:proofErr w:type="spellStart"/>
      <w:r>
        <w:rPr>
          <w:rFonts w:ascii="Arial" w:hAnsi="Arial" w:cs="Arial"/>
          <w:color w:val="595959" w:themeColor="text1" w:themeTint="A6"/>
          <w:sz w:val="28"/>
          <w:szCs w:val="28"/>
        </w:rPr>
        <w:t>rsyslog</w:t>
      </w:r>
      <w:proofErr w:type="spellEnd"/>
      <w:r>
        <w:rPr>
          <w:rFonts w:ascii="Arial" w:hAnsi="Arial" w:cs="Arial"/>
          <w:color w:val="595959" w:themeColor="text1" w:themeTint="A6"/>
          <w:sz w:val="28"/>
          <w:szCs w:val="28"/>
        </w:rPr>
        <w:t xml:space="preserve"> pour la centralisation des logs des équipements réseau</w:t>
      </w:r>
    </w:p>
    <w:p w:rsidR="00C8102F" w:rsidRDefault="00C8102F" w:rsidP="00C8102F">
      <w:pPr>
        <w:rPr>
          <w:rFonts w:ascii="Arial" w:hAnsi="Arial" w:cs="Arial"/>
          <w:color w:val="595959" w:themeColor="text1" w:themeTint="A6"/>
          <w:sz w:val="28"/>
          <w:szCs w:val="28"/>
          <w:u w:val="single"/>
        </w:rPr>
      </w:pPr>
    </w:p>
    <w:p w:rsidR="00B215C6" w:rsidRDefault="00B215C6" w:rsidP="00C8102F">
      <w:pPr>
        <w:rPr>
          <w:rFonts w:ascii="Arial" w:hAnsi="Arial" w:cs="Arial"/>
          <w:color w:val="595959" w:themeColor="text1" w:themeTint="A6"/>
          <w:sz w:val="28"/>
          <w:szCs w:val="28"/>
        </w:rPr>
      </w:pPr>
    </w:p>
    <w:p w:rsidR="00B215C6" w:rsidRDefault="00B215C6" w:rsidP="00C8102F">
      <w:pPr>
        <w:rPr>
          <w:rFonts w:ascii="Arial" w:hAnsi="Arial" w:cs="Arial"/>
          <w:color w:val="595959" w:themeColor="text1" w:themeTint="A6"/>
          <w:sz w:val="28"/>
          <w:szCs w:val="28"/>
        </w:rPr>
      </w:pPr>
      <w:bookmarkStart w:id="0" w:name="_GoBack"/>
      <w:bookmarkEnd w:id="0"/>
    </w:p>
    <w:p w:rsidR="00716197" w:rsidRDefault="006766B3" w:rsidP="006766B3">
      <w:pPr>
        <w:rPr>
          <w:rFonts w:ascii="Arial" w:hAnsi="Arial" w:cs="Arial"/>
          <w:color w:val="595959" w:themeColor="text1" w:themeTint="A6"/>
          <w:sz w:val="32"/>
          <w:szCs w:val="32"/>
          <w:u w:val="single"/>
        </w:rPr>
      </w:pP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lastRenderedPageBreak/>
        <w:t>Tâches</w:t>
      </w:r>
      <w:r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de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la semaine</w:t>
      </w:r>
      <w:r w:rsidR="00301C4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du 12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–</w:t>
      </w:r>
      <w:r w:rsidR="00301C4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16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</w:t>
      </w:r>
      <w:r w:rsidR="00575E37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>Avril</w:t>
      </w:r>
      <w:r w:rsidRPr="006766B3">
        <w:rPr>
          <w:rFonts w:ascii="Arial" w:hAnsi="Arial" w:cs="Arial"/>
          <w:color w:val="595959" w:themeColor="text1" w:themeTint="A6"/>
          <w:sz w:val="32"/>
          <w:szCs w:val="32"/>
          <w:u w:val="single"/>
        </w:rPr>
        <w:t xml:space="preserve"> 2021</w:t>
      </w:r>
    </w:p>
    <w:p w:rsidR="00FD52AA" w:rsidRDefault="00FD52AA" w:rsidP="00FD52AA">
      <w:pPr>
        <w:pStyle w:val="Paragraphedelist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color w:val="595959" w:themeColor="text1" w:themeTint="A6"/>
          <w:sz w:val="28"/>
          <w:szCs w:val="28"/>
        </w:rPr>
      </w:pPr>
      <w:proofErr w:type="spellStart"/>
      <w:r>
        <w:rPr>
          <w:rFonts w:ascii="Arial" w:hAnsi="Arial" w:cs="Arial"/>
          <w:color w:val="595959" w:themeColor="text1" w:themeTint="A6"/>
          <w:sz w:val="28"/>
          <w:szCs w:val="28"/>
        </w:rPr>
        <w:t>Supervison</w:t>
      </w:r>
      <w:proofErr w:type="spellEnd"/>
      <w:r>
        <w:rPr>
          <w:rFonts w:ascii="Arial" w:hAnsi="Arial" w:cs="Arial"/>
          <w:color w:val="595959" w:themeColor="text1" w:themeTint="A6"/>
          <w:sz w:val="28"/>
          <w:szCs w:val="28"/>
        </w:rPr>
        <w:t xml:space="preserve"> sur </w:t>
      </w:r>
      <w:proofErr w:type="spellStart"/>
      <w:r>
        <w:rPr>
          <w:rFonts w:ascii="Arial" w:hAnsi="Arial" w:cs="Arial"/>
          <w:color w:val="595959" w:themeColor="text1" w:themeTint="A6"/>
          <w:sz w:val="28"/>
          <w:szCs w:val="28"/>
        </w:rPr>
        <w:t>Zabbix</w:t>
      </w:r>
      <w:proofErr w:type="spellEnd"/>
      <w:r>
        <w:rPr>
          <w:rFonts w:ascii="Arial" w:hAnsi="Arial" w:cs="Arial"/>
          <w:color w:val="595959" w:themeColor="text1" w:themeTint="A6"/>
          <w:sz w:val="28"/>
          <w:szCs w:val="28"/>
        </w:rPr>
        <w:t xml:space="preserve"> des serveurs du réseau</w:t>
      </w:r>
    </w:p>
    <w:p w:rsidR="00DC6025" w:rsidRDefault="00FD52AA" w:rsidP="00FD52AA">
      <w:pPr>
        <w:pStyle w:val="Paragraphedelist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color w:val="595959" w:themeColor="text1" w:themeTint="A6"/>
          <w:sz w:val="28"/>
          <w:szCs w:val="28"/>
        </w:rPr>
      </w:pPr>
      <w:r>
        <w:rPr>
          <w:rFonts w:ascii="Arial" w:hAnsi="Arial" w:cs="Arial"/>
          <w:color w:val="595959" w:themeColor="text1" w:themeTint="A6"/>
          <w:sz w:val="28"/>
          <w:szCs w:val="28"/>
        </w:rPr>
        <w:t xml:space="preserve">Configuration de l’agent </w:t>
      </w:r>
      <w:proofErr w:type="spellStart"/>
      <w:r>
        <w:rPr>
          <w:rFonts w:ascii="Arial" w:hAnsi="Arial" w:cs="Arial"/>
          <w:color w:val="595959" w:themeColor="text1" w:themeTint="A6"/>
          <w:sz w:val="28"/>
          <w:szCs w:val="28"/>
        </w:rPr>
        <w:t>Zabbix</w:t>
      </w:r>
      <w:proofErr w:type="spellEnd"/>
      <w:r>
        <w:rPr>
          <w:rFonts w:ascii="Arial" w:hAnsi="Arial" w:cs="Arial"/>
          <w:color w:val="595959" w:themeColor="text1" w:themeTint="A6"/>
          <w:sz w:val="28"/>
          <w:szCs w:val="28"/>
        </w:rPr>
        <w:t xml:space="preserve"> sur les serveurs</w:t>
      </w:r>
    </w:p>
    <w:p w:rsidR="002A6C50" w:rsidRPr="00575E37" w:rsidRDefault="00FD52AA" w:rsidP="00FD52AA">
      <w:pPr>
        <w:pStyle w:val="Paragraphedelist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color w:val="595959" w:themeColor="text1" w:themeTint="A6"/>
          <w:sz w:val="28"/>
          <w:szCs w:val="28"/>
        </w:rPr>
      </w:pPr>
      <w:r>
        <w:rPr>
          <w:rFonts w:ascii="Arial" w:hAnsi="Arial" w:cs="Arial"/>
          <w:color w:val="595959" w:themeColor="text1" w:themeTint="A6"/>
          <w:sz w:val="28"/>
          <w:szCs w:val="28"/>
        </w:rPr>
        <w:t xml:space="preserve">Configuration de </w:t>
      </w:r>
      <w:proofErr w:type="spellStart"/>
      <w:r>
        <w:rPr>
          <w:rFonts w:ascii="Arial" w:hAnsi="Arial" w:cs="Arial"/>
          <w:color w:val="595959" w:themeColor="text1" w:themeTint="A6"/>
          <w:sz w:val="28"/>
          <w:szCs w:val="28"/>
        </w:rPr>
        <w:t>zabbix</w:t>
      </w:r>
      <w:proofErr w:type="spellEnd"/>
      <w:r>
        <w:rPr>
          <w:rFonts w:ascii="Arial" w:hAnsi="Arial" w:cs="Arial"/>
          <w:color w:val="595959" w:themeColor="text1" w:themeTint="A6"/>
          <w:sz w:val="28"/>
          <w:szCs w:val="28"/>
        </w:rPr>
        <w:t xml:space="preserve"> dans les filiales </w:t>
      </w:r>
    </w:p>
    <w:p w:rsidR="0007326E" w:rsidRPr="00575E37" w:rsidRDefault="00575E37" w:rsidP="00FD52AA">
      <w:pPr>
        <w:pStyle w:val="Paragraphedelist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color w:val="595959" w:themeColor="text1" w:themeTint="A6"/>
          <w:sz w:val="28"/>
          <w:szCs w:val="28"/>
        </w:rPr>
      </w:pPr>
      <w:r>
        <w:rPr>
          <w:rFonts w:ascii="Arial" w:hAnsi="Arial" w:cs="Arial"/>
          <w:color w:val="595959" w:themeColor="text1" w:themeTint="A6"/>
          <w:sz w:val="32"/>
          <w:szCs w:val="32"/>
        </w:rPr>
        <w:t xml:space="preserve">Réorganiser les adresses IP du réseau sur le ftp </w:t>
      </w:r>
    </w:p>
    <w:p w:rsidR="0007326E" w:rsidRPr="00FD52AA" w:rsidRDefault="00FD52AA" w:rsidP="00FD52AA">
      <w:pPr>
        <w:pStyle w:val="Paragraphedelist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color w:val="595959" w:themeColor="text1" w:themeTint="A6"/>
          <w:sz w:val="28"/>
          <w:szCs w:val="28"/>
        </w:rPr>
      </w:pPr>
      <w:r>
        <w:rPr>
          <w:rFonts w:ascii="Arial" w:hAnsi="Arial" w:cs="Arial"/>
          <w:color w:val="595959" w:themeColor="text1" w:themeTint="A6"/>
          <w:sz w:val="28"/>
          <w:szCs w:val="28"/>
        </w:rPr>
        <w:t>F</w:t>
      </w:r>
      <w:r w:rsidR="00575E37">
        <w:rPr>
          <w:rFonts w:ascii="Arial" w:hAnsi="Arial" w:cs="Arial"/>
          <w:color w:val="595959" w:themeColor="text1" w:themeTint="A6"/>
          <w:sz w:val="28"/>
          <w:szCs w:val="28"/>
        </w:rPr>
        <w:t xml:space="preserve">ormation sur la sensibilisation en </w:t>
      </w:r>
      <w:proofErr w:type="spellStart"/>
      <w:r w:rsidR="00575E37">
        <w:rPr>
          <w:rFonts w:ascii="Arial" w:hAnsi="Arial" w:cs="Arial"/>
          <w:color w:val="595959" w:themeColor="text1" w:themeTint="A6"/>
          <w:sz w:val="28"/>
          <w:szCs w:val="28"/>
        </w:rPr>
        <w:t>securité</w:t>
      </w:r>
      <w:proofErr w:type="spellEnd"/>
      <w:r w:rsidR="00575E37">
        <w:rPr>
          <w:rFonts w:ascii="Arial" w:hAnsi="Arial" w:cs="Arial"/>
          <w:color w:val="595959" w:themeColor="text1" w:themeTint="A6"/>
          <w:sz w:val="28"/>
          <w:szCs w:val="28"/>
        </w:rPr>
        <w:t xml:space="preserve"> informatique </w:t>
      </w:r>
      <w:r>
        <w:rPr>
          <w:rFonts w:ascii="Arial" w:hAnsi="Arial" w:cs="Arial"/>
          <w:color w:val="595959" w:themeColor="text1" w:themeTint="A6"/>
          <w:sz w:val="28"/>
          <w:szCs w:val="28"/>
        </w:rPr>
        <w:t>(Communiquer sur l’utilisation des sessions Digital pour usage de connexion internet)</w:t>
      </w:r>
    </w:p>
    <w:p w:rsidR="00FD52AA" w:rsidRDefault="00FD52AA" w:rsidP="00FD52AA">
      <w:pPr>
        <w:pStyle w:val="Paragraphedelist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color w:val="595959" w:themeColor="text1" w:themeTint="A6"/>
          <w:sz w:val="28"/>
          <w:szCs w:val="28"/>
        </w:rPr>
      </w:pPr>
      <w:proofErr w:type="spellStart"/>
      <w:r>
        <w:rPr>
          <w:rFonts w:ascii="Arial" w:hAnsi="Arial" w:cs="Arial"/>
          <w:color w:val="595959" w:themeColor="text1" w:themeTint="A6"/>
          <w:sz w:val="28"/>
          <w:szCs w:val="28"/>
        </w:rPr>
        <w:t>Reception</w:t>
      </w:r>
      <w:proofErr w:type="spellEnd"/>
      <w:r>
        <w:rPr>
          <w:rFonts w:ascii="Arial" w:hAnsi="Arial" w:cs="Arial"/>
          <w:color w:val="595959" w:themeColor="text1" w:themeTint="A6"/>
          <w:sz w:val="28"/>
          <w:szCs w:val="28"/>
        </w:rPr>
        <w:t xml:space="preserve"> de</w:t>
      </w:r>
      <w:r w:rsidRPr="00DC6025">
        <w:rPr>
          <w:rFonts w:ascii="Arial" w:hAnsi="Arial" w:cs="Arial"/>
          <w:color w:val="595959" w:themeColor="text1" w:themeTint="A6"/>
          <w:sz w:val="28"/>
          <w:szCs w:val="28"/>
        </w:rPr>
        <w:t xml:space="preserve"> la liste des sort</w:t>
      </w:r>
      <w:r>
        <w:rPr>
          <w:rFonts w:ascii="Arial" w:hAnsi="Arial" w:cs="Arial"/>
          <w:color w:val="595959" w:themeColor="text1" w:themeTint="A6"/>
          <w:sz w:val="28"/>
          <w:szCs w:val="28"/>
        </w:rPr>
        <w:t>ies d'effectif et appliquer les dé</w:t>
      </w:r>
      <w:r w:rsidRPr="00DC6025">
        <w:rPr>
          <w:rFonts w:ascii="Arial" w:hAnsi="Arial" w:cs="Arial"/>
          <w:color w:val="595959" w:themeColor="text1" w:themeTint="A6"/>
          <w:sz w:val="28"/>
          <w:szCs w:val="28"/>
        </w:rPr>
        <w:t>sactivation</w:t>
      </w:r>
      <w:r>
        <w:rPr>
          <w:rFonts w:ascii="Arial" w:hAnsi="Arial" w:cs="Arial"/>
          <w:color w:val="595959" w:themeColor="text1" w:themeTint="A6"/>
          <w:sz w:val="28"/>
          <w:szCs w:val="28"/>
        </w:rPr>
        <w:t>s</w:t>
      </w:r>
      <w:r w:rsidRPr="00DC6025">
        <w:rPr>
          <w:rFonts w:ascii="Arial" w:hAnsi="Arial" w:cs="Arial"/>
          <w:color w:val="595959" w:themeColor="text1" w:themeTint="A6"/>
          <w:sz w:val="28"/>
          <w:szCs w:val="28"/>
        </w:rPr>
        <w:t xml:space="preserve"> des logs ag</w:t>
      </w:r>
      <w:r>
        <w:rPr>
          <w:rFonts w:ascii="Arial" w:hAnsi="Arial" w:cs="Arial"/>
          <w:color w:val="595959" w:themeColor="text1" w:themeTint="A6"/>
          <w:sz w:val="28"/>
          <w:szCs w:val="28"/>
        </w:rPr>
        <w:t>e</w:t>
      </w:r>
      <w:r w:rsidRPr="00DC6025">
        <w:rPr>
          <w:rFonts w:ascii="Arial" w:hAnsi="Arial" w:cs="Arial"/>
          <w:color w:val="595959" w:themeColor="text1" w:themeTint="A6"/>
          <w:sz w:val="28"/>
          <w:szCs w:val="28"/>
        </w:rPr>
        <w:t>nts et badgeuse</w:t>
      </w:r>
    </w:p>
    <w:p w:rsidR="00FD52AA" w:rsidRDefault="00FD52AA" w:rsidP="00FD52AA">
      <w:pPr>
        <w:pStyle w:val="Paragraphedelist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color w:val="595959" w:themeColor="text1" w:themeTint="A6"/>
          <w:sz w:val="28"/>
          <w:szCs w:val="28"/>
        </w:rPr>
      </w:pPr>
      <w:r>
        <w:rPr>
          <w:rFonts w:ascii="Arial" w:hAnsi="Arial" w:cs="Arial"/>
          <w:color w:val="595959" w:themeColor="text1" w:themeTint="A6"/>
          <w:sz w:val="28"/>
          <w:szCs w:val="28"/>
        </w:rPr>
        <w:t>Suite de la configuration des règles de sécurité sur les équipements réseau</w:t>
      </w:r>
    </w:p>
    <w:p w:rsidR="00FD52AA" w:rsidRDefault="00FD52AA" w:rsidP="00FD52AA">
      <w:pPr>
        <w:pStyle w:val="Paragraphedelist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color w:val="595959" w:themeColor="text1" w:themeTint="A6"/>
          <w:sz w:val="28"/>
          <w:szCs w:val="28"/>
        </w:rPr>
      </w:pPr>
      <w:r>
        <w:rPr>
          <w:rFonts w:ascii="Arial" w:hAnsi="Arial" w:cs="Arial"/>
          <w:color w:val="595959" w:themeColor="text1" w:themeTint="A6"/>
          <w:sz w:val="28"/>
          <w:szCs w:val="28"/>
        </w:rPr>
        <w:t xml:space="preserve">Configuration avancée sur </w:t>
      </w:r>
      <w:proofErr w:type="spellStart"/>
      <w:r>
        <w:rPr>
          <w:rFonts w:ascii="Arial" w:hAnsi="Arial" w:cs="Arial"/>
          <w:color w:val="595959" w:themeColor="text1" w:themeTint="A6"/>
          <w:sz w:val="28"/>
          <w:szCs w:val="28"/>
        </w:rPr>
        <w:t>Graylog</w:t>
      </w:r>
      <w:proofErr w:type="spellEnd"/>
      <w:r>
        <w:rPr>
          <w:rFonts w:ascii="Arial" w:hAnsi="Arial" w:cs="Arial"/>
          <w:color w:val="595959" w:themeColor="text1" w:themeTint="A6"/>
          <w:sz w:val="28"/>
          <w:szCs w:val="28"/>
        </w:rPr>
        <w:t xml:space="preserve"> ou Proposition d’un logiciel payante de centralisation des logs</w:t>
      </w:r>
    </w:p>
    <w:p w:rsidR="00FD52AA" w:rsidRDefault="00FD52AA" w:rsidP="00FD52AA">
      <w:pPr>
        <w:pStyle w:val="Paragraphedelist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color w:val="595959" w:themeColor="text1" w:themeTint="A6"/>
          <w:sz w:val="28"/>
          <w:szCs w:val="28"/>
        </w:rPr>
      </w:pPr>
      <w:r>
        <w:rPr>
          <w:rFonts w:ascii="Arial" w:hAnsi="Arial" w:cs="Arial"/>
          <w:color w:val="595959" w:themeColor="text1" w:themeTint="A6"/>
          <w:sz w:val="28"/>
          <w:szCs w:val="28"/>
        </w:rPr>
        <w:t xml:space="preserve">Configuration de </w:t>
      </w:r>
      <w:proofErr w:type="spellStart"/>
      <w:r>
        <w:rPr>
          <w:rFonts w:ascii="Arial" w:hAnsi="Arial" w:cs="Arial"/>
          <w:color w:val="595959" w:themeColor="text1" w:themeTint="A6"/>
          <w:sz w:val="28"/>
          <w:szCs w:val="28"/>
        </w:rPr>
        <w:t>WinAudit</w:t>
      </w:r>
      <w:proofErr w:type="spellEnd"/>
      <w:r>
        <w:rPr>
          <w:rFonts w:ascii="Arial" w:hAnsi="Arial" w:cs="Arial"/>
          <w:color w:val="595959" w:themeColor="text1" w:themeTint="A6"/>
          <w:sz w:val="28"/>
          <w:szCs w:val="28"/>
        </w:rPr>
        <w:t xml:space="preserve"> sur les serveurs du Parc informatique pour assurer l’audit </w:t>
      </w:r>
    </w:p>
    <w:p w:rsidR="00575E37" w:rsidRPr="00A72D40" w:rsidRDefault="00575E37" w:rsidP="00FD52AA">
      <w:pPr>
        <w:pStyle w:val="Paragraphedelist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color w:val="595959" w:themeColor="text1" w:themeTint="A6"/>
          <w:sz w:val="28"/>
          <w:szCs w:val="28"/>
        </w:rPr>
      </w:pPr>
      <w:r>
        <w:rPr>
          <w:rFonts w:ascii="Arial" w:hAnsi="Arial" w:cs="Arial"/>
          <w:color w:val="595959" w:themeColor="text1" w:themeTint="A6"/>
          <w:sz w:val="28"/>
          <w:szCs w:val="28"/>
        </w:rPr>
        <w:t>Veille technologique</w:t>
      </w: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E15AE9" w:rsidRDefault="00E15AE9" w:rsidP="00E15AE9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</w:p>
    <w:p w:rsidR="00AE0E76" w:rsidRPr="00C71BDD" w:rsidRDefault="00AE0E76" w:rsidP="00AE0E76"/>
    <w:p w:rsidR="005928C5" w:rsidRPr="00B57334" w:rsidRDefault="00B57334" w:rsidP="00B57334">
      <w:pPr>
        <w:spacing w:line="360" w:lineRule="auto"/>
        <w:jc w:val="both"/>
        <w:rPr>
          <w:rFonts w:ascii="Arial" w:hAnsi="Arial" w:cs="Arial"/>
          <w:color w:val="595959" w:themeColor="text1" w:themeTint="A6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64FBBB4" wp14:editId="0BE0A6A9">
                <wp:simplePos x="0" y="0"/>
                <wp:positionH relativeFrom="column">
                  <wp:posOffset>45085</wp:posOffset>
                </wp:positionH>
                <wp:positionV relativeFrom="paragraph">
                  <wp:posOffset>3830320</wp:posOffset>
                </wp:positionV>
                <wp:extent cx="5966460" cy="870857"/>
                <wp:effectExtent l="0" t="0" r="0" b="571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6460" cy="870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3D59" w:rsidRPr="00033D59" w:rsidRDefault="00B57334" w:rsidP="00B57334">
                            <w:pP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 xml:space="preserve">   </w:t>
                            </w:r>
                            <w:r w:rsidR="00033D59" w:rsidRPr="00033D59">
                              <w:rPr>
                                <w:rFonts w:ascii="Arial" w:hAnsi="Arial" w:cs="Arial"/>
                                <w:color w:val="F79646" w:themeColor="accent6"/>
                                <w:sz w:val="80"/>
                                <w:szCs w:val="80"/>
                              </w:rPr>
                              <w:t>FIN DU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FBBB4" id="Zone de texte 17" o:spid="_x0000_s1030" type="#_x0000_t202" style="position:absolute;left:0;text-align:left;margin-left:3.55pt;margin-top:301.6pt;width:469.8pt;height:68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SiuhQIAAHAFAAAOAAAAZHJzL2Uyb0RvYy54bWysVE1PGzEQvVfqf7B8L5vQJEDEBqUgqkoI&#10;UKFC6s3x2mRVr8e1nWTTX99nbzZEtBeqXuzxzJvxfJ9ftI1ha+VDTbbkw6MBZ8pKqmr7XPJvj9cf&#10;TjkLUdhKGLKq5FsV+MXs/bvzjZuqY1qSqZRnMGLDdONKvozRTYsiyKVqRDgipyyEmnwjIp7+uai8&#10;2MB6Y4rjwWBSbMhXzpNUIYB71Qn5LNvXWsl4p3VQkZmSw7eYT5/PRTqL2bmYPnvhlrXcuSH+wYtG&#10;1Baf7k1diSjYytd/mGpq6SmQjkeSmoK0rqXKMSCa4eBVNA9L4VSOBckJbp+m8P/Mytv1vWd1hdqd&#10;cGZFgxp9R6VYpVhUbVQMfCRp48IU2AcHdGw/UQuFnh/ATLG32jfpRlQMcqR7u08xTDEJ5vhsMhlN&#10;IJKQnZ4MTsfZfPGi7XyInxU1LBEl9yhhzqxY34QITwDtIekzS9e1MbmMxrJNyScfx4OssJdAw9iE&#10;VbkhdmZSRJ3nmYpboxLG2K9KIyE5gMTIragujWdrgSYSUiobc+zZLtAJpeHEWxR3+Bev3qLcxdH/&#10;TDbulZvaks/Rv3K7+tG7rDs8EnkQdyJju2hzJ4z6wi6o2qLenrqxCU5e1yjKjQjxXnjMCeqI2Y93&#10;OLQhJJ92FGdL8r/+xk94tC+knG0wdyUPP1fCK87MF4vGPhuORmlQ82M0PjnGwx9KFocSu2ouCVUZ&#10;Yss4mcmEj6YntafmCStinn6FSFiJv0see/IydtsAK0aq+TyDMJpOxBv74GQynYqUWu6xfRLe7foy&#10;Dcct9RMqpq/as8MmTUvzVSRd595Nee6yuss/xjq39G4Fpb1x+M6ol0U5+w0AAP//AwBQSwMEFAAG&#10;AAgAAAAhAHedA7LhAAAACQEAAA8AAABkcnMvZG93bnJldi54bWxMj8FOwzAQRO9I/IO1SNyo3bSk&#10;JY1TVZEqJASHll64bWI3iWqvQ+y2ga/HnOC4eqOZt/l6tIZd9OA7RxKmEwFMU+1UR42Ew/v2YQnM&#10;BySFxpGW8KU9rIvbmxwz5a6005d9aFgsIZ+hhDaEPuPc16226Ceu1xTZ0Q0WQzyHhqsBr7HcGp4I&#10;kXKLHcWFFntdtro+7c9Wwku5fcNdldjltymfX4+b/vPw8Sjl/d24WQELegx/YfjVj+pQRKfKnUl5&#10;ZiQspjEoIRWzBFjkT/N0AayKYC5mwIuc//+g+AEAAP//AwBQSwECLQAUAAYACAAAACEAtoM4kv4A&#10;AADhAQAAEwAAAAAAAAAAAAAAAAAAAAAAW0NvbnRlbnRfVHlwZXNdLnhtbFBLAQItABQABgAIAAAA&#10;IQA4/SH/1gAAAJQBAAALAAAAAAAAAAAAAAAAAC8BAABfcmVscy8ucmVsc1BLAQItABQABgAIAAAA&#10;IQDe4SiuhQIAAHAFAAAOAAAAAAAAAAAAAAAAAC4CAABkcnMvZTJvRG9jLnhtbFBLAQItABQABgAI&#10;AAAAIQB3nQOy4QAAAAkBAAAPAAAAAAAAAAAAAAAAAN8EAABkcnMvZG93bnJldi54bWxQSwUGAAAA&#10;AAQABADzAAAA7QUAAAAA&#10;" filled="f" stroked="f" strokeweight=".5pt">
                <v:textbox>
                  <w:txbxContent>
                    <w:p w:rsidR="00033D59" w:rsidRPr="00033D59" w:rsidRDefault="00B57334" w:rsidP="00B57334">
                      <w:pP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 xml:space="preserve">   </w:t>
                      </w:r>
                      <w:r w:rsidR="00033D59" w:rsidRPr="00033D59">
                        <w:rPr>
                          <w:rFonts w:ascii="Arial" w:hAnsi="Arial" w:cs="Arial"/>
                          <w:color w:val="F79646" w:themeColor="accent6"/>
                          <w:sz w:val="80"/>
                          <w:szCs w:val="80"/>
                        </w:rPr>
                        <w:t>FIN DU DOCUMENT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32"/>
          <w:szCs w:val="32"/>
          <w:lang w:eastAsia="fr-FR"/>
        </w:rPr>
        <w:drawing>
          <wp:anchor distT="0" distB="0" distL="114300" distR="114300" simplePos="0" relativeHeight="251658752" behindDoc="1" locked="0" layoutInCell="1" allowOverlap="1" wp14:anchorId="0BB45759" wp14:editId="2087A2B6">
            <wp:simplePos x="0" y="0"/>
            <wp:positionH relativeFrom="column">
              <wp:posOffset>-899795</wp:posOffset>
            </wp:positionH>
            <wp:positionV relativeFrom="paragraph">
              <wp:posOffset>2720975</wp:posOffset>
            </wp:positionV>
            <wp:extent cx="7577455" cy="3910330"/>
            <wp:effectExtent l="0" t="0" r="444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 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928C5" w:rsidRPr="00B57334" w:rsidSect="00AB712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2A71" w:rsidRDefault="00942A71" w:rsidP="00AB7121">
      <w:pPr>
        <w:spacing w:after="0" w:line="240" w:lineRule="auto"/>
      </w:pPr>
      <w:r>
        <w:separator/>
      </w:r>
    </w:p>
  </w:endnote>
  <w:endnote w:type="continuationSeparator" w:id="0">
    <w:p w:rsidR="00942A71" w:rsidRDefault="00942A71" w:rsidP="00AB7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LT Std Cond">
    <w:altName w:val="Helvetica LT Std Cond"/>
    <w:charset w:val="00"/>
    <w:family w:val="swiss"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AB7121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AB7121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AB712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2A71" w:rsidRDefault="00942A71" w:rsidP="00AB7121">
      <w:pPr>
        <w:spacing w:after="0" w:line="240" w:lineRule="auto"/>
      </w:pPr>
      <w:r>
        <w:separator/>
      </w:r>
    </w:p>
  </w:footnote>
  <w:footnote w:type="continuationSeparator" w:id="0">
    <w:p w:rsidR="00942A71" w:rsidRDefault="00942A71" w:rsidP="00AB7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942A71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5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942A71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6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121" w:rsidRDefault="00942A71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234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FO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9"/>
    <w:multiLevelType w:val="hybridMultilevel"/>
    <w:tmpl w:val="97761FAC"/>
    <w:lvl w:ilvl="0" w:tplc="6E203AA0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5208E"/>
    <w:multiLevelType w:val="hybridMultilevel"/>
    <w:tmpl w:val="5E36BE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878F9"/>
    <w:multiLevelType w:val="hybridMultilevel"/>
    <w:tmpl w:val="E1E003DE"/>
    <w:lvl w:ilvl="0" w:tplc="08AAA6D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336A49"/>
    <w:multiLevelType w:val="hybridMultilevel"/>
    <w:tmpl w:val="010A2B74"/>
    <w:lvl w:ilvl="0" w:tplc="2FE49B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406C7E"/>
    <w:multiLevelType w:val="hybridMultilevel"/>
    <w:tmpl w:val="AA26F03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6A3C9D"/>
    <w:multiLevelType w:val="hybridMultilevel"/>
    <w:tmpl w:val="066013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C36F4E"/>
    <w:multiLevelType w:val="hybridMultilevel"/>
    <w:tmpl w:val="B44EA5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D251E7"/>
    <w:multiLevelType w:val="hybridMultilevel"/>
    <w:tmpl w:val="F2F656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0D7030"/>
    <w:multiLevelType w:val="hybridMultilevel"/>
    <w:tmpl w:val="217C148A"/>
    <w:lvl w:ilvl="0" w:tplc="C9D6B35A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1021E2"/>
    <w:multiLevelType w:val="hybridMultilevel"/>
    <w:tmpl w:val="04A21E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070548"/>
    <w:multiLevelType w:val="hybridMultilevel"/>
    <w:tmpl w:val="97761FAC"/>
    <w:lvl w:ilvl="0" w:tplc="6E203AA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A7938"/>
    <w:multiLevelType w:val="hybridMultilevel"/>
    <w:tmpl w:val="43BCDF88"/>
    <w:lvl w:ilvl="0" w:tplc="B2AAD1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2E54AE"/>
    <w:multiLevelType w:val="hybridMultilevel"/>
    <w:tmpl w:val="18B2E5D6"/>
    <w:lvl w:ilvl="0" w:tplc="4392A4A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20423F"/>
    <w:multiLevelType w:val="hybridMultilevel"/>
    <w:tmpl w:val="7DFEE7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F13714"/>
    <w:multiLevelType w:val="hybridMultilevel"/>
    <w:tmpl w:val="96EEACF4"/>
    <w:lvl w:ilvl="0" w:tplc="E23EF14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8"/>
  </w:num>
  <w:num w:numId="3">
    <w:abstractNumId w:val="6"/>
  </w:num>
  <w:num w:numId="4">
    <w:abstractNumId w:val="3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7"/>
  </w:num>
  <w:num w:numId="8">
    <w:abstractNumId w:val="11"/>
  </w:num>
  <w:num w:numId="9">
    <w:abstractNumId w:val="1"/>
  </w:num>
  <w:num w:numId="10">
    <w:abstractNumId w:val="5"/>
  </w:num>
  <w:num w:numId="11">
    <w:abstractNumId w:val="13"/>
  </w:num>
  <w:num w:numId="12">
    <w:abstractNumId w:val="12"/>
  </w:num>
  <w:num w:numId="13">
    <w:abstractNumId w:val="2"/>
  </w:num>
  <w:num w:numId="14">
    <w:abstractNumId w:val="1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121"/>
    <w:rsid w:val="00033D59"/>
    <w:rsid w:val="0007326E"/>
    <w:rsid w:val="000E7F5B"/>
    <w:rsid w:val="001504F3"/>
    <w:rsid w:val="001F0D50"/>
    <w:rsid w:val="002046AE"/>
    <w:rsid w:val="002111DE"/>
    <w:rsid w:val="00247F84"/>
    <w:rsid w:val="002A6C50"/>
    <w:rsid w:val="002F143D"/>
    <w:rsid w:val="00301C43"/>
    <w:rsid w:val="0032103A"/>
    <w:rsid w:val="00370FD8"/>
    <w:rsid w:val="00395E25"/>
    <w:rsid w:val="003B0BDC"/>
    <w:rsid w:val="003C5F5D"/>
    <w:rsid w:val="00474739"/>
    <w:rsid w:val="004B7C0B"/>
    <w:rsid w:val="004D7373"/>
    <w:rsid w:val="0052099A"/>
    <w:rsid w:val="0052409C"/>
    <w:rsid w:val="00575E37"/>
    <w:rsid w:val="00591473"/>
    <w:rsid w:val="005928C5"/>
    <w:rsid w:val="005A7F5A"/>
    <w:rsid w:val="005B66E0"/>
    <w:rsid w:val="005D61AB"/>
    <w:rsid w:val="00617437"/>
    <w:rsid w:val="00663334"/>
    <w:rsid w:val="00675E06"/>
    <w:rsid w:val="006766B3"/>
    <w:rsid w:val="00676820"/>
    <w:rsid w:val="006970A1"/>
    <w:rsid w:val="00716197"/>
    <w:rsid w:val="007565D5"/>
    <w:rsid w:val="007735FC"/>
    <w:rsid w:val="007933CF"/>
    <w:rsid w:val="00797739"/>
    <w:rsid w:val="007D4251"/>
    <w:rsid w:val="00803AB6"/>
    <w:rsid w:val="0084152B"/>
    <w:rsid w:val="00845313"/>
    <w:rsid w:val="008B043C"/>
    <w:rsid w:val="00933A7B"/>
    <w:rsid w:val="00937851"/>
    <w:rsid w:val="00942A71"/>
    <w:rsid w:val="009511B0"/>
    <w:rsid w:val="00992F7C"/>
    <w:rsid w:val="009C15EB"/>
    <w:rsid w:val="00A2572C"/>
    <w:rsid w:val="00A366FB"/>
    <w:rsid w:val="00A72D40"/>
    <w:rsid w:val="00AB7121"/>
    <w:rsid w:val="00AE0E76"/>
    <w:rsid w:val="00AE3441"/>
    <w:rsid w:val="00B215C6"/>
    <w:rsid w:val="00B57334"/>
    <w:rsid w:val="00B6451B"/>
    <w:rsid w:val="00BC05E4"/>
    <w:rsid w:val="00C025AF"/>
    <w:rsid w:val="00C02EBA"/>
    <w:rsid w:val="00C8102F"/>
    <w:rsid w:val="00CD4889"/>
    <w:rsid w:val="00DC6025"/>
    <w:rsid w:val="00DD3525"/>
    <w:rsid w:val="00E15AE9"/>
    <w:rsid w:val="00E9768D"/>
    <w:rsid w:val="00EA52FD"/>
    <w:rsid w:val="00EC1088"/>
    <w:rsid w:val="00EE30D7"/>
    <w:rsid w:val="00EF4EC8"/>
    <w:rsid w:val="00F041B1"/>
    <w:rsid w:val="00F24E7A"/>
    <w:rsid w:val="00F25FE6"/>
    <w:rsid w:val="00F452D8"/>
    <w:rsid w:val="00F558E1"/>
    <w:rsid w:val="00FB489D"/>
    <w:rsid w:val="00FD52AA"/>
    <w:rsid w:val="00FD6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D4B1AAEB-6B75-4452-8B1F-B50D8D854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735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C5F5D"/>
    <w:pPr>
      <w:spacing w:after="0" w:line="240" w:lineRule="auto"/>
    </w:pPr>
    <w:rPr>
      <w:rFonts w:ascii="Century Gothic" w:hAnsi="Century Gothic"/>
      <w:b/>
    </w:rPr>
    <w:tblPr>
      <w:tblStyleRowBandSize w:val="1"/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</w:tblPr>
    <w:tcPr>
      <w:shd w:val="clear" w:color="auto" w:fill="B1C800"/>
    </w:tcPr>
    <w:tblStylePr w:type="firstRow">
      <w:tblPr/>
      <w:tcPr>
        <w:shd w:val="clear" w:color="auto" w:fill="AEAF09"/>
      </w:tcPr>
    </w:tblStylePr>
    <w:tblStylePr w:type="band1Horz">
      <w:tblPr/>
      <w:tcPr>
        <w:shd w:val="clear" w:color="auto" w:fill="F0ED9A"/>
      </w:tcPr>
    </w:tblStylePr>
  </w:style>
  <w:style w:type="table" w:styleId="Grilleclaire-Accent6">
    <w:name w:val="Light Grid Accent 6"/>
    <w:basedOn w:val="TableauNormal"/>
    <w:uiPriority w:val="62"/>
    <w:rsid w:val="0052099A"/>
    <w:pPr>
      <w:spacing w:after="0" w:line="240" w:lineRule="auto"/>
    </w:pPr>
    <w:tblPr>
      <w:tblStyleRowBandSize w:val="1"/>
      <w:tblStyleColBandSize w:val="1"/>
      <w:tblBorders>
        <w:insideV w:val="single" w:sz="18" w:space="0" w:color="FFFFFF" w:themeColor="background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  <w:tl2br w:val="nil"/>
          <w:tr2bl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18" w:space="0" w:color="F79646" w:themeColor="accent6"/>
          <w:left w:val="single" w:sz="18" w:space="0" w:color="F79646" w:themeColor="accent6"/>
          <w:bottom w:val="single" w:sz="18" w:space="0" w:color="F79646" w:themeColor="accent6"/>
          <w:right w:val="single" w:sz="18" w:space="0" w:color="F79646" w:themeColor="accent6"/>
          <w:insideH w:val="nil"/>
          <w:insideV w:val="single" w:sz="1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  <w:tblPr/>
      <w:tcPr>
        <w:tcBorders>
          <w:top w:val="nil"/>
          <w:left w:val="nil"/>
          <w:bottom w:val="nil"/>
          <w:right w:val="nil"/>
          <w:insideH w:val="single" w:sz="18" w:space="0" w:color="FFFFFF" w:themeColor="background1"/>
          <w:insideV w:val="single" w:sz="18" w:space="0" w:color="FFFFFF" w:themeColor="background1"/>
        </w:tcBorders>
        <w:shd w:val="clear" w:color="auto" w:fill="F79646" w:themeFill="accent6"/>
      </w:tc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left w:val="single" w:sz="18" w:space="0" w:color="F79646" w:themeColor="accent6"/>
          <w:bottom w:val="nil"/>
          <w:right w:val="single" w:sz="18" w:space="0" w:color="F79646" w:themeColor="accent6"/>
          <w:insideV w:val="single" w:sz="1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nil"/>
          <w:left w:val="nil"/>
          <w:bottom w:val="nil"/>
          <w:right w:val="single" w:sz="18" w:space="0" w:color="F79646" w:themeColor="accent6"/>
          <w:insideH w:val="nil"/>
          <w:insideV w:val="single" w:sz="18" w:space="0" w:color="F79646" w:themeColor="accent6"/>
          <w:tl2br w:val="nil"/>
          <w:tr2bl w:val="nil"/>
        </w:tcBorders>
        <w:shd w:val="clear" w:color="auto" w:fill="FFFFFF" w:themeFill="background1"/>
      </w:tcPr>
    </w:tblStylePr>
  </w:style>
  <w:style w:type="table" w:styleId="Listeclaire-Accent3">
    <w:name w:val="Light List Accent 3"/>
    <w:basedOn w:val="TableauNormal"/>
    <w:uiPriority w:val="61"/>
    <w:rsid w:val="002046AE"/>
    <w:pPr>
      <w:spacing w:after="0" w:line="240" w:lineRule="auto"/>
      <w:jc w:val="center"/>
    </w:pPr>
    <w:tblPr>
      <w:tblStyleRowBandSize w:val="1"/>
      <w:tblStyleColBandSize w:val="1"/>
      <w:tblBorders>
        <w:top w:val="single" w:sz="8" w:space="0" w:color="693020"/>
        <w:left w:val="single" w:sz="8" w:space="0" w:color="693020"/>
        <w:bottom w:val="single" w:sz="8" w:space="0" w:color="693020"/>
        <w:right w:val="single" w:sz="8" w:space="0" w:color="693020"/>
        <w:insideH w:val="single" w:sz="8" w:space="0" w:color="693020"/>
        <w:insideV w:val="single" w:sz="8" w:space="0" w:color="693020"/>
      </w:tblBorders>
    </w:tblPr>
    <w:tcPr>
      <w:shd w:val="clear" w:color="auto" w:fill="FFFFFF" w:themeFill="background1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single" w:sz="18" w:space="0" w:color="FFFFFF" w:themeColor="background1"/>
          <w:insideV w:val="single" w:sz="18" w:space="0" w:color="FFFFFF" w:themeColor="background1"/>
          <w:tl2br w:val="nil"/>
          <w:tr2bl w:val="nil"/>
        </w:tcBorders>
        <w:shd w:val="clear" w:color="auto" w:fill="69302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8" w:space="0" w:color="693020"/>
          <w:left w:val="nil"/>
          <w:bottom w:val="single" w:sz="8" w:space="0" w:color="693020"/>
          <w:right w:val="nil"/>
          <w:insideH w:val="single" w:sz="8" w:space="0" w:color="693020"/>
          <w:insideV w:val="single" w:sz="8" w:space="0" w:color="69302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mcb">
    <w:name w:val="mcb"/>
    <w:basedOn w:val="TableauNormal"/>
    <w:uiPriority w:val="99"/>
    <w:rsid w:val="002046AE"/>
    <w:pPr>
      <w:spacing w:after="0" w:line="240" w:lineRule="auto"/>
    </w:pPr>
    <w:tblPr>
      <w:tblCellSpacing w:w="20" w:type="dxa"/>
      <w:tblBorders>
        <w:top w:val="inset" w:sz="6" w:space="0" w:color="auto"/>
        <w:bottom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b/>
        <w:color w:val="FFFFFF" w:themeColor="background1"/>
      </w:rPr>
      <w:tblPr/>
      <w:tcPr>
        <w:shd w:val="clear" w:color="auto" w:fill="693020"/>
      </w:tcPr>
    </w:tblStylePr>
  </w:style>
  <w:style w:type="table" w:customStyle="1" w:styleId="Style1">
    <w:name w:val="Style1"/>
    <w:basedOn w:val="TableauNormal"/>
    <w:uiPriority w:val="99"/>
    <w:rsid w:val="000E7F5B"/>
    <w:pPr>
      <w:spacing w:after="0" w:line="240" w:lineRule="auto"/>
    </w:pPr>
    <w:tblPr/>
  </w:style>
  <w:style w:type="table" w:customStyle="1" w:styleId="KATORZ">
    <w:name w:val="KATORZ"/>
    <w:basedOn w:val="TableauNormal"/>
    <w:uiPriority w:val="99"/>
    <w:rsid w:val="00937851"/>
    <w:pPr>
      <w:spacing w:after="0" w:line="240" w:lineRule="auto"/>
    </w:pPr>
    <w:tblPr>
      <w:tblStyleRowBandSize w:val="1"/>
      <w:tblBorders>
        <w:insideH w:val="single" w:sz="18" w:space="0" w:color="FFFFFF" w:themeColor="background1"/>
        <w:insideV w:val="single" w:sz="18" w:space="0" w:color="FFFFFF" w:themeColor="background1"/>
      </w:tblBorders>
    </w:tblPr>
    <w:tcPr>
      <w:shd w:val="clear" w:color="auto" w:fill="auto"/>
    </w:tcPr>
    <w:tblStylePr w:type="firstRow">
      <w:tblPr/>
      <w:tcPr>
        <w:shd w:val="clear" w:color="auto" w:fill="0070C0"/>
      </w:tcPr>
    </w:tblStylePr>
    <w:tblStylePr w:type="lastRow">
      <w:tblPr/>
      <w:tcPr>
        <w:shd w:val="clear" w:color="auto" w:fill="00B0F0"/>
      </w:tcPr>
    </w:tblStylePr>
    <w:tblStylePr w:type="band2Horz">
      <w:tblPr/>
      <w:tcPr>
        <w:shd w:val="clear" w:color="auto" w:fill="DBE5F1" w:themeFill="accent1" w:themeFillTint="33"/>
      </w:tcPr>
    </w:tblStylePr>
  </w:style>
  <w:style w:type="table" w:customStyle="1" w:styleId="Style3">
    <w:name w:val="Style3"/>
    <w:basedOn w:val="TableauNormal"/>
    <w:uiPriority w:val="99"/>
    <w:rsid w:val="00676820"/>
    <w:pPr>
      <w:spacing w:after="0" w:line="240" w:lineRule="auto"/>
    </w:pPr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</w:tblPr>
    <w:tcPr>
      <w:shd w:val="clear" w:color="auto" w:fill="FFFFFF" w:themeFill="background1"/>
    </w:tcPr>
    <w:tblStylePr w:type="firstRow">
      <w:tblPr/>
      <w:tcPr>
        <w:shd w:val="clear" w:color="auto" w:fill="EE7522"/>
      </w:tcPr>
    </w:tblStylePr>
  </w:style>
  <w:style w:type="table" w:styleId="Grillemoyenne3-Accent3">
    <w:name w:val="Medium Grid 3 Accent 3"/>
    <w:aliases w:val="SIMAA"/>
    <w:basedOn w:val="TableauNormal"/>
    <w:uiPriority w:val="69"/>
    <w:rsid w:val="00617437"/>
    <w:pPr>
      <w:spacing w:after="0" w:line="240" w:lineRule="auto"/>
      <w:jc w:val="center"/>
    </w:pPr>
    <w:rPr>
      <w:rFonts w:ascii="Helvetica LT Std Cond" w:hAnsi="Helvetica LT Std Cond"/>
      <w:sz w:val="24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uto"/>
    </w:tcPr>
    <w:tblStylePr w:type="firstRow">
      <w:rPr>
        <w:b/>
        <w:bCs/>
        <w:i w:val="0"/>
        <w:iCs w:val="0"/>
        <w:color w:val="FFFFFF" w:themeColor="background1"/>
      </w:rPr>
      <w:tblPr/>
      <w:tcPr>
        <w:shd w:val="clear" w:color="auto" w:fill="1C9A66"/>
      </w:tcPr>
    </w:tblStylePr>
    <w:tblStylePr w:type="lastRow">
      <w:rPr>
        <w:b/>
        <w:bCs/>
        <w:i w:val="0"/>
        <w:iCs w:val="0"/>
        <w:color w:val="FFFFFF" w:themeColor="background1"/>
      </w:rPr>
    </w:tblStylePr>
    <w:tblStylePr w:type="firstCol">
      <w:rPr>
        <w:b/>
        <w:bCs/>
        <w:i w:val="0"/>
        <w:iCs w:val="0"/>
        <w:color w:val="FFFFFF" w:themeColor="background1"/>
      </w:rPr>
      <w:tblPr/>
      <w:tcPr>
        <w:shd w:val="clear" w:color="auto" w:fill="1C9A66"/>
      </w:tcPr>
    </w:tblStylePr>
    <w:tblStylePr w:type="lastCol">
      <w:rPr>
        <w:b/>
        <w:bCs/>
        <w:i w:val="0"/>
        <w:iCs w:val="0"/>
        <w:color w:val="FFFFFF" w:themeColor="background1"/>
      </w:rPr>
    </w:tblStylePr>
    <w:tblStylePr w:type="band2Horz">
      <w:rPr>
        <w:rFonts w:ascii="Helvetica LT Std Cond" w:hAnsi="Helvetica LT Std Cond"/>
        <w:sz w:val="24"/>
      </w:rPr>
      <w:tblPr/>
      <w:tcPr>
        <w:shd w:val="clear" w:color="auto" w:fill="EAF1DD" w:themeFill="accent3" w:themeFillTint="33"/>
      </w:tcPr>
    </w:tblStylePr>
  </w:style>
  <w:style w:type="table" w:customStyle="1" w:styleId="SIMAAPROGRAME">
    <w:name w:val="SIMAA PROGRAME"/>
    <w:basedOn w:val="TableauNormal"/>
    <w:uiPriority w:val="99"/>
    <w:rsid w:val="00E9768D"/>
    <w:pPr>
      <w:spacing w:after="0" w:line="240" w:lineRule="auto"/>
      <w:jc w:val="center"/>
    </w:pPr>
    <w:rPr>
      <w:rFonts w:ascii="Helvetica LT Std Cond" w:hAnsi="Helvetica LT Std Cond"/>
    </w:rPr>
    <w:tblPr>
      <w:tblStyleRowBandSize w:val="1"/>
    </w:tblPr>
    <w:tcPr>
      <w:vAlign w:val="center"/>
    </w:tcPr>
    <w:tblStylePr w:type="firstRow">
      <w:pPr>
        <w:jc w:val="center"/>
      </w:pPr>
      <w:rPr>
        <w:b/>
        <w:color w:val="FFFFFF" w:themeColor="background1"/>
      </w:rPr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1C9A66"/>
      </w:tcPr>
    </w:tblStylePr>
    <w:tblStylePr w:type="lastRow">
      <w:tblPr/>
      <w:tcPr>
        <w:tcBorders>
          <w:insideH w:val="single" w:sz="6" w:space="0" w:color="1C9A66"/>
          <w:insideV w:val="single" w:sz="6" w:space="0" w:color="1C9A66"/>
        </w:tcBorders>
      </w:tcPr>
    </w:tblStylePr>
    <w:tblStylePr w:type="firstCol">
      <w:rPr>
        <w:b/>
      </w:rPr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FFFFFF" w:themeFill="background1"/>
      </w:tcPr>
    </w:tblStylePr>
    <w:tblStylePr w:type="la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FFFFFF" w:themeFill="background1"/>
      </w:tcPr>
    </w:tblStylePr>
    <w:tblStylePr w:type="band1Horz">
      <w:tblPr/>
      <w:tcPr>
        <w:tcBorders>
          <w:insideH w:val="single" w:sz="6" w:space="0" w:color="1C9A66"/>
          <w:insideV w:val="single" w:sz="6" w:space="0" w:color="1C9A66"/>
        </w:tcBorders>
      </w:tcPr>
    </w:tblStylePr>
    <w:tblStylePr w:type="band2Horz"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EAF1DD" w:themeFill="accent3" w:themeFillTint="33"/>
      </w:tcPr>
    </w:tblStylePr>
  </w:style>
  <w:style w:type="table" w:customStyle="1" w:styleId="Style2">
    <w:name w:val="Style2"/>
    <w:basedOn w:val="TableauNormal"/>
    <w:uiPriority w:val="99"/>
    <w:rsid w:val="00E9768D"/>
    <w:pPr>
      <w:spacing w:after="0" w:line="240" w:lineRule="auto"/>
      <w:jc w:val="center"/>
    </w:pPr>
    <w:rPr>
      <w:rFonts w:ascii="Helvetica LT Std Cond" w:hAnsi="Helvetica LT Std Cond"/>
      <w:sz w:val="24"/>
    </w:rPr>
    <w:tblPr>
      <w:tblStyleRowBandSize w:val="1"/>
    </w:tblPr>
    <w:tcPr>
      <w:shd w:val="clear" w:color="auto" w:fill="auto"/>
      <w:vAlign w:val="center"/>
    </w:tcPr>
    <w:tblStylePr w:type="firstRow">
      <w:rPr>
        <w:rFonts w:ascii="Helvetica LT Std Cond" w:hAnsi="Helvetica LT Std Cond"/>
        <w:b/>
        <w:color w:val="FFFFFF" w:themeColor="background1"/>
        <w:sz w:val="24"/>
      </w:rPr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1C9A66"/>
      </w:tcPr>
    </w:tblStylePr>
    <w:tblStylePr w:type="lastRow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fir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lastCol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band1Horz">
      <w:tblPr/>
      <w:tcPr>
        <w:tcBorders>
          <w:insideH w:val="single" w:sz="6" w:space="0" w:color="1C9A66"/>
          <w:insideV w:val="single" w:sz="6" w:space="0" w:color="1C9A66"/>
        </w:tcBorders>
        <w:shd w:val="clear" w:color="auto" w:fill="auto"/>
      </w:tcPr>
    </w:tblStylePr>
    <w:tblStylePr w:type="band2Horz"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EAF1DD" w:themeFill="accent3" w:themeFillTint="33"/>
      </w:tcPr>
    </w:tblStylePr>
  </w:style>
  <w:style w:type="table" w:styleId="Grillemoyenne3-Accent6">
    <w:name w:val="Medium Grid 3 Accent 6"/>
    <w:basedOn w:val="TableauNormal"/>
    <w:uiPriority w:val="69"/>
    <w:rsid w:val="00395E25"/>
    <w:pPr>
      <w:spacing w:after="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pPr>
        <w:jc w:val="center"/>
      </w:pPr>
      <w:rPr>
        <w:rFonts w:ascii="Arial" w:hAnsi="Arial"/>
        <w:b/>
        <w:bCs/>
        <w:i w:val="0"/>
        <w:iCs w:val="0"/>
        <w:color w:val="FFFFFF" w:themeColor="background1"/>
        <w:sz w:val="28"/>
      </w:rPr>
      <w:tblPr/>
      <w:tcPr>
        <w:tcBorders>
          <w:insideH w:val="single" w:sz="12" w:space="0" w:color="FFFFFF" w:themeColor="background1"/>
          <w:insideV w:val="single" w:sz="12" w:space="0" w:color="FFFFFF" w:themeColor="background1"/>
        </w:tcBorders>
        <w:shd w:val="clear" w:color="auto" w:fill="693020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pPr>
        <w:jc w:val="center"/>
      </w:pPr>
      <w:rPr>
        <w:rFonts w:ascii="Arial" w:hAnsi="Arial"/>
        <w:b/>
        <w:bCs/>
        <w:i w:val="0"/>
        <w:iCs w:val="0"/>
        <w:color w:val="693020"/>
        <w:sz w:val="28"/>
      </w:rPr>
      <w:tblPr/>
      <w:tcPr>
        <w:tcBorders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CD9B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Vert">
      <w:tblPr/>
      <w:tcPr>
        <w:tcBorders>
          <w:top w:val="nil"/>
          <w:left w:val="nil"/>
          <w:bottom w:val="single" w:sz="8" w:space="0" w:color="ECD9B3"/>
          <w:right w:val="single" w:sz="8" w:space="0" w:color="ECD9B3"/>
          <w:insideH w:val="single" w:sz="8" w:space="0" w:color="ECD9B3"/>
          <w:insideV w:val="nil"/>
        </w:tcBorders>
        <w:shd w:val="clear" w:color="auto" w:fill="auto"/>
      </w:tcPr>
    </w:tblStylePr>
    <w:tblStylePr w:type="band2Vert">
      <w:tblPr/>
      <w:tcPr>
        <w:tcBorders>
          <w:top w:val="nil"/>
          <w:left w:val="nil"/>
          <w:bottom w:val="single" w:sz="8" w:space="0" w:color="693020"/>
          <w:right w:val="single" w:sz="8" w:space="0" w:color="693020"/>
          <w:insideH w:val="single" w:sz="8" w:space="0" w:color="693020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Listeclaire-Accent2">
    <w:name w:val="Light List Accent 2"/>
    <w:basedOn w:val="TableauNormal"/>
    <w:uiPriority w:val="61"/>
    <w:rsid w:val="00F25FE6"/>
    <w:pPr>
      <w:spacing w:after="0" w:line="240" w:lineRule="auto"/>
    </w:pPr>
    <w:tblPr>
      <w:tblStyleRowBandSize w:val="1"/>
      <w:tblStyleColBandSize w:val="1"/>
      <w:tblBorders>
        <w:top w:val="single" w:sz="4" w:space="0" w:color="943634" w:themeColor="accent2" w:themeShade="BF"/>
        <w:left w:val="single" w:sz="4" w:space="0" w:color="943634" w:themeColor="accent2" w:themeShade="BF"/>
        <w:bottom w:val="single" w:sz="4" w:space="0" w:color="943634" w:themeColor="accent2" w:themeShade="BF"/>
        <w:right w:val="single" w:sz="4" w:space="0" w:color="943634" w:themeColor="accent2" w:themeShade="BF"/>
        <w:insideH w:val="single" w:sz="4" w:space="0" w:color="943634" w:themeColor="accent2" w:themeShade="BF"/>
        <w:insideV w:val="single" w:sz="4" w:space="0" w:color="943634" w:themeColor="accent2" w:themeShade="BF"/>
      </w:tblBorders>
    </w:tblPr>
    <w:tcPr>
      <w:shd w:val="clear" w:color="auto" w:fill="FFFFFF" w:themeFill="background1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AB7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B7121"/>
  </w:style>
  <w:style w:type="paragraph" w:styleId="Pieddepage">
    <w:name w:val="footer"/>
    <w:basedOn w:val="Normal"/>
    <w:link w:val="PieddepageCar"/>
    <w:uiPriority w:val="99"/>
    <w:unhideWhenUsed/>
    <w:rsid w:val="00AB7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B7121"/>
  </w:style>
  <w:style w:type="paragraph" w:styleId="Textedebulles">
    <w:name w:val="Balloon Text"/>
    <w:basedOn w:val="Normal"/>
    <w:link w:val="TextedebullesCar"/>
    <w:uiPriority w:val="99"/>
    <w:semiHidden/>
    <w:unhideWhenUsed/>
    <w:rsid w:val="00AB7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712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2409C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7735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735FC"/>
    <w:pPr>
      <w:spacing w:before="240" w:line="259" w:lineRule="auto"/>
      <w:outlineLvl w:val="9"/>
    </w:pPr>
    <w:rPr>
      <w:b w:val="0"/>
      <w:bCs w:val="0"/>
      <w:sz w:val="32"/>
      <w:szCs w:val="3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7735FC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7735FC"/>
    <w:rPr>
      <w:color w:val="0000FF" w:themeColor="hyperlink"/>
      <w:u w:val="single"/>
    </w:rPr>
  </w:style>
  <w:style w:type="table" w:styleId="Tableausimple1">
    <w:name w:val="Plain Table 1"/>
    <w:basedOn w:val="TableauNormal"/>
    <w:uiPriority w:val="41"/>
    <w:rsid w:val="00B215C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264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Ecodair.org</Company>
  <LinksUpToDate>false</LinksUpToDate>
  <CharactersWithSpaces>1713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Credo KPANOU</dc:creator>
  <cp:lastModifiedBy>hp</cp:lastModifiedBy>
  <cp:revision>10</cp:revision>
  <dcterms:created xsi:type="dcterms:W3CDTF">2021-03-19T17:09:00Z</dcterms:created>
  <dcterms:modified xsi:type="dcterms:W3CDTF">2021-04-09T18:00:00Z</dcterms:modified>
</cp:coreProperties>
</file>