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60A" w:rsidRDefault="00AB7121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49DCCF9B" wp14:editId="37154D5E">
            <wp:simplePos x="0" y="0"/>
            <wp:positionH relativeFrom="column">
              <wp:posOffset>-899646</wp:posOffset>
            </wp:positionH>
            <wp:positionV relativeFrom="paragraph">
              <wp:posOffset>-917575</wp:posOffset>
            </wp:positionV>
            <wp:extent cx="7578000" cy="10720800"/>
            <wp:effectExtent l="0" t="0" r="4445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de garde wor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00" cy="107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45E3BE" wp14:editId="5F3ECCA2">
                <wp:simplePos x="0" y="0"/>
                <wp:positionH relativeFrom="column">
                  <wp:posOffset>147955</wp:posOffset>
                </wp:positionH>
                <wp:positionV relativeFrom="paragraph">
                  <wp:posOffset>281305</wp:posOffset>
                </wp:positionV>
                <wp:extent cx="5565513" cy="199072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513" cy="1990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121" w:rsidRPr="0052409C" w:rsidRDefault="00AB7121" w:rsidP="00AB7121">
                            <w:pPr>
                              <w:jc w:val="center"/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</w:pPr>
                            <w:r w:rsidRPr="0052409C"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RAPPORT CODIR</w:t>
                            </w:r>
                          </w:p>
                          <w:p w:rsidR="00AB7121" w:rsidRPr="00AB7121" w:rsidRDefault="00AB7121" w:rsidP="00AB7121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B7121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DEPARTEMENT</w:t>
                            </w:r>
                            <w:r w:rsidR="0052409C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B7C0B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5E3BE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1.65pt;margin-top:22.15pt;width:438.25pt;height:15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" filled="f" stroked="f" strokeweight=".5pt">
                <v:textbox>
                  <w:txbxContent>
                    <w:p w:rsidR="00AB7121" w:rsidRPr="0052409C" w:rsidRDefault="00AB7121" w:rsidP="00AB7121">
                      <w:pPr>
                        <w:jc w:val="center"/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</w:pPr>
                      <w:r w:rsidRPr="0052409C"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RAPPORT CODIR</w:t>
                      </w:r>
                    </w:p>
                    <w:p w:rsidR="00AB7121" w:rsidRPr="00AB7121" w:rsidRDefault="00AB7121" w:rsidP="00AB7121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AB7121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DEPARTEMENT</w:t>
                      </w:r>
                      <w:r w:rsidR="0052409C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4B7C0B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3D502D" wp14:editId="56398259">
                <wp:simplePos x="0" y="0"/>
                <wp:positionH relativeFrom="column">
                  <wp:posOffset>-469004</wp:posOffset>
                </wp:positionH>
                <wp:positionV relativeFrom="paragraph">
                  <wp:posOffset>640416</wp:posOffset>
                </wp:positionV>
                <wp:extent cx="2761130" cy="412376"/>
                <wp:effectExtent l="0" t="0" r="0" b="698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130" cy="412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121" w:rsidRPr="00AB7121" w:rsidRDefault="00AB7121" w:rsidP="00AB712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B7121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☻</w:t>
                            </w:r>
                            <w:r w:rsidR="007565D5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27/02/</w:t>
                            </w:r>
                            <w:r w:rsidRPr="00AB7121">
                              <w:rPr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2021 </w:t>
                            </w:r>
                          </w:p>
                          <w:p w:rsidR="00AB7121" w:rsidRPr="00AB7121" w:rsidRDefault="00AB712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D502D" id="Zone de texte 3" o:spid="_x0000_s1027" type="#_x0000_t202" style="position:absolute;margin-left:-36.95pt;margin-top:50.45pt;width:217.4pt;height:32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" filled="f" stroked="f" strokeweight=".5pt">
                <v:textbox>
                  <w:txbxContent>
                    <w:p w:rsidR="00AB7121" w:rsidRPr="00AB7121" w:rsidRDefault="00AB7121" w:rsidP="00AB712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AB7121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☻</w:t>
                      </w:r>
                      <w:r w:rsidR="007565D5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27/02/</w:t>
                      </w:r>
                      <w:r w:rsidRPr="00AB7121">
                        <w:rPr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2021 </w:t>
                      </w:r>
                    </w:p>
                    <w:p w:rsidR="00AB7121" w:rsidRPr="00AB7121" w:rsidRDefault="00AB712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7121" w:rsidRDefault="008B043C">
      <w:r>
        <w:rPr>
          <w:noProof/>
          <w:lang w:eastAsia="fr-FR"/>
        </w:rPr>
        <w:lastRenderedPageBreak/>
        <w:drawing>
          <wp:anchor distT="0" distB="0" distL="114300" distR="114300" simplePos="0" relativeHeight="251658239" behindDoc="1" locked="0" layoutInCell="1" allowOverlap="1" wp14:anchorId="45520525" wp14:editId="769C2CE9">
            <wp:simplePos x="0" y="0"/>
            <wp:positionH relativeFrom="column">
              <wp:posOffset>-840105</wp:posOffset>
            </wp:positionH>
            <wp:positionV relativeFrom="paragraph">
              <wp:posOffset>-908685</wp:posOffset>
            </wp:positionV>
            <wp:extent cx="2753995" cy="8636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FC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5EBE6155" wp14:editId="48A8E806">
            <wp:simplePos x="0" y="0"/>
            <wp:positionH relativeFrom="column">
              <wp:posOffset>1108075</wp:posOffset>
            </wp:positionH>
            <wp:positionV relativeFrom="paragraph">
              <wp:posOffset>-129092</wp:posOffset>
            </wp:positionV>
            <wp:extent cx="3542030" cy="3542030"/>
            <wp:effectExtent l="0" t="0" r="287020" b="32512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mair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3542030"/>
                    </a:xfrm>
                    <a:prstGeom prst="rect">
                      <a:avLst/>
                    </a:prstGeom>
                    <a:effectLst>
                      <a:outerShdw blurRad="177800" dist="304800" dir="3060000" sx="97000" sy="97000" algn="ctr" rotWithShape="0">
                        <a:srgbClr val="000000">
                          <a:alpha val="1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DA0879" wp14:editId="5183B8B6">
                <wp:simplePos x="0" y="0"/>
                <wp:positionH relativeFrom="column">
                  <wp:posOffset>-245745</wp:posOffset>
                </wp:positionH>
                <wp:positionV relativeFrom="paragraph">
                  <wp:posOffset>-702310</wp:posOffset>
                </wp:positionV>
                <wp:extent cx="2150745" cy="412115"/>
                <wp:effectExtent l="0" t="0" r="0" b="698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5FC" w:rsidRPr="00803AB6" w:rsidRDefault="007735FC" w:rsidP="007735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03A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SOMMAIRE</w:t>
                            </w:r>
                          </w:p>
                          <w:p w:rsidR="0052409C" w:rsidRPr="00803AB6" w:rsidRDefault="0052409C" w:rsidP="007735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DA0879" id="Zone de texte 10" o:spid="_x0000_s1028" type="#_x0000_t202" style="position:absolute;margin-left:-19.35pt;margin-top:-55.3pt;width:169.35pt;height:32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" filled="f" stroked="f" strokeweight=".5pt">
                <v:textbox>
                  <w:txbxContent>
                    <w:p w:rsidR="007735FC" w:rsidRPr="00803AB6" w:rsidRDefault="007735FC" w:rsidP="007735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03AB6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SOMMAIRE</w:t>
                      </w:r>
                    </w:p>
                    <w:p w:rsidR="0052409C" w:rsidRPr="00803AB6" w:rsidRDefault="0052409C" w:rsidP="007735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35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863D54" wp14:editId="56EB8772">
                <wp:simplePos x="0" y="0"/>
                <wp:positionH relativeFrom="column">
                  <wp:posOffset>-523875</wp:posOffset>
                </wp:positionH>
                <wp:positionV relativeFrom="paragraph">
                  <wp:posOffset>-210185</wp:posOffset>
                </wp:positionV>
                <wp:extent cx="3020695" cy="33147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69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09C" w:rsidRPr="0052409C" w:rsidRDefault="0052409C" w:rsidP="005240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63D54" id="Zone de texte 8" o:spid="_x0000_s1029" type="#_x0000_t202" style="position:absolute;margin-left:-41.25pt;margin-top:-16.55pt;width:237.85pt;height:26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" filled="f" stroked="f" strokeweight=".5pt">
                <v:textbox>
                  <w:txbxContent>
                    <w:p w:rsidR="0052409C" w:rsidRPr="0052409C" w:rsidRDefault="0052409C" w:rsidP="0052409C"/>
                  </w:txbxContent>
                </v:textbox>
              </v:shape>
            </w:pict>
          </mc:Fallback>
        </mc:AlternateContent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tbl>
      <w:tblPr>
        <w:tblStyle w:val="Listeclaire-Accent2"/>
        <w:tblW w:w="0" w:type="auto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6896"/>
        <w:gridCol w:w="1010"/>
      </w:tblGrid>
      <w:tr w:rsidR="008B043C" w:rsidRPr="00247F84" w:rsidTr="008B0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8B043C" w:rsidRPr="00247F84" w:rsidRDefault="008B043C" w:rsidP="008B043C">
            <w:pPr>
              <w:rPr>
                <w:rFonts w:ascii="Arial" w:hAnsi="Arial" w:cs="Arial"/>
                <w:sz w:val="28"/>
                <w:szCs w:val="28"/>
              </w:rPr>
            </w:pPr>
            <w:r w:rsidRPr="00247F84">
              <w:rPr>
                <w:rFonts w:ascii="Arial" w:hAnsi="Arial" w:cs="Arial"/>
                <w:sz w:val="28"/>
                <w:szCs w:val="28"/>
              </w:rPr>
              <w:t>TITRE</w:t>
            </w:r>
          </w:p>
        </w:tc>
        <w:tc>
          <w:tcPr>
            <w:tcW w:w="0" w:type="auto"/>
            <w:vAlign w:val="center"/>
          </w:tcPr>
          <w:p w:rsidR="008B043C" w:rsidRPr="00247F84" w:rsidRDefault="008B043C" w:rsidP="008B04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247F84">
              <w:rPr>
                <w:rFonts w:ascii="Arial" w:hAnsi="Arial" w:cs="Arial"/>
                <w:sz w:val="28"/>
                <w:szCs w:val="28"/>
              </w:rPr>
              <w:t>PAGE</w:t>
            </w:r>
          </w:p>
        </w:tc>
      </w:tr>
      <w:tr w:rsidR="008B043C" w:rsidRPr="00247F84" w:rsidTr="008B0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4B7C0B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8B043C" w:rsidRPr="00247F84" w:rsidTr="008B04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bCs w:val="0"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  <w:tr w:rsidR="008B043C" w:rsidRPr="00247F84" w:rsidTr="008B0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4B7C0B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</w:tbl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716197" w:rsidRDefault="00716197" w:rsidP="00797739">
      <w:pPr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716197" w:rsidRPr="006766B3" w:rsidRDefault="004D7373" w:rsidP="00797739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lastRenderedPageBreak/>
        <w:t>Tâches effectuées dans la semaine</w:t>
      </w:r>
      <w:r w:rsidR="003B0BDC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du 01 – 06 Mars</w:t>
      </w:r>
      <w:r w:rsidR="00663334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2021</w:t>
      </w:r>
    </w:p>
    <w:p w:rsidR="003B0BDC" w:rsidRPr="003B0BDC" w:rsidRDefault="003B0BDC" w:rsidP="003B0BDC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 w:rsidRPr="003B0BDC">
        <w:rPr>
          <w:rFonts w:ascii="Arial" w:hAnsi="Arial" w:cs="Arial"/>
          <w:color w:val="595959" w:themeColor="text1" w:themeTint="A6"/>
          <w:sz w:val="32"/>
          <w:szCs w:val="32"/>
        </w:rPr>
        <w:t>Support utilisateur ;</w:t>
      </w:r>
    </w:p>
    <w:p w:rsidR="006766B3" w:rsidRPr="003B0BDC" w:rsidRDefault="003B0BDC" w:rsidP="003B0BDC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Veille Technologique sur les outils d’audits de sécurité (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Lynis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,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WinAudit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>) ;</w:t>
      </w:r>
    </w:p>
    <w:p w:rsidR="003B0BDC" w:rsidRPr="003B0BDC" w:rsidRDefault="003B0BDC" w:rsidP="003B0BDC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Mise à jour de l’antivirus sur les serveurs sauf les serveurs de production ;</w:t>
      </w:r>
    </w:p>
    <w:p w:rsidR="003B0BDC" w:rsidRPr="003B0BDC" w:rsidRDefault="003B0BDC" w:rsidP="003B0BDC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Mise à disposition et copie des fichiers du lecteur communication vers un autre serveur ;</w:t>
      </w:r>
    </w:p>
    <w:p w:rsidR="003B0BDC" w:rsidRDefault="003B0BDC" w:rsidP="003B0BDC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 w:rsidRPr="003B0BDC">
        <w:rPr>
          <w:rFonts w:ascii="Arial" w:hAnsi="Arial" w:cs="Arial"/>
          <w:color w:val="595959" w:themeColor="text1" w:themeTint="A6"/>
          <w:sz w:val="32"/>
          <w:szCs w:val="32"/>
        </w:rPr>
        <w:t xml:space="preserve">Proposition d’un </w:t>
      </w:r>
      <w:r>
        <w:rPr>
          <w:rFonts w:ascii="Arial" w:hAnsi="Arial" w:cs="Arial"/>
          <w:color w:val="595959" w:themeColor="text1" w:themeTint="A6"/>
          <w:sz w:val="32"/>
          <w:szCs w:val="32"/>
        </w:rPr>
        <w:t>modèle</w:t>
      </w:r>
      <w:r w:rsidRPr="003B0BDC">
        <w:rPr>
          <w:rFonts w:ascii="Arial" w:hAnsi="Arial" w:cs="Arial"/>
          <w:color w:val="595959" w:themeColor="text1" w:themeTint="A6"/>
          <w:sz w:val="32"/>
          <w:szCs w:val="32"/>
        </w:rPr>
        <w:t xml:space="preserve"> de sortie d’effectif et de suivi des activités filiale ;</w:t>
      </w:r>
    </w:p>
    <w:p w:rsidR="003B0BDC" w:rsidRDefault="003B0BDC" w:rsidP="003B0BDC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Test d’appel et d’accès aux applications de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Bytel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> ;</w:t>
      </w:r>
    </w:p>
    <w:p w:rsidR="002F143D" w:rsidRPr="002F143D" w:rsidRDefault="003B0BDC" w:rsidP="002F143D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Configuration du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Syslog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et du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ssh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sur le Switch POE du 1</w:t>
      </w:r>
      <w:r w:rsidRPr="003B0BDC">
        <w:rPr>
          <w:rFonts w:ascii="Arial" w:hAnsi="Arial" w:cs="Arial"/>
          <w:color w:val="595959" w:themeColor="text1" w:themeTint="A6"/>
          <w:sz w:val="32"/>
          <w:szCs w:val="32"/>
          <w:vertAlign w:val="superscript"/>
        </w:rPr>
        <w:t>er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et le routeur de translation 172 </w:t>
      </w:r>
      <w:r w:rsidR="002F143D">
        <w:rPr>
          <w:rFonts w:ascii="Arial" w:hAnsi="Arial" w:cs="Arial"/>
          <w:color w:val="595959" w:themeColor="text1" w:themeTint="A6"/>
          <w:sz w:val="32"/>
          <w:szCs w:val="32"/>
        </w:rPr>
        <w:t>pour la récupération des logs ;</w:t>
      </w:r>
    </w:p>
    <w:p w:rsidR="00716197" w:rsidRDefault="006766B3" w:rsidP="006766B3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Tâches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de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la semaine</w:t>
      </w:r>
      <w:r w:rsidR="002F143D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du 08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–</w:t>
      </w:r>
      <w:r w:rsidR="002F143D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12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Mars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2021</w:t>
      </w:r>
    </w:p>
    <w:p w:rsidR="006766B3" w:rsidRPr="00675E06" w:rsidRDefault="002F143D" w:rsidP="00B5733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U</w:t>
      </w:r>
      <w:r w:rsidR="006766B3">
        <w:rPr>
          <w:rFonts w:ascii="Arial" w:hAnsi="Arial" w:cs="Arial"/>
          <w:color w:val="595959" w:themeColor="text1" w:themeTint="A6"/>
          <w:sz w:val="32"/>
          <w:szCs w:val="32"/>
        </w:rPr>
        <w:t xml:space="preserve">tilisation avancée de </w:t>
      </w:r>
      <w:proofErr w:type="spellStart"/>
      <w:r w:rsidR="006766B3">
        <w:rPr>
          <w:rFonts w:ascii="Arial" w:hAnsi="Arial" w:cs="Arial"/>
          <w:color w:val="595959" w:themeColor="text1" w:themeTint="A6"/>
          <w:sz w:val="32"/>
          <w:szCs w:val="32"/>
        </w:rPr>
        <w:t>Graylog</w:t>
      </w:r>
      <w:proofErr w:type="spellEnd"/>
      <w:r w:rsidR="006766B3">
        <w:rPr>
          <w:rFonts w:ascii="Arial" w:hAnsi="Arial" w:cs="Arial"/>
          <w:color w:val="595959" w:themeColor="text1" w:themeTint="A6"/>
          <w:sz w:val="32"/>
          <w:szCs w:val="32"/>
        </w:rPr>
        <w:t> ;</w:t>
      </w:r>
    </w:p>
    <w:p w:rsidR="00675E06" w:rsidRPr="0032103A" w:rsidRDefault="00675E06" w:rsidP="00B5733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Configuration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securisé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des nouveaux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Switchs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cisco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et Routeur pour la prise de main par l’expert ;</w:t>
      </w:r>
      <w:bookmarkStart w:id="0" w:name="_GoBack"/>
      <w:bookmarkEnd w:id="0"/>
    </w:p>
    <w:p w:rsidR="00B57334" w:rsidRPr="0032103A" w:rsidRDefault="002F143D" w:rsidP="00B5733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Revoir les différentes configurations sur les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switchs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et routeurs afin d’appliquer les normes de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securité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requis</w:t>
      </w:r>
      <w:r w:rsidR="00B57334">
        <w:rPr>
          <w:rFonts w:ascii="Arial" w:hAnsi="Arial" w:cs="Arial"/>
          <w:color w:val="595959" w:themeColor="text1" w:themeTint="A6"/>
          <w:sz w:val="32"/>
          <w:szCs w:val="32"/>
        </w:rPr>
        <w:t>;</w:t>
      </w:r>
    </w:p>
    <w:p w:rsidR="006766B3" w:rsidRPr="002F143D" w:rsidRDefault="0032103A" w:rsidP="002F143D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Activer le l’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acces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securise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sur nos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differents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Switchs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(SSH) ;</w:t>
      </w:r>
    </w:p>
    <w:p w:rsidR="00B57334" w:rsidRPr="006766B3" w:rsidRDefault="002F143D" w:rsidP="00B5733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Suite et fin </w:t>
      </w:r>
      <w:r w:rsidR="00B57334">
        <w:rPr>
          <w:rFonts w:ascii="Arial" w:hAnsi="Arial" w:cs="Arial"/>
          <w:color w:val="595959" w:themeColor="text1" w:themeTint="A6"/>
          <w:sz w:val="32"/>
          <w:szCs w:val="32"/>
        </w:rPr>
        <w:t>Mise à jour de l’antivirus sur les serveurs et sur le parc informatique ;</w:t>
      </w:r>
    </w:p>
    <w:p w:rsidR="00B57334" w:rsidRPr="00B57334" w:rsidRDefault="00B57334" w:rsidP="00B5733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Suite de la mise à jour des Navigateurs sur le parc informatique ;</w:t>
      </w:r>
    </w:p>
    <w:p w:rsidR="006766B3" w:rsidRPr="006766B3" w:rsidRDefault="006766B3" w:rsidP="00B5733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Configuration des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Syslogs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sur les</w:t>
      </w:r>
      <w:r w:rsidR="002F143D"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proofErr w:type="spellStart"/>
      <w:r w:rsidR="002F143D">
        <w:rPr>
          <w:rFonts w:ascii="Arial" w:hAnsi="Arial" w:cs="Arial"/>
          <w:color w:val="595959" w:themeColor="text1" w:themeTint="A6"/>
          <w:sz w:val="32"/>
          <w:szCs w:val="32"/>
        </w:rPr>
        <w:t>differents</w:t>
      </w:r>
      <w:proofErr w:type="spellEnd"/>
      <w:r w:rsidR="002F143D"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proofErr w:type="spellStart"/>
      <w:r w:rsidR="002F143D">
        <w:rPr>
          <w:rFonts w:ascii="Arial" w:hAnsi="Arial" w:cs="Arial"/>
          <w:color w:val="595959" w:themeColor="text1" w:themeTint="A6"/>
          <w:sz w:val="32"/>
          <w:szCs w:val="32"/>
        </w:rPr>
        <w:t>equipements</w:t>
      </w:r>
      <w:proofErr w:type="spellEnd"/>
      <w:r w:rsidR="002F143D">
        <w:rPr>
          <w:rFonts w:ascii="Arial" w:hAnsi="Arial" w:cs="Arial"/>
          <w:color w:val="595959" w:themeColor="text1" w:themeTint="A6"/>
          <w:sz w:val="32"/>
          <w:szCs w:val="32"/>
        </w:rPr>
        <w:t xml:space="preserve"> et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recuperation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des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evenements</w:t>
      </w:r>
      <w:proofErr w:type="spellEnd"/>
      <w:r w:rsidR="002F143D">
        <w:rPr>
          <w:rFonts w:ascii="Arial" w:hAnsi="Arial" w:cs="Arial"/>
          <w:color w:val="595959" w:themeColor="text1" w:themeTint="A6"/>
          <w:sz w:val="32"/>
          <w:szCs w:val="32"/>
        </w:rPr>
        <w:t xml:space="preserve"> de log sur le serveur</w:t>
      </w:r>
      <w:r>
        <w:rPr>
          <w:rFonts w:ascii="Arial" w:hAnsi="Arial" w:cs="Arial"/>
          <w:color w:val="595959" w:themeColor="text1" w:themeTint="A6"/>
          <w:sz w:val="32"/>
          <w:szCs w:val="32"/>
        </w:rPr>
        <w:t> ;</w:t>
      </w:r>
    </w:p>
    <w:p w:rsidR="006766B3" w:rsidRPr="006766B3" w:rsidRDefault="006766B3" w:rsidP="00B5733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Configuration des SNMP v3 sur les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differents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equipements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(switch et routeur) pour le monitoring de ces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equipements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> ;</w:t>
      </w:r>
    </w:p>
    <w:p w:rsidR="00716197" w:rsidRPr="004D7373" w:rsidRDefault="00716197" w:rsidP="00716197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AE0E76" w:rsidRPr="00C71BDD" w:rsidRDefault="00AE0E76" w:rsidP="00AE0E76"/>
    <w:p w:rsidR="005928C5" w:rsidRPr="00B57334" w:rsidRDefault="00B57334" w:rsidP="00B57334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4FBBB4" wp14:editId="0BE0A6A9">
                <wp:simplePos x="0" y="0"/>
                <wp:positionH relativeFrom="column">
                  <wp:posOffset>45085</wp:posOffset>
                </wp:positionH>
                <wp:positionV relativeFrom="paragraph">
                  <wp:posOffset>3830320</wp:posOffset>
                </wp:positionV>
                <wp:extent cx="5966460" cy="870857"/>
                <wp:effectExtent l="0" t="0" r="0" b="571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6460" cy="870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D59" w:rsidRPr="00033D59" w:rsidRDefault="00B57334" w:rsidP="00B57334">
                            <w:pP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 xml:space="preserve">   </w:t>
                            </w:r>
                            <w:r w:rsidR="00033D59" w:rsidRPr="00033D59"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FIN DU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FBBB4" id="Zone de texte 17" o:spid="_x0000_s1030" type="#_x0000_t202" style="position:absolute;left:0;text-align:left;margin-left:3.55pt;margin-top:301.6pt;width:469.8pt;height:68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" filled="f" stroked="f" strokeweight=".5pt">
                <v:textbox>
                  <w:txbxContent>
                    <w:p w:rsidR="00033D59" w:rsidRPr="00033D59" w:rsidRDefault="00B57334" w:rsidP="00B57334">
                      <w:pP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 xml:space="preserve">   </w:t>
                      </w:r>
                      <w:r w:rsidR="00033D59" w:rsidRPr="00033D59"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FIN DU DOCUMENT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32"/>
          <w:szCs w:val="32"/>
          <w:lang w:eastAsia="fr-FR"/>
        </w:rPr>
        <w:drawing>
          <wp:anchor distT="0" distB="0" distL="114300" distR="114300" simplePos="0" relativeHeight="251658752" behindDoc="1" locked="0" layoutInCell="1" allowOverlap="1" wp14:anchorId="0BB45759" wp14:editId="2087A2B6">
            <wp:simplePos x="0" y="0"/>
            <wp:positionH relativeFrom="column">
              <wp:posOffset>-899795</wp:posOffset>
            </wp:positionH>
            <wp:positionV relativeFrom="paragraph">
              <wp:posOffset>2720975</wp:posOffset>
            </wp:positionV>
            <wp:extent cx="7577455" cy="3910330"/>
            <wp:effectExtent l="0" t="0" r="444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 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28C5" w:rsidRPr="00B57334" w:rsidSect="00AB712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3A7B" w:rsidRDefault="00933A7B" w:rsidP="00AB7121">
      <w:pPr>
        <w:spacing w:after="0" w:line="240" w:lineRule="auto"/>
      </w:pPr>
      <w:r>
        <w:separator/>
      </w:r>
    </w:p>
  </w:endnote>
  <w:endnote w:type="continuationSeparator" w:id="0">
    <w:p w:rsidR="00933A7B" w:rsidRDefault="00933A7B" w:rsidP="00AB7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LT Std Con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AB7121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AB7121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AB712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3A7B" w:rsidRDefault="00933A7B" w:rsidP="00AB7121">
      <w:pPr>
        <w:spacing w:after="0" w:line="240" w:lineRule="auto"/>
      </w:pPr>
      <w:r>
        <w:separator/>
      </w:r>
    </w:p>
  </w:footnote>
  <w:footnote w:type="continuationSeparator" w:id="0">
    <w:p w:rsidR="00933A7B" w:rsidRDefault="00933A7B" w:rsidP="00AB7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933A7B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5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933A7B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6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933A7B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4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5208E"/>
    <w:multiLevelType w:val="hybridMultilevel"/>
    <w:tmpl w:val="5E36BE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878F9"/>
    <w:multiLevelType w:val="hybridMultilevel"/>
    <w:tmpl w:val="E1E003DE"/>
    <w:lvl w:ilvl="0" w:tplc="08AAA6D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336A49"/>
    <w:multiLevelType w:val="hybridMultilevel"/>
    <w:tmpl w:val="010A2B74"/>
    <w:lvl w:ilvl="0" w:tplc="2FE49B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06C7E"/>
    <w:multiLevelType w:val="hybridMultilevel"/>
    <w:tmpl w:val="AA26F0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6A3C9D"/>
    <w:multiLevelType w:val="hybridMultilevel"/>
    <w:tmpl w:val="066013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C36F4E"/>
    <w:multiLevelType w:val="hybridMultilevel"/>
    <w:tmpl w:val="B44EA5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D251E7"/>
    <w:multiLevelType w:val="hybridMultilevel"/>
    <w:tmpl w:val="F2F656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0D7030"/>
    <w:multiLevelType w:val="hybridMultilevel"/>
    <w:tmpl w:val="217C148A"/>
    <w:lvl w:ilvl="0" w:tplc="C9D6B35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1021E2"/>
    <w:multiLevelType w:val="hybridMultilevel"/>
    <w:tmpl w:val="04A21E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1A7938"/>
    <w:multiLevelType w:val="hybridMultilevel"/>
    <w:tmpl w:val="43BCDF88"/>
    <w:lvl w:ilvl="0" w:tplc="B2AAD1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2E54AE"/>
    <w:multiLevelType w:val="hybridMultilevel"/>
    <w:tmpl w:val="18B2E5D6"/>
    <w:lvl w:ilvl="0" w:tplc="4392A4A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20423F"/>
    <w:multiLevelType w:val="hybridMultilevel"/>
    <w:tmpl w:val="7DFEE7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F13714"/>
    <w:multiLevelType w:val="hybridMultilevel"/>
    <w:tmpl w:val="96EEACF4"/>
    <w:lvl w:ilvl="0" w:tplc="E23EF14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5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6"/>
  </w:num>
  <w:num w:numId="8">
    <w:abstractNumId w:val="9"/>
  </w:num>
  <w:num w:numId="9">
    <w:abstractNumId w:val="0"/>
  </w:num>
  <w:num w:numId="10">
    <w:abstractNumId w:val="4"/>
  </w:num>
  <w:num w:numId="11">
    <w:abstractNumId w:val="11"/>
  </w:num>
  <w:num w:numId="12">
    <w:abstractNumId w:val="1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121"/>
    <w:rsid w:val="00033D59"/>
    <w:rsid w:val="000E7F5B"/>
    <w:rsid w:val="001F0D50"/>
    <w:rsid w:val="002046AE"/>
    <w:rsid w:val="002111DE"/>
    <w:rsid w:val="00247F84"/>
    <w:rsid w:val="002F143D"/>
    <w:rsid w:val="0032103A"/>
    <w:rsid w:val="00395E25"/>
    <w:rsid w:val="003B0BDC"/>
    <w:rsid w:val="003C5F5D"/>
    <w:rsid w:val="00474739"/>
    <w:rsid w:val="004B7C0B"/>
    <w:rsid w:val="004D7373"/>
    <w:rsid w:val="0052099A"/>
    <w:rsid w:val="0052409C"/>
    <w:rsid w:val="00591473"/>
    <w:rsid w:val="005928C5"/>
    <w:rsid w:val="005D61AB"/>
    <w:rsid w:val="00617437"/>
    <w:rsid w:val="00663334"/>
    <w:rsid w:val="00675E06"/>
    <w:rsid w:val="006766B3"/>
    <w:rsid w:val="00676820"/>
    <w:rsid w:val="006970A1"/>
    <w:rsid w:val="00716197"/>
    <w:rsid w:val="007565D5"/>
    <w:rsid w:val="007735FC"/>
    <w:rsid w:val="007933CF"/>
    <w:rsid w:val="00797739"/>
    <w:rsid w:val="00803AB6"/>
    <w:rsid w:val="0084152B"/>
    <w:rsid w:val="008B043C"/>
    <w:rsid w:val="00933A7B"/>
    <w:rsid w:val="00937851"/>
    <w:rsid w:val="009511B0"/>
    <w:rsid w:val="00992F7C"/>
    <w:rsid w:val="00A2572C"/>
    <w:rsid w:val="00A366FB"/>
    <w:rsid w:val="00AB7121"/>
    <w:rsid w:val="00AE0E76"/>
    <w:rsid w:val="00B57334"/>
    <w:rsid w:val="00BC05E4"/>
    <w:rsid w:val="00C025AF"/>
    <w:rsid w:val="00C02EBA"/>
    <w:rsid w:val="00CD4889"/>
    <w:rsid w:val="00E15AE9"/>
    <w:rsid w:val="00E9768D"/>
    <w:rsid w:val="00EA52FD"/>
    <w:rsid w:val="00EF4EC8"/>
    <w:rsid w:val="00F25FE6"/>
    <w:rsid w:val="00F452D8"/>
    <w:rsid w:val="00F5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D4B1AAEB-6B75-4452-8B1F-B50D8D854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735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C5F5D"/>
    <w:pPr>
      <w:spacing w:after="0" w:line="240" w:lineRule="auto"/>
    </w:pPr>
    <w:rPr>
      <w:rFonts w:ascii="Century Gothic" w:hAnsi="Century Gothic"/>
      <w:b/>
    </w:rPr>
    <w:tblPr>
      <w:tblStyleRowBandSize w:val="1"/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B1C800"/>
    </w:tcPr>
    <w:tblStylePr w:type="firstRow">
      <w:tblPr/>
      <w:tcPr>
        <w:shd w:val="clear" w:color="auto" w:fill="AEAF09"/>
      </w:tcPr>
    </w:tblStylePr>
    <w:tblStylePr w:type="band1Horz">
      <w:tblPr/>
      <w:tcPr>
        <w:shd w:val="clear" w:color="auto" w:fill="F0ED9A"/>
      </w:tcPr>
    </w:tblStylePr>
  </w:style>
  <w:style w:type="table" w:styleId="Grilleclaire-Accent6">
    <w:name w:val="Light Grid Accent 6"/>
    <w:basedOn w:val="TableauNormal"/>
    <w:uiPriority w:val="62"/>
    <w:rsid w:val="0052099A"/>
    <w:pPr>
      <w:spacing w:after="0" w:line="240" w:lineRule="auto"/>
    </w:pPr>
    <w:tblPr>
      <w:tblStyleRowBandSize w:val="1"/>
      <w:tblStyleColBandSize w:val="1"/>
      <w:tblBorders>
        <w:insideV w:val="single" w:sz="18" w:space="0" w:color="FFFFFF" w:themeColor="background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  <w:tl2br w:val="nil"/>
          <w:tr2bl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18" w:space="0" w:color="F79646" w:themeColor="accent6"/>
          <w:left w:val="single" w:sz="18" w:space="0" w:color="F79646" w:themeColor="accent6"/>
          <w:bottom w:val="single" w:sz="18" w:space="0" w:color="F79646" w:themeColor="accent6"/>
          <w:right w:val="single" w:sz="18" w:space="0" w:color="F79646" w:themeColor="accent6"/>
          <w:insideH w:val="nil"/>
          <w:insideV w:val="single" w:sz="1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  <w:tblPr/>
      <w:tcPr>
        <w:tcBorders>
          <w:top w:val="nil"/>
          <w:left w:val="nil"/>
          <w:bottom w:val="nil"/>
          <w:right w:val="nil"/>
          <w:insideH w:val="single" w:sz="18" w:space="0" w:color="FFFFFF" w:themeColor="background1"/>
          <w:insideV w:val="single" w:sz="18" w:space="0" w:color="FFFFFF" w:themeColor="background1"/>
        </w:tcBorders>
        <w:shd w:val="clear" w:color="auto" w:fill="F79646" w:themeFill="accent6"/>
      </w:tc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left w:val="single" w:sz="18" w:space="0" w:color="F79646" w:themeColor="accent6"/>
          <w:bottom w:val="nil"/>
          <w:right w:val="single" w:sz="18" w:space="0" w:color="F79646" w:themeColor="accent6"/>
          <w:insideV w:val="single" w:sz="1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nil"/>
          <w:left w:val="nil"/>
          <w:bottom w:val="nil"/>
          <w:right w:val="single" w:sz="18" w:space="0" w:color="F79646" w:themeColor="accent6"/>
          <w:insideH w:val="nil"/>
          <w:insideV w:val="single" w:sz="18" w:space="0" w:color="F79646" w:themeColor="accent6"/>
          <w:tl2br w:val="nil"/>
          <w:tr2bl w:val="nil"/>
        </w:tcBorders>
        <w:shd w:val="clear" w:color="auto" w:fill="FFFFFF" w:themeFill="background1"/>
      </w:tcPr>
    </w:tblStylePr>
  </w:style>
  <w:style w:type="table" w:styleId="Listeclaire-Accent3">
    <w:name w:val="Light List Accent 3"/>
    <w:basedOn w:val="TableauNormal"/>
    <w:uiPriority w:val="61"/>
    <w:rsid w:val="002046AE"/>
    <w:pPr>
      <w:spacing w:after="0" w:line="240" w:lineRule="auto"/>
      <w:jc w:val="center"/>
    </w:pPr>
    <w:tblPr>
      <w:tblStyleRowBandSize w:val="1"/>
      <w:tblStyleColBandSize w:val="1"/>
      <w:tblBorders>
        <w:top w:val="single" w:sz="8" w:space="0" w:color="693020"/>
        <w:left w:val="single" w:sz="8" w:space="0" w:color="693020"/>
        <w:bottom w:val="single" w:sz="8" w:space="0" w:color="693020"/>
        <w:right w:val="single" w:sz="8" w:space="0" w:color="693020"/>
        <w:insideH w:val="single" w:sz="8" w:space="0" w:color="693020"/>
        <w:insideV w:val="single" w:sz="8" w:space="0" w:color="693020"/>
      </w:tblBorders>
    </w:tblPr>
    <w:tcPr>
      <w:shd w:val="clear" w:color="auto" w:fill="FFFFFF" w:themeFill="background1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single" w:sz="18" w:space="0" w:color="FFFFFF" w:themeColor="background1"/>
          <w:insideV w:val="single" w:sz="18" w:space="0" w:color="FFFFFF" w:themeColor="background1"/>
          <w:tl2br w:val="nil"/>
          <w:tr2bl w:val="nil"/>
        </w:tcBorders>
        <w:shd w:val="clear" w:color="auto" w:fill="69302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8" w:space="0" w:color="693020"/>
          <w:left w:val="nil"/>
          <w:bottom w:val="single" w:sz="8" w:space="0" w:color="693020"/>
          <w:right w:val="nil"/>
          <w:insideH w:val="single" w:sz="8" w:space="0" w:color="693020"/>
          <w:insideV w:val="single" w:sz="8" w:space="0" w:color="69302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mcb">
    <w:name w:val="mcb"/>
    <w:basedOn w:val="TableauNormal"/>
    <w:uiPriority w:val="99"/>
    <w:rsid w:val="002046AE"/>
    <w:pPr>
      <w:spacing w:after="0" w:line="240" w:lineRule="auto"/>
    </w:pPr>
    <w:tblPr>
      <w:tblCellSpacing w:w="20" w:type="dxa"/>
      <w:tblBorders>
        <w:top w:val="inset" w:sz="6" w:space="0" w:color="auto"/>
        <w:bottom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b/>
        <w:color w:val="FFFFFF" w:themeColor="background1"/>
      </w:rPr>
      <w:tblPr/>
      <w:tcPr>
        <w:shd w:val="clear" w:color="auto" w:fill="693020"/>
      </w:tcPr>
    </w:tblStylePr>
  </w:style>
  <w:style w:type="table" w:customStyle="1" w:styleId="Style1">
    <w:name w:val="Style1"/>
    <w:basedOn w:val="TableauNormal"/>
    <w:uiPriority w:val="99"/>
    <w:rsid w:val="000E7F5B"/>
    <w:pPr>
      <w:spacing w:after="0" w:line="240" w:lineRule="auto"/>
    </w:pPr>
    <w:tblPr/>
  </w:style>
  <w:style w:type="table" w:customStyle="1" w:styleId="KATORZ">
    <w:name w:val="KATORZ"/>
    <w:basedOn w:val="TableauNormal"/>
    <w:uiPriority w:val="99"/>
    <w:rsid w:val="00937851"/>
    <w:pPr>
      <w:spacing w:after="0" w:line="240" w:lineRule="auto"/>
    </w:pPr>
    <w:tblPr>
      <w:tblStyleRowBandSize w:val="1"/>
      <w:tblBorders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auto"/>
    </w:tcPr>
    <w:tblStylePr w:type="firstRow">
      <w:tblPr/>
      <w:tcPr>
        <w:shd w:val="clear" w:color="auto" w:fill="0070C0"/>
      </w:tcPr>
    </w:tblStylePr>
    <w:tblStylePr w:type="lastRow">
      <w:tblPr/>
      <w:tcPr>
        <w:shd w:val="clear" w:color="auto" w:fill="00B0F0"/>
      </w:tcPr>
    </w:tblStylePr>
    <w:tblStylePr w:type="band2Horz">
      <w:tblPr/>
      <w:tcPr>
        <w:shd w:val="clear" w:color="auto" w:fill="DBE5F1" w:themeFill="accent1" w:themeFillTint="33"/>
      </w:tcPr>
    </w:tblStylePr>
  </w:style>
  <w:style w:type="table" w:customStyle="1" w:styleId="Style3">
    <w:name w:val="Style3"/>
    <w:basedOn w:val="TableauNormal"/>
    <w:uiPriority w:val="99"/>
    <w:rsid w:val="00676820"/>
    <w:pPr>
      <w:spacing w:after="0" w:line="240" w:lineRule="auto"/>
    </w:p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  <w:tcPr>
      <w:shd w:val="clear" w:color="auto" w:fill="FFFFFF" w:themeFill="background1"/>
    </w:tcPr>
    <w:tblStylePr w:type="firstRow">
      <w:tblPr/>
      <w:tcPr>
        <w:shd w:val="clear" w:color="auto" w:fill="EE7522"/>
      </w:tcPr>
    </w:tblStylePr>
  </w:style>
  <w:style w:type="table" w:styleId="Grillemoyenne3-Accent3">
    <w:name w:val="Medium Grid 3 Accent 3"/>
    <w:aliases w:val="SIMAA"/>
    <w:basedOn w:val="TableauNormal"/>
    <w:uiPriority w:val="69"/>
    <w:rsid w:val="00617437"/>
    <w:pPr>
      <w:spacing w:after="0" w:line="240" w:lineRule="auto"/>
      <w:jc w:val="center"/>
    </w:pPr>
    <w:rPr>
      <w:rFonts w:ascii="Helvetica LT Std Cond" w:hAnsi="Helvetica LT Std Cond"/>
      <w:sz w:val="24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uto"/>
    </w:tcPr>
    <w:tblStylePr w:type="firstRow">
      <w:rPr>
        <w:b/>
        <w:bCs/>
        <w:i w:val="0"/>
        <w:iCs w:val="0"/>
        <w:color w:val="FFFFFF" w:themeColor="background1"/>
      </w:rPr>
      <w:tblPr/>
      <w:tcPr>
        <w:shd w:val="clear" w:color="auto" w:fill="1C9A66"/>
      </w:tcPr>
    </w:tblStylePr>
    <w:tblStylePr w:type="lastRow">
      <w:rPr>
        <w:b/>
        <w:bCs/>
        <w:i w:val="0"/>
        <w:iCs w:val="0"/>
        <w:color w:val="FFFFFF" w:themeColor="background1"/>
      </w:rPr>
    </w:tblStylePr>
    <w:tblStylePr w:type="firstCol">
      <w:rPr>
        <w:b/>
        <w:bCs/>
        <w:i w:val="0"/>
        <w:iCs w:val="0"/>
        <w:color w:val="FFFFFF" w:themeColor="background1"/>
      </w:rPr>
      <w:tblPr/>
      <w:tcPr>
        <w:shd w:val="clear" w:color="auto" w:fill="1C9A66"/>
      </w:tcPr>
    </w:tblStylePr>
    <w:tblStylePr w:type="lastCol">
      <w:rPr>
        <w:b/>
        <w:bCs/>
        <w:i w:val="0"/>
        <w:iCs w:val="0"/>
        <w:color w:val="FFFFFF" w:themeColor="background1"/>
      </w:rPr>
    </w:tblStylePr>
    <w:tblStylePr w:type="band2Horz">
      <w:rPr>
        <w:rFonts w:ascii="Helvetica LT Std Cond" w:hAnsi="Helvetica LT Std Cond"/>
        <w:sz w:val="24"/>
      </w:rPr>
      <w:tblPr/>
      <w:tcPr>
        <w:shd w:val="clear" w:color="auto" w:fill="EAF1DD" w:themeFill="accent3" w:themeFillTint="33"/>
      </w:tcPr>
    </w:tblStylePr>
  </w:style>
  <w:style w:type="table" w:customStyle="1" w:styleId="SIMAAPROGRAME">
    <w:name w:val="SIMAA PROGRAME"/>
    <w:basedOn w:val="TableauNormal"/>
    <w:uiPriority w:val="99"/>
    <w:rsid w:val="00E9768D"/>
    <w:pPr>
      <w:spacing w:after="0" w:line="240" w:lineRule="auto"/>
      <w:jc w:val="center"/>
    </w:pPr>
    <w:rPr>
      <w:rFonts w:ascii="Helvetica LT Std Cond" w:hAnsi="Helvetica LT Std Cond"/>
    </w:rPr>
    <w:tblPr>
      <w:tblStyleRowBandSize w:val="1"/>
    </w:tblPr>
    <w:tcPr>
      <w:vAlign w:val="center"/>
    </w:tcPr>
    <w:tblStylePr w:type="firstRow">
      <w:pPr>
        <w:jc w:val="center"/>
      </w:pPr>
      <w:rPr>
        <w:b/>
        <w:color w:val="FFFFFF" w:themeColor="background1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1C9A66"/>
      </w:tcPr>
    </w:tblStylePr>
    <w:tblStylePr w:type="lastRow">
      <w:tblPr/>
      <w:tcPr>
        <w:tcBorders>
          <w:insideH w:val="single" w:sz="6" w:space="0" w:color="1C9A66"/>
          <w:insideV w:val="single" w:sz="6" w:space="0" w:color="1C9A66"/>
        </w:tcBorders>
      </w:tcPr>
    </w:tblStylePr>
    <w:tblStylePr w:type="firstCol">
      <w:rPr>
        <w:b/>
      </w:rPr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FFFFFF" w:themeFill="background1"/>
      </w:tcPr>
    </w:tblStylePr>
    <w:tblStylePr w:type="la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FFFFFF" w:themeFill="background1"/>
      </w:tcPr>
    </w:tblStylePr>
    <w:tblStylePr w:type="band1Horz">
      <w:tblPr/>
      <w:tcPr>
        <w:tcBorders>
          <w:insideH w:val="single" w:sz="6" w:space="0" w:color="1C9A66"/>
          <w:insideV w:val="single" w:sz="6" w:space="0" w:color="1C9A66"/>
        </w:tcBorders>
      </w:tcPr>
    </w:tblStylePr>
    <w:tblStylePr w:type="band2Horz"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EAF1DD" w:themeFill="accent3" w:themeFillTint="33"/>
      </w:tcPr>
    </w:tblStylePr>
  </w:style>
  <w:style w:type="table" w:customStyle="1" w:styleId="Style2">
    <w:name w:val="Style2"/>
    <w:basedOn w:val="TableauNormal"/>
    <w:uiPriority w:val="99"/>
    <w:rsid w:val="00E9768D"/>
    <w:pPr>
      <w:spacing w:after="0" w:line="240" w:lineRule="auto"/>
      <w:jc w:val="center"/>
    </w:pPr>
    <w:rPr>
      <w:rFonts w:ascii="Helvetica LT Std Cond" w:hAnsi="Helvetica LT Std Cond"/>
      <w:sz w:val="24"/>
    </w:rPr>
    <w:tblPr>
      <w:tblStyleRowBandSize w:val="1"/>
    </w:tblPr>
    <w:tcPr>
      <w:shd w:val="clear" w:color="auto" w:fill="auto"/>
      <w:vAlign w:val="center"/>
    </w:tcPr>
    <w:tblStylePr w:type="firstRow">
      <w:rPr>
        <w:rFonts w:ascii="Helvetica LT Std Cond" w:hAnsi="Helvetica LT Std Cond"/>
        <w:b/>
        <w:color w:val="FFFFFF" w:themeColor="background1"/>
        <w:sz w:val="24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1C9A66"/>
      </w:tcPr>
    </w:tblStylePr>
    <w:tblStylePr w:type="lastRow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fir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la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band1Horz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band2Horz"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EAF1DD" w:themeFill="accent3" w:themeFillTint="33"/>
      </w:tcPr>
    </w:tblStylePr>
  </w:style>
  <w:style w:type="table" w:styleId="Grillemoyenne3-Accent6">
    <w:name w:val="Medium Grid 3 Accent 6"/>
    <w:basedOn w:val="TableauNormal"/>
    <w:uiPriority w:val="69"/>
    <w:rsid w:val="00395E25"/>
    <w:pPr>
      <w:spacing w:after="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pPr>
        <w:jc w:val="center"/>
      </w:pPr>
      <w:rPr>
        <w:rFonts w:ascii="Arial" w:hAnsi="Arial"/>
        <w:b/>
        <w:bCs/>
        <w:i w:val="0"/>
        <w:iCs w:val="0"/>
        <w:color w:val="FFFFFF" w:themeColor="background1"/>
        <w:sz w:val="28"/>
      </w:rPr>
      <w:tblPr/>
      <w:tcPr>
        <w:tcBorders>
          <w:insideH w:val="single" w:sz="12" w:space="0" w:color="FFFFFF" w:themeColor="background1"/>
          <w:insideV w:val="single" w:sz="12" w:space="0" w:color="FFFFFF" w:themeColor="background1"/>
        </w:tcBorders>
        <w:shd w:val="clear" w:color="auto" w:fill="693020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pPr>
        <w:jc w:val="center"/>
      </w:pPr>
      <w:rPr>
        <w:rFonts w:ascii="Arial" w:hAnsi="Arial"/>
        <w:b/>
        <w:bCs/>
        <w:i w:val="0"/>
        <w:iCs w:val="0"/>
        <w:color w:val="693020"/>
        <w:sz w:val="28"/>
      </w:rPr>
      <w:tblPr/>
      <w:tcPr>
        <w:tcBorders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CD9B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Vert">
      <w:tblPr/>
      <w:tcPr>
        <w:tcBorders>
          <w:top w:val="nil"/>
          <w:left w:val="nil"/>
          <w:bottom w:val="single" w:sz="8" w:space="0" w:color="ECD9B3"/>
          <w:right w:val="single" w:sz="8" w:space="0" w:color="ECD9B3"/>
          <w:insideH w:val="single" w:sz="8" w:space="0" w:color="ECD9B3"/>
          <w:insideV w:val="nil"/>
        </w:tcBorders>
        <w:shd w:val="clear" w:color="auto" w:fill="auto"/>
      </w:tcPr>
    </w:tblStylePr>
    <w:tblStylePr w:type="band2Vert">
      <w:tblPr/>
      <w:tcPr>
        <w:tcBorders>
          <w:top w:val="nil"/>
          <w:left w:val="nil"/>
          <w:bottom w:val="single" w:sz="8" w:space="0" w:color="693020"/>
          <w:right w:val="single" w:sz="8" w:space="0" w:color="693020"/>
          <w:insideH w:val="single" w:sz="8" w:space="0" w:color="693020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Listeclaire-Accent2">
    <w:name w:val="Light List Accent 2"/>
    <w:basedOn w:val="TableauNormal"/>
    <w:uiPriority w:val="61"/>
    <w:rsid w:val="00F25FE6"/>
    <w:pPr>
      <w:spacing w:after="0" w:line="240" w:lineRule="auto"/>
    </w:pPr>
    <w:tblPr>
      <w:tblStyleRowBandSize w:val="1"/>
      <w:tblStyleColBandSize w:val="1"/>
      <w:tblBorders>
        <w:top w:val="single" w:sz="4" w:space="0" w:color="943634" w:themeColor="accent2" w:themeShade="BF"/>
        <w:left w:val="single" w:sz="4" w:space="0" w:color="943634" w:themeColor="accent2" w:themeShade="BF"/>
        <w:bottom w:val="single" w:sz="4" w:space="0" w:color="943634" w:themeColor="accent2" w:themeShade="BF"/>
        <w:right w:val="single" w:sz="4" w:space="0" w:color="943634" w:themeColor="accent2" w:themeShade="BF"/>
        <w:insideH w:val="single" w:sz="4" w:space="0" w:color="943634" w:themeColor="accent2" w:themeShade="BF"/>
        <w:insideV w:val="single" w:sz="4" w:space="0" w:color="943634" w:themeColor="accent2" w:themeShade="BF"/>
      </w:tblBorders>
    </w:tblPr>
    <w:tcPr>
      <w:shd w:val="clear" w:color="auto" w:fill="FFFFFF" w:themeFill="background1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AB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B7121"/>
  </w:style>
  <w:style w:type="paragraph" w:styleId="Pieddepage">
    <w:name w:val="footer"/>
    <w:basedOn w:val="Normal"/>
    <w:link w:val="PieddepageCar"/>
    <w:uiPriority w:val="99"/>
    <w:unhideWhenUsed/>
    <w:rsid w:val="00AB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B7121"/>
  </w:style>
  <w:style w:type="paragraph" w:styleId="Textedebulles">
    <w:name w:val="Balloon Text"/>
    <w:basedOn w:val="Normal"/>
    <w:link w:val="TextedebullesCar"/>
    <w:uiPriority w:val="99"/>
    <w:semiHidden/>
    <w:unhideWhenUsed/>
    <w:rsid w:val="00AB7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712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2409C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7735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735FC"/>
    <w:pPr>
      <w:spacing w:before="240" w:line="259" w:lineRule="auto"/>
      <w:outlineLvl w:val="9"/>
    </w:pPr>
    <w:rPr>
      <w:b w:val="0"/>
      <w:bCs w:val="0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7735FC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7735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221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Ecodair.org</Company>
  <LinksUpToDate>false</LinksUpToDate>
  <CharactersWithSpaces>1437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Credo KPANOU</dc:creator>
  <cp:lastModifiedBy>hp</cp:lastModifiedBy>
  <cp:revision>5</cp:revision>
  <dcterms:created xsi:type="dcterms:W3CDTF">2021-02-27T12:34:00Z</dcterms:created>
  <dcterms:modified xsi:type="dcterms:W3CDTF">2021-03-08T17:31:00Z</dcterms:modified>
</cp:coreProperties>
</file>