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CBB3" w14:textId="09ED7E21" w:rsidR="005D34F9" w:rsidRDefault="005D34F9" w:rsidP="005D34F9">
      <w:pPr>
        <w:spacing w:line="360" w:lineRule="auto"/>
        <w:jc w:val="both"/>
        <w:rPr>
          <w:rFonts w:ascii="Brush Script MT" w:eastAsia="Calibri" w:hAnsi="Brush Script MT" w:cs="MV Boli"/>
          <w:b/>
          <w:sz w:val="40"/>
          <w:lang w:eastAsia="fr-FR"/>
        </w:rPr>
      </w:pPr>
    </w:p>
    <w:p w14:paraId="5E0E5FF4" w14:textId="0DF0F63B" w:rsidR="005D34F9" w:rsidRDefault="005D34F9" w:rsidP="005D34F9">
      <w:pPr>
        <w:spacing w:line="360" w:lineRule="auto"/>
        <w:jc w:val="both"/>
        <w:rPr>
          <w:rFonts w:ascii="Brush Script MT" w:eastAsia="Calibri" w:hAnsi="Brush Script MT" w:cs="MV Boli"/>
          <w:b/>
          <w:sz w:val="40"/>
          <w:lang w:eastAsia="fr-FR"/>
        </w:rPr>
      </w:pPr>
    </w:p>
    <w:p w14:paraId="7022DCB2" w14:textId="77777777" w:rsidR="00C53DB8" w:rsidRDefault="00C53DB8" w:rsidP="005D34F9">
      <w:pPr>
        <w:spacing w:line="360" w:lineRule="auto"/>
        <w:jc w:val="both"/>
        <w:rPr>
          <w:rFonts w:ascii="Brush Script MT" w:eastAsia="Calibri" w:hAnsi="Brush Script MT" w:cs="MV Boli"/>
          <w:b/>
          <w:sz w:val="40"/>
          <w:lang w:eastAsia="fr-FR"/>
        </w:rPr>
      </w:pPr>
    </w:p>
    <w:p w14:paraId="6883E9E2" w14:textId="77777777" w:rsidR="005D34F9" w:rsidRDefault="005D34F9" w:rsidP="005D34F9">
      <w:pPr>
        <w:spacing w:line="360" w:lineRule="auto"/>
        <w:jc w:val="both"/>
        <w:rPr>
          <w:rFonts w:ascii="Brush Script MT" w:eastAsia="Calibri" w:hAnsi="Brush Script MT" w:cs="MV Boli"/>
          <w:b/>
          <w:sz w:val="40"/>
          <w:lang w:eastAsia="fr-FR"/>
        </w:rPr>
      </w:pPr>
    </w:p>
    <w:p w14:paraId="27B05F91" w14:textId="18934C1B" w:rsidR="005D34F9" w:rsidRPr="00B62428" w:rsidRDefault="00C53DB8" w:rsidP="00C53DB8">
      <w:pPr>
        <w:spacing w:line="360" w:lineRule="auto"/>
        <w:jc w:val="center"/>
        <w:rPr>
          <w:rFonts w:ascii="Century Gothic" w:eastAsia="Calibri" w:hAnsi="Century Gothic" w:cs="MV Boli"/>
          <w:b/>
          <w:sz w:val="40"/>
          <w:lang w:val="en-US" w:eastAsia="fr-FR"/>
        </w:rPr>
      </w:pPr>
      <w:r w:rsidRPr="00C53DB8">
        <w:rPr>
          <w:b/>
          <w:sz w:val="40"/>
          <w:lang w:val="en" w:eastAsia="fr-FR"/>
        </w:rPr>
        <w:t xml:space="preserve">CRISIS </w:t>
      </w:r>
      <w:proofErr w:type="gramStart"/>
      <w:r w:rsidR="005B7B85">
        <w:rPr>
          <w:b/>
          <w:sz w:val="40"/>
          <w:lang w:val="en" w:eastAsia="fr-FR"/>
        </w:rPr>
        <w:t xml:space="preserve">MANAGEMENT </w:t>
      </w:r>
      <w:r>
        <w:rPr>
          <w:lang w:val="en"/>
        </w:rPr>
        <w:t xml:space="preserve"> </w:t>
      </w:r>
      <w:r w:rsidR="005B7B85" w:rsidRPr="005B7B85">
        <w:rPr>
          <w:b/>
          <w:sz w:val="40"/>
          <w:lang w:val="en" w:eastAsia="fr-FR"/>
        </w:rPr>
        <w:t>AROUND</w:t>
      </w:r>
      <w:proofErr w:type="gramEnd"/>
      <w:r w:rsidR="005B7B85" w:rsidRPr="005B7B85">
        <w:rPr>
          <w:b/>
          <w:sz w:val="40"/>
          <w:lang w:val="en" w:eastAsia="fr-FR"/>
        </w:rPr>
        <w:t xml:space="preserve"> PERSONAL DATA (LEAKAGE, CYBERATTACK, ETC.)</w:t>
      </w:r>
    </w:p>
    <w:p w14:paraId="344EF6B2" w14:textId="17CB2A1F" w:rsidR="005D34F9" w:rsidRPr="00B62428" w:rsidRDefault="005D34F9" w:rsidP="005D34F9">
      <w:pPr>
        <w:spacing w:line="360" w:lineRule="auto"/>
        <w:jc w:val="both"/>
        <w:rPr>
          <w:rFonts w:ascii="Brush Script MT" w:eastAsia="Calibri" w:hAnsi="Brush Script MT" w:cs="MV Boli"/>
          <w:b/>
          <w:sz w:val="40"/>
          <w:lang w:val="en-US" w:eastAsia="fr-FR"/>
        </w:rPr>
      </w:pPr>
    </w:p>
    <w:p w14:paraId="681B9C29" w14:textId="0642B3E1" w:rsidR="00C53DB8" w:rsidRPr="00B62428" w:rsidRDefault="00C53DB8" w:rsidP="005D34F9">
      <w:pPr>
        <w:spacing w:line="360" w:lineRule="auto"/>
        <w:jc w:val="both"/>
        <w:rPr>
          <w:rFonts w:ascii="Brush Script MT" w:eastAsia="Calibri" w:hAnsi="Brush Script MT" w:cs="MV Boli"/>
          <w:b/>
          <w:sz w:val="40"/>
          <w:lang w:val="en-US" w:eastAsia="fr-FR"/>
        </w:rPr>
      </w:pPr>
    </w:p>
    <w:tbl>
      <w:tblPr>
        <w:tblW w:w="9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419"/>
      </w:tblGrid>
      <w:tr w:rsidR="00C53DB8" w:rsidRPr="00564868" w14:paraId="262FAA03" w14:textId="77777777" w:rsidTr="006552BF">
        <w:trPr>
          <w:jc w:val="center"/>
        </w:trPr>
        <w:tc>
          <w:tcPr>
            <w:tcW w:w="9204" w:type="dxa"/>
            <w:gridSpan w:val="2"/>
            <w:shd w:val="clear" w:color="auto" w:fill="FF0000"/>
            <w:tcMar>
              <w:top w:w="100" w:type="dxa"/>
              <w:left w:w="100" w:type="dxa"/>
              <w:bottom w:w="100" w:type="dxa"/>
              <w:right w:w="100" w:type="dxa"/>
            </w:tcMar>
          </w:tcPr>
          <w:p w14:paraId="140BDD26" w14:textId="77777777" w:rsidR="00C53DB8" w:rsidRPr="00432B67" w:rsidRDefault="00C53DB8" w:rsidP="006552BF">
            <w:pPr>
              <w:pStyle w:val="Normal1"/>
              <w:shd w:val="clear" w:color="auto" w:fill="FF0000"/>
              <w:spacing w:after="0" w:line="360" w:lineRule="auto"/>
              <w:rPr>
                <w:rFonts w:ascii="Century Gothic" w:hAnsi="Century Gothic" w:cstheme="minorHAnsi"/>
                <w:b/>
                <w:bCs/>
                <w:sz w:val="24"/>
                <w:szCs w:val="24"/>
                <w:lang w:val="en-US"/>
              </w:rPr>
            </w:pPr>
            <w:r w:rsidRPr="00432B67">
              <w:rPr>
                <w:b/>
                <w:bCs/>
                <w:color w:val="FFFFFF" w:themeColor="background1"/>
                <w:sz w:val="24"/>
                <w:szCs w:val="24"/>
                <w:lang w:val="en"/>
              </w:rPr>
              <w:t>Review History</w:t>
            </w:r>
          </w:p>
        </w:tc>
      </w:tr>
      <w:tr w:rsidR="00C53DB8" w:rsidRPr="00564868" w14:paraId="1E9E0773" w14:textId="77777777" w:rsidTr="006552BF">
        <w:trPr>
          <w:jc w:val="center"/>
        </w:trPr>
        <w:tc>
          <w:tcPr>
            <w:tcW w:w="1785" w:type="dxa"/>
            <w:shd w:val="clear" w:color="auto" w:fill="auto"/>
            <w:tcMar>
              <w:top w:w="100" w:type="dxa"/>
              <w:left w:w="100" w:type="dxa"/>
              <w:bottom w:w="100" w:type="dxa"/>
              <w:right w:w="100" w:type="dxa"/>
            </w:tcMar>
          </w:tcPr>
          <w:p w14:paraId="0D99F934" w14:textId="77777777" w:rsidR="00C53DB8" w:rsidRPr="00564868" w:rsidRDefault="00C53DB8" w:rsidP="006552BF">
            <w:pPr>
              <w:pStyle w:val="Normal1"/>
              <w:spacing w:after="0" w:line="360" w:lineRule="auto"/>
              <w:rPr>
                <w:rFonts w:ascii="Century Gothic" w:hAnsi="Century Gothic" w:cstheme="minorHAnsi"/>
                <w:sz w:val="24"/>
                <w:szCs w:val="24"/>
              </w:rPr>
            </w:pPr>
            <w:r w:rsidRPr="00564868">
              <w:rPr>
                <w:sz w:val="24"/>
                <w:szCs w:val="24"/>
                <w:lang w:val="en"/>
              </w:rPr>
              <w:t>Last updated</w:t>
            </w:r>
          </w:p>
        </w:tc>
        <w:tc>
          <w:tcPr>
            <w:tcW w:w="7419" w:type="dxa"/>
            <w:shd w:val="clear" w:color="auto" w:fill="auto"/>
            <w:tcMar>
              <w:top w:w="100" w:type="dxa"/>
              <w:left w:w="100" w:type="dxa"/>
              <w:bottom w:w="100" w:type="dxa"/>
              <w:right w:w="100" w:type="dxa"/>
            </w:tcMar>
          </w:tcPr>
          <w:p w14:paraId="66F9F7A3" w14:textId="77777777" w:rsidR="00C53DB8" w:rsidRPr="00564868" w:rsidRDefault="00C53DB8" w:rsidP="006552BF">
            <w:pPr>
              <w:pStyle w:val="Normal1"/>
              <w:spacing w:after="0" w:line="360" w:lineRule="auto"/>
              <w:rPr>
                <w:rFonts w:ascii="Century Gothic" w:hAnsi="Century Gothic" w:cstheme="minorHAnsi"/>
                <w:sz w:val="24"/>
                <w:szCs w:val="24"/>
                <w:lang w:val="en-US"/>
              </w:rPr>
            </w:pPr>
            <w:r>
              <w:rPr>
                <w:sz w:val="24"/>
                <w:szCs w:val="24"/>
                <w:lang w:val="en"/>
              </w:rPr>
              <w:t>January</w:t>
            </w:r>
            <w:r w:rsidRPr="00564868">
              <w:rPr>
                <w:sz w:val="24"/>
                <w:szCs w:val="24"/>
                <w:lang w:val="en"/>
              </w:rPr>
              <w:t xml:space="preserve"> 202</w:t>
            </w:r>
            <w:r>
              <w:rPr>
                <w:sz w:val="24"/>
                <w:szCs w:val="24"/>
                <w:lang w:val="en"/>
              </w:rPr>
              <w:t>1</w:t>
            </w:r>
          </w:p>
        </w:tc>
      </w:tr>
    </w:tbl>
    <w:p w14:paraId="47FB7031" w14:textId="77777777" w:rsidR="00C53DB8" w:rsidRDefault="00C53DB8" w:rsidP="005D34F9">
      <w:pPr>
        <w:spacing w:line="360" w:lineRule="auto"/>
        <w:jc w:val="both"/>
        <w:rPr>
          <w:rFonts w:ascii="Brush Script MT" w:eastAsia="Calibri" w:hAnsi="Brush Script MT" w:cs="MV Boli"/>
          <w:b/>
          <w:sz w:val="40"/>
          <w:lang w:eastAsia="fr-FR"/>
        </w:rPr>
      </w:pPr>
    </w:p>
    <w:p w14:paraId="545AED45" w14:textId="77777777" w:rsidR="005D34F9" w:rsidRDefault="005D34F9" w:rsidP="005D34F9">
      <w:pPr>
        <w:spacing w:line="360" w:lineRule="auto"/>
        <w:jc w:val="both"/>
        <w:rPr>
          <w:rFonts w:ascii="Brush Script MT" w:eastAsia="Calibri" w:hAnsi="Brush Script MT" w:cs="MV Boli"/>
          <w:b/>
          <w:sz w:val="40"/>
          <w:lang w:eastAsia="fr-FR"/>
        </w:rPr>
      </w:pPr>
    </w:p>
    <w:p w14:paraId="3F4D4B68" w14:textId="77777777" w:rsidR="005D34F9" w:rsidRDefault="005D34F9" w:rsidP="005D34F9">
      <w:pPr>
        <w:spacing w:line="360" w:lineRule="auto"/>
        <w:jc w:val="both"/>
        <w:rPr>
          <w:rFonts w:ascii="Brush Script MT" w:eastAsia="Calibri" w:hAnsi="Brush Script MT" w:cs="MV Boli"/>
          <w:b/>
          <w:sz w:val="40"/>
          <w:lang w:eastAsia="fr-FR"/>
        </w:rPr>
      </w:pPr>
    </w:p>
    <w:p w14:paraId="1352985F" w14:textId="5DD1123E" w:rsidR="005D34F9" w:rsidRDefault="005D34F9" w:rsidP="005D34F9">
      <w:pPr>
        <w:spacing w:line="360" w:lineRule="auto"/>
        <w:jc w:val="both"/>
        <w:rPr>
          <w:rFonts w:ascii="Brush Script MT" w:eastAsia="Calibri" w:hAnsi="Brush Script MT" w:cs="MV Boli"/>
          <w:b/>
          <w:sz w:val="40"/>
          <w:lang w:eastAsia="fr-FR"/>
        </w:rPr>
      </w:pPr>
    </w:p>
    <w:p w14:paraId="38B5B1E3" w14:textId="2D761161" w:rsidR="0008076C" w:rsidRDefault="0008076C" w:rsidP="005D34F9">
      <w:pPr>
        <w:spacing w:line="360" w:lineRule="auto"/>
        <w:jc w:val="both"/>
        <w:rPr>
          <w:rFonts w:ascii="Brush Script MT" w:eastAsia="Calibri" w:hAnsi="Brush Script MT" w:cs="MV Boli"/>
          <w:b/>
          <w:sz w:val="40"/>
          <w:lang w:eastAsia="fr-FR"/>
        </w:rPr>
      </w:pPr>
    </w:p>
    <w:p w14:paraId="3DC7CB92" w14:textId="468361D9" w:rsidR="005E2CD1" w:rsidRDefault="005E2CD1" w:rsidP="005D34F9">
      <w:pPr>
        <w:spacing w:line="360" w:lineRule="auto"/>
        <w:jc w:val="both"/>
        <w:rPr>
          <w:rFonts w:ascii="Century Gothic" w:eastAsia="Century Gothic" w:hAnsi="Century Gothic"/>
          <w:sz w:val="24"/>
          <w:szCs w:val="24"/>
        </w:rPr>
      </w:pPr>
    </w:p>
    <w:sdt>
      <w:sdtPr>
        <w:rPr>
          <w:rFonts w:asciiTheme="minorHAnsi" w:eastAsiaTheme="minorHAnsi" w:hAnsiTheme="minorHAnsi" w:cstheme="minorBidi"/>
          <w:color w:val="auto"/>
          <w:sz w:val="22"/>
          <w:szCs w:val="22"/>
          <w:lang w:eastAsia="en-US"/>
        </w:rPr>
        <w:id w:val="-77679914"/>
        <w:docPartObj>
          <w:docPartGallery w:val="Table of Contents"/>
          <w:docPartUnique/>
        </w:docPartObj>
      </w:sdtPr>
      <w:sdtEndPr>
        <w:rPr>
          <w:b/>
          <w:bCs/>
        </w:rPr>
      </w:sdtEndPr>
      <w:sdtContent>
        <w:p w14:paraId="34D97888" w14:textId="4AB15AB0" w:rsidR="005E2CD1" w:rsidRDefault="005E2CD1">
          <w:pPr>
            <w:pStyle w:val="En-ttedetabledesmatires"/>
          </w:pPr>
          <w:r>
            <w:rPr>
              <w:lang w:val="en"/>
            </w:rPr>
            <w:t>Summary</w:t>
          </w:r>
        </w:p>
        <w:p w14:paraId="766BF7D8" w14:textId="5D49D53D" w:rsidR="005E2CD1" w:rsidRDefault="005E2CD1">
          <w:pPr>
            <w:pStyle w:val="TM1"/>
            <w:tabs>
              <w:tab w:val="left" w:pos="440"/>
              <w:tab w:val="right" w:leader="dot" w:pos="9062"/>
            </w:tabs>
            <w:rPr>
              <w:noProof/>
            </w:rPr>
          </w:pPr>
          <w:r>
            <w:rPr>
              <w:lang w:val="en"/>
            </w:rPr>
            <w:fldChar w:fldCharType="begin"/>
          </w:r>
          <w:r>
            <w:rPr>
              <w:lang w:val="en"/>
            </w:rPr>
            <w:instrText xml:space="preserve"> TOC \o "1-3" \h \z \u </w:instrText>
          </w:r>
          <w:r>
            <w:rPr>
              <w:lang w:val="en"/>
            </w:rPr>
            <w:fldChar w:fldCharType="separate"/>
          </w:r>
          <w:hyperlink w:anchor="_Toc63194666" w:history="1">
            <w:r w:rsidRPr="003B60F5">
              <w:rPr>
                <w:rStyle w:val="Lienhypertexte"/>
                <w:noProof/>
                <w:lang w:val="en"/>
              </w:rPr>
              <w:t>I.INTRODUCTION</w:t>
            </w:r>
            <w:r>
              <w:rPr>
                <w:noProof/>
                <w:lang w:val="en"/>
              </w:rPr>
              <w:tab/>
            </w:r>
            <w:r>
              <w:rPr>
                <w:noProof/>
                <w:webHidden/>
                <w:lang w:val="en"/>
              </w:rPr>
              <w:tab/>
            </w:r>
            <w:r>
              <w:rPr>
                <w:noProof/>
                <w:webHidden/>
                <w:lang w:val="en"/>
              </w:rPr>
              <w:fldChar w:fldCharType="begin"/>
            </w:r>
            <w:r>
              <w:rPr>
                <w:noProof/>
                <w:webHidden/>
                <w:lang w:val="en"/>
              </w:rPr>
              <w:instrText xml:space="preserve"> PAGEREF _Toc63194666 \h </w:instrText>
            </w:r>
            <w:r>
              <w:rPr>
                <w:noProof/>
                <w:webHidden/>
                <w:lang w:val="en"/>
              </w:rPr>
            </w:r>
            <w:r w:rsidR="00A67BF3">
              <w:rPr>
                <w:noProof/>
                <w:webHidden/>
                <w:lang w:val="en"/>
              </w:rPr>
              <w:fldChar w:fldCharType="separate"/>
            </w:r>
            <w:r w:rsidR="00A67BF3">
              <w:rPr>
                <w:noProof/>
                <w:webHidden/>
                <w:lang w:val="en"/>
              </w:rPr>
              <w:t>3</w:t>
            </w:r>
            <w:r>
              <w:rPr>
                <w:noProof/>
                <w:webHidden/>
                <w:lang w:val="en"/>
              </w:rPr>
              <w:fldChar w:fldCharType="end"/>
            </w:r>
          </w:hyperlink>
          <w:hyperlink w:anchor="_Toc63194666" w:history="1">
            <w:r w:rsidRPr="003B60F5">
              <w:rPr>
                <w:rStyle w:val="Lienhypertexte"/>
                <w:noProof/>
                <w:lang w:val="en"/>
              </w:rPr>
              <w:t>3</w:t>
            </w:r>
            <w:r>
              <w:rPr>
                <w:noProof/>
                <w:lang w:val="en"/>
              </w:rPr>
              <w:tab/>
            </w:r>
            <w:r>
              <w:rPr>
                <w:noProof/>
                <w:webHidden/>
                <w:lang w:val="en"/>
              </w:rPr>
              <w:tab/>
            </w:r>
            <w:r>
              <w:rPr>
                <w:noProof/>
                <w:webHidden/>
                <w:lang w:val="en"/>
              </w:rPr>
              <w:fldChar w:fldCharType="begin"/>
            </w:r>
            <w:r>
              <w:rPr>
                <w:noProof/>
                <w:webHidden/>
                <w:lang w:val="en"/>
              </w:rPr>
              <w:instrText xml:space="preserve"> PAGEREF _Toc63194666 \h </w:instrText>
            </w:r>
            <w:r>
              <w:rPr>
                <w:noProof/>
                <w:webHidden/>
                <w:lang w:val="en"/>
              </w:rPr>
            </w:r>
            <w:r w:rsidR="00A67BF3">
              <w:rPr>
                <w:noProof/>
                <w:webHidden/>
                <w:lang w:val="en"/>
              </w:rPr>
              <w:fldChar w:fldCharType="separate"/>
            </w:r>
            <w:r w:rsidR="00A67BF3">
              <w:rPr>
                <w:noProof/>
                <w:webHidden/>
                <w:lang w:val="en"/>
              </w:rPr>
              <w:t>3</w:t>
            </w:r>
            <w:r>
              <w:rPr>
                <w:noProof/>
                <w:webHidden/>
                <w:lang w:val="en"/>
              </w:rPr>
              <w:fldChar w:fldCharType="end"/>
            </w:r>
          </w:hyperlink>
        </w:p>
        <w:p w14:paraId="27101494" w14:textId="465924A5" w:rsidR="005E2CD1" w:rsidRDefault="00BB7212">
          <w:pPr>
            <w:pStyle w:val="TM1"/>
            <w:tabs>
              <w:tab w:val="left" w:pos="440"/>
              <w:tab w:val="right" w:leader="dot" w:pos="9062"/>
            </w:tabs>
            <w:rPr>
              <w:noProof/>
            </w:rPr>
          </w:pPr>
          <w:hyperlink w:anchor="_Toc63194667" w:history="1">
            <w:r w:rsidR="005E2CD1" w:rsidRPr="003B60F5">
              <w:rPr>
                <w:rStyle w:val="Lienhypertexte"/>
                <w:noProof/>
                <w:lang w:val="en"/>
              </w:rPr>
              <w:t>II.THE SPECIFICITES OF CYBER CRISIS MANAGEMENT</w:t>
            </w:r>
            <w:r w:rsidR="005E2CD1">
              <w:rPr>
                <w:noProof/>
                <w:lang w:val="en"/>
              </w:rPr>
              <w:tab/>
            </w:r>
            <w:r w:rsidR="005E2CD1">
              <w:rPr>
                <w:noProof/>
                <w:webHidden/>
                <w:lang w:val="en"/>
              </w:rPr>
              <w:tab/>
            </w:r>
            <w:r w:rsidR="005E2CD1">
              <w:rPr>
                <w:noProof/>
                <w:webHidden/>
                <w:lang w:val="en"/>
              </w:rPr>
              <w:fldChar w:fldCharType="begin"/>
            </w:r>
            <w:r w:rsidR="005E2CD1">
              <w:rPr>
                <w:noProof/>
                <w:webHidden/>
                <w:lang w:val="en"/>
              </w:rPr>
              <w:instrText xml:space="preserve"> PAGEREF _Toc63194667 \h </w:instrText>
            </w:r>
            <w:r w:rsidR="005E2CD1">
              <w:rPr>
                <w:noProof/>
                <w:webHidden/>
                <w:lang w:val="en"/>
              </w:rPr>
            </w:r>
            <w:r w:rsidR="00A67BF3">
              <w:rPr>
                <w:noProof/>
                <w:webHidden/>
                <w:lang w:val="en"/>
              </w:rPr>
              <w:fldChar w:fldCharType="separate"/>
            </w:r>
            <w:r w:rsidR="00A67BF3">
              <w:rPr>
                <w:noProof/>
                <w:webHidden/>
                <w:lang w:val="en"/>
              </w:rPr>
              <w:t>3</w:t>
            </w:r>
            <w:r w:rsidR="005E2CD1">
              <w:rPr>
                <w:noProof/>
                <w:webHidden/>
                <w:lang w:val="en"/>
              </w:rPr>
              <w:fldChar w:fldCharType="end"/>
            </w:r>
          </w:hyperlink>
          <w:hyperlink w:anchor="_Toc63194667" w:history="1">
            <w:r w:rsidR="005E2CD1" w:rsidRPr="003B60F5">
              <w:rPr>
                <w:rStyle w:val="Lienhypertexte"/>
                <w:noProof/>
                <w:lang w:val="en"/>
              </w:rPr>
              <w:t>4</w:t>
            </w:r>
            <w:r w:rsidR="005E2CD1">
              <w:rPr>
                <w:noProof/>
                <w:lang w:val="en"/>
              </w:rPr>
              <w:tab/>
            </w:r>
            <w:r w:rsidR="005E2CD1">
              <w:rPr>
                <w:noProof/>
                <w:webHidden/>
                <w:lang w:val="en"/>
              </w:rPr>
              <w:tab/>
            </w:r>
            <w:r w:rsidR="005E2CD1">
              <w:rPr>
                <w:noProof/>
                <w:webHidden/>
                <w:lang w:val="en"/>
              </w:rPr>
              <w:fldChar w:fldCharType="begin"/>
            </w:r>
            <w:r w:rsidR="005E2CD1">
              <w:rPr>
                <w:noProof/>
                <w:webHidden/>
                <w:lang w:val="en"/>
              </w:rPr>
              <w:instrText xml:space="preserve"> PAGEREF _Toc63194667 \h </w:instrText>
            </w:r>
            <w:r w:rsidR="005E2CD1">
              <w:rPr>
                <w:noProof/>
                <w:webHidden/>
                <w:lang w:val="en"/>
              </w:rPr>
            </w:r>
            <w:r w:rsidR="00A67BF3">
              <w:rPr>
                <w:noProof/>
                <w:webHidden/>
                <w:lang w:val="en"/>
              </w:rPr>
              <w:fldChar w:fldCharType="separate"/>
            </w:r>
            <w:r w:rsidR="00A67BF3">
              <w:rPr>
                <w:noProof/>
                <w:webHidden/>
                <w:lang w:val="en"/>
              </w:rPr>
              <w:t>3</w:t>
            </w:r>
            <w:r w:rsidR="005E2CD1">
              <w:rPr>
                <w:noProof/>
                <w:webHidden/>
                <w:lang w:val="en"/>
              </w:rPr>
              <w:fldChar w:fldCharType="end"/>
            </w:r>
          </w:hyperlink>
        </w:p>
        <w:p w14:paraId="2EF23607" w14:textId="05202715" w:rsidR="005E2CD1" w:rsidRDefault="00BB7212">
          <w:pPr>
            <w:pStyle w:val="TM1"/>
            <w:tabs>
              <w:tab w:val="left" w:pos="660"/>
              <w:tab w:val="right" w:leader="dot" w:pos="9062"/>
            </w:tabs>
            <w:rPr>
              <w:noProof/>
            </w:rPr>
          </w:pPr>
          <w:hyperlink w:anchor="_Toc63194668" w:history="1">
            <w:r w:rsidR="005E2CD1" w:rsidRPr="003B60F5">
              <w:rPr>
                <w:rStyle w:val="Lienhypertexte"/>
                <w:noProof/>
                <w:lang w:val="en"/>
              </w:rPr>
              <w:t>III.CRISIS MANAGEMENT DEVICE</w:t>
            </w:r>
            <w:r w:rsidR="005E2CD1">
              <w:rPr>
                <w:noProof/>
                <w:lang w:val="en"/>
              </w:rPr>
              <w:tab/>
            </w:r>
            <w:r w:rsidR="005E2CD1">
              <w:rPr>
                <w:noProof/>
                <w:webHidden/>
                <w:lang w:val="en"/>
              </w:rPr>
              <w:tab/>
            </w:r>
            <w:r w:rsidR="005E2CD1">
              <w:rPr>
                <w:noProof/>
                <w:webHidden/>
                <w:lang w:val="en"/>
              </w:rPr>
              <w:fldChar w:fldCharType="begin"/>
            </w:r>
            <w:r w:rsidR="005E2CD1">
              <w:rPr>
                <w:noProof/>
                <w:webHidden/>
                <w:lang w:val="en"/>
              </w:rPr>
              <w:instrText xml:space="preserve"> PAGEREF _Toc63194668 \h </w:instrText>
            </w:r>
            <w:r w:rsidR="005E2CD1">
              <w:rPr>
                <w:noProof/>
                <w:webHidden/>
                <w:lang w:val="en"/>
              </w:rPr>
            </w:r>
            <w:r w:rsidR="00A67BF3">
              <w:rPr>
                <w:noProof/>
                <w:webHidden/>
                <w:lang w:val="en"/>
              </w:rPr>
              <w:fldChar w:fldCharType="separate"/>
            </w:r>
            <w:r w:rsidR="00A67BF3">
              <w:rPr>
                <w:noProof/>
                <w:webHidden/>
                <w:lang w:val="en"/>
              </w:rPr>
              <w:t>4</w:t>
            </w:r>
            <w:r w:rsidR="005E2CD1">
              <w:rPr>
                <w:noProof/>
                <w:webHidden/>
                <w:lang w:val="en"/>
              </w:rPr>
              <w:fldChar w:fldCharType="end"/>
            </w:r>
          </w:hyperlink>
          <w:hyperlink w:anchor="_Toc63194668" w:history="1">
            <w:r w:rsidR="005E2CD1" w:rsidRPr="003B60F5">
              <w:rPr>
                <w:rStyle w:val="Lienhypertexte"/>
                <w:noProof/>
                <w:lang w:val="en"/>
              </w:rPr>
              <w:t>4</w:t>
            </w:r>
            <w:r w:rsidR="005E2CD1">
              <w:rPr>
                <w:noProof/>
                <w:lang w:val="en"/>
              </w:rPr>
              <w:tab/>
            </w:r>
            <w:r w:rsidR="005E2CD1">
              <w:rPr>
                <w:noProof/>
                <w:webHidden/>
                <w:lang w:val="en"/>
              </w:rPr>
              <w:tab/>
            </w:r>
            <w:r w:rsidR="005E2CD1">
              <w:rPr>
                <w:noProof/>
                <w:webHidden/>
                <w:lang w:val="en"/>
              </w:rPr>
              <w:fldChar w:fldCharType="begin"/>
            </w:r>
            <w:r w:rsidR="005E2CD1">
              <w:rPr>
                <w:noProof/>
                <w:webHidden/>
                <w:lang w:val="en"/>
              </w:rPr>
              <w:instrText xml:space="preserve"> PAGEREF _Toc63194668 \h </w:instrText>
            </w:r>
            <w:r w:rsidR="005E2CD1">
              <w:rPr>
                <w:noProof/>
                <w:webHidden/>
                <w:lang w:val="en"/>
              </w:rPr>
            </w:r>
            <w:r w:rsidR="00A67BF3">
              <w:rPr>
                <w:noProof/>
                <w:webHidden/>
                <w:lang w:val="en"/>
              </w:rPr>
              <w:fldChar w:fldCharType="separate"/>
            </w:r>
            <w:r w:rsidR="00A67BF3">
              <w:rPr>
                <w:noProof/>
                <w:webHidden/>
                <w:lang w:val="en"/>
              </w:rPr>
              <w:t>4</w:t>
            </w:r>
            <w:r w:rsidR="005E2CD1">
              <w:rPr>
                <w:noProof/>
                <w:webHidden/>
                <w:lang w:val="en"/>
              </w:rPr>
              <w:fldChar w:fldCharType="end"/>
            </w:r>
          </w:hyperlink>
        </w:p>
        <w:p w14:paraId="1D0F703B" w14:textId="5EB61657" w:rsidR="005E2CD1" w:rsidRDefault="00BB7212">
          <w:pPr>
            <w:pStyle w:val="TM1"/>
            <w:tabs>
              <w:tab w:val="left" w:pos="660"/>
              <w:tab w:val="right" w:leader="dot" w:pos="9062"/>
            </w:tabs>
            <w:rPr>
              <w:noProof/>
            </w:rPr>
          </w:pPr>
          <w:hyperlink w:anchor="_Toc63194669" w:history="1">
            <w:r w:rsidR="005E2CD1" w:rsidRPr="003B60F5">
              <w:rPr>
                <w:rStyle w:val="Lienhypertexte"/>
                <w:noProof/>
                <w:lang w:val="en"/>
              </w:rPr>
              <w:t>IV.The major stages of crisis management</w:t>
            </w:r>
            <w:r w:rsidR="005E2CD1">
              <w:rPr>
                <w:noProof/>
                <w:lang w:val="en"/>
              </w:rPr>
              <w:tab/>
            </w:r>
            <w:r w:rsidR="005E2CD1">
              <w:rPr>
                <w:noProof/>
                <w:webHidden/>
                <w:lang w:val="en"/>
              </w:rPr>
              <w:tab/>
            </w:r>
            <w:r w:rsidR="005E2CD1">
              <w:rPr>
                <w:noProof/>
                <w:webHidden/>
                <w:lang w:val="en"/>
              </w:rPr>
              <w:fldChar w:fldCharType="begin"/>
            </w:r>
            <w:r w:rsidR="005E2CD1">
              <w:rPr>
                <w:noProof/>
                <w:webHidden/>
                <w:lang w:val="en"/>
              </w:rPr>
              <w:instrText xml:space="preserve"> PAGEREF _Toc63194669 \h </w:instrText>
            </w:r>
            <w:r w:rsidR="005E2CD1">
              <w:rPr>
                <w:noProof/>
                <w:webHidden/>
                <w:lang w:val="en"/>
              </w:rPr>
            </w:r>
            <w:r w:rsidR="00A67BF3">
              <w:rPr>
                <w:noProof/>
                <w:webHidden/>
                <w:lang w:val="en"/>
              </w:rPr>
              <w:fldChar w:fldCharType="separate"/>
            </w:r>
            <w:r w:rsidR="00A67BF3">
              <w:rPr>
                <w:noProof/>
                <w:webHidden/>
                <w:lang w:val="en"/>
              </w:rPr>
              <w:t>5</w:t>
            </w:r>
            <w:r w:rsidR="005E2CD1">
              <w:rPr>
                <w:noProof/>
                <w:webHidden/>
                <w:lang w:val="en"/>
              </w:rPr>
              <w:fldChar w:fldCharType="end"/>
            </w:r>
          </w:hyperlink>
          <w:hyperlink w:anchor="_Toc63194669" w:history="1">
            <w:r w:rsidR="005E2CD1" w:rsidRPr="003B60F5">
              <w:rPr>
                <w:rStyle w:val="Lienhypertexte"/>
                <w:noProof/>
                <w:lang w:val="en"/>
              </w:rPr>
              <w:t>6</w:t>
            </w:r>
            <w:r w:rsidR="005E2CD1">
              <w:rPr>
                <w:noProof/>
                <w:lang w:val="en"/>
              </w:rPr>
              <w:tab/>
            </w:r>
            <w:r w:rsidR="005E2CD1">
              <w:rPr>
                <w:noProof/>
                <w:webHidden/>
                <w:lang w:val="en"/>
              </w:rPr>
              <w:tab/>
            </w:r>
            <w:r w:rsidR="005E2CD1">
              <w:rPr>
                <w:noProof/>
                <w:webHidden/>
                <w:lang w:val="en"/>
              </w:rPr>
              <w:fldChar w:fldCharType="begin"/>
            </w:r>
            <w:r w:rsidR="005E2CD1">
              <w:rPr>
                <w:noProof/>
                <w:webHidden/>
                <w:lang w:val="en"/>
              </w:rPr>
              <w:instrText xml:space="preserve"> PAGEREF _Toc63194669 \h </w:instrText>
            </w:r>
            <w:r w:rsidR="005E2CD1">
              <w:rPr>
                <w:noProof/>
                <w:webHidden/>
                <w:lang w:val="en"/>
              </w:rPr>
            </w:r>
            <w:r w:rsidR="00A67BF3">
              <w:rPr>
                <w:noProof/>
                <w:webHidden/>
                <w:lang w:val="en"/>
              </w:rPr>
              <w:fldChar w:fldCharType="separate"/>
            </w:r>
            <w:r w:rsidR="00A67BF3">
              <w:rPr>
                <w:noProof/>
                <w:webHidden/>
                <w:lang w:val="en"/>
              </w:rPr>
              <w:t>5</w:t>
            </w:r>
            <w:r w:rsidR="005E2CD1">
              <w:rPr>
                <w:noProof/>
                <w:webHidden/>
                <w:lang w:val="en"/>
              </w:rPr>
              <w:fldChar w:fldCharType="end"/>
            </w:r>
          </w:hyperlink>
        </w:p>
        <w:p w14:paraId="7451380F" w14:textId="6FFC7E29" w:rsidR="005E2CD1" w:rsidRDefault="00BB7212">
          <w:pPr>
            <w:pStyle w:val="TM1"/>
            <w:tabs>
              <w:tab w:val="left" w:pos="440"/>
              <w:tab w:val="right" w:leader="dot" w:pos="9062"/>
            </w:tabs>
            <w:rPr>
              <w:noProof/>
            </w:rPr>
          </w:pPr>
          <w:hyperlink w:anchor="_Toc63194670" w:history="1">
            <w:r w:rsidR="005E2CD1" w:rsidRPr="003B60F5">
              <w:rPr>
                <w:rStyle w:val="Lienhypertexte"/>
                <w:noProof/>
                <w:lang w:val="en"/>
              </w:rPr>
              <w:t>V.The Means</w:t>
            </w:r>
            <w:r w:rsidR="005E2CD1">
              <w:rPr>
                <w:noProof/>
                <w:lang w:val="en"/>
              </w:rPr>
              <w:tab/>
            </w:r>
            <w:r w:rsidR="005E2CD1">
              <w:rPr>
                <w:noProof/>
                <w:webHidden/>
                <w:lang w:val="en"/>
              </w:rPr>
              <w:tab/>
            </w:r>
            <w:r w:rsidR="005E2CD1">
              <w:rPr>
                <w:noProof/>
                <w:webHidden/>
                <w:lang w:val="en"/>
              </w:rPr>
              <w:fldChar w:fldCharType="begin"/>
            </w:r>
            <w:r w:rsidR="005E2CD1">
              <w:rPr>
                <w:noProof/>
                <w:webHidden/>
                <w:lang w:val="en"/>
              </w:rPr>
              <w:instrText xml:space="preserve"> PAGEREF _Toc63194670 \h </w:instrText>
            </w:r>
            <w:r w:rsidR="005E2CD1">
              <w:rPr>
                <w:noProof/>
                <w:webHidden/>
                <w:lang w:val="en"/>
              </w:rPr>
            </w:r>
            <w:r w:rsidR="00A67BF3">
              <w:rPr>
                <w:noProof/>
                <w:webHidden/>
                <w:lang w:val="en"/>
              </w:rPr>
              <w:fldChar w:fldCharType="separate"/>
            </w:r>
            <w:r w:rsidR="00A67BF3">
              <w:rPr>
                <w:noProof/>
                <w:webHidden/>
                <w:lang w:val="en"/>
              </w:rPr>
              <w:t>8</w:t>
            </w:r>
            <w:r w:rsidR="005E2CD1">
              <w:rPr>
                <w:noProof/>
                <w:webHidden/>
                <w:lang w:val="en"/>
              </w:rPr>
              <w:fldChar w:fldCharType="end"/>
            </w:r>
          </w:hyperlink>
          <w:hyperlink w:anchor="_Toc63194670" w:history="1">
            <w:r w:rsidR="005E2CD1" w:rsidRPr="003B60F5">
              <w:rPr>
                <w:rStyle w:val="Lienhypertexte"/>
                <w:noProof/>
                <w:lang w:val="en"/>
              </w:rPr>
              <w:t>9</w:t>
            </w:r>
            <w:r w:rsidR="005E2CD1">
              <w:rPr>
                <w:noProof/>
                <w:lang w:val="en"/>
              </w:rPr>
              <w:tab/>
            </w:r>
            <w:r w:rsidR="005E2CD1">
              <w:rPr>
                <w:noProof/>
                <w:webHidden/>
                <w:lang w:val="en"/>
              </w:rPr>
              <w:tab/>
            </w:r>
            <w:r w:rsidR="005E2CD1">
              <w:rPr>
                <w:noProof/>
                <w:webHidden/>
                <w:lang w:val="en"/>
              </w:rPr>
              <w:fldChar w:fldCharType="begin"/>
            </w:r>
            <w:r w:rsidR="005E2CD1">
              <w:rPr>
                <w:noProof/>
                <w:webHidden/>
                <w:lang w:val="en"/>
              </w:rPr>
              <w:instrText xml:space="preserve"> PAGEREF _Toc63194670 \h </w:instrText>
            </w:r>
            <w:r w:rsidR="005E2CD1">
              <w:rPr>
                <w:noProof/>
                <w:webHidden/>
                <w:lang w:val="en"/>
              </w:rPr>
            </w:r>
            <w:r w:rsidR="00A67BF3">
              <w:rPr>
                <w:noProof/>
                <w:webHidden/>
                <w:lang w:val="en"/>
              </w:rPr>
              <w:fldChar w:fldCharType="separate"/>
            </w:r>
            <w:r w:rsidR="00A67BF3">
              <w:rPr>
                <w:noProof/>
                <w:webHidden/>
                <w:lang w:val="en"/>
              </w:rPr>
              <w:t>8</w:t>
            </w:r>
            <w:r w:rsidR="005E2CD1">
              <w:rPr>
                <w:noProof/>
                <w:webHidden/>
                <w:lang w:val="en"/>
              </w:rPr>
              <w:fldChar w:fldCharType="end"/>
            </w:r>
          </w:hyperlink>
        </w:p>
        <w:p w14:paraId="6AE0933A" w14:textId="10BA318E" w:rsidR="005E2CD1" w:rsidRDefault="00BB7212">
          <w:pPr>
            <w:pStyle w:val="TM1"/>
            <w:tabs>
              <w:tab w:val="left" w:pos="660"/>
              <w:tab w:val="right" w:leader="dot" w:pos="9062"/>
            </w:tabs>
            <w:rPr>
              <w:noProof/>
            </w:rPr>
          </w:pPr>
          <w:hyperlink w:anchor="_Toc63194671" w:history="1">
            <w:r w:rsidR="005E2CD1" w:rsidRPr="003B60F5">
              <w:rPr>
                <w:rStyle w:val="Lienhypertexte"/>
                <w:noProof/>
                <w:lang w:val="en"/>
              </w:rPr>
              <w:t>VI.Our principles of communication in times of crisis</w:t>
            </w:r>
            <w:r w:rsidR="005E2CD1">
              <w:rPr>
                <w:noProof/>
                <w:lang w:val="en"/>
              </w:rPr>
              <w:tab/>
            </w:r>
            <w:r w:rsidR="005E2CD1">
              <w:rPr>
                <w:noProof/>
                <w:webHidden/>
                <w:lang w:val="en"/>
              </w:rPr>
              <w:tab/>
            </w:r>
            <w:r w:rsidR="005E2CD1">
              <w:rPr>
                <w:noProof/>
                <w:webHidden/>
                <w:lang w:val="en"/>
              </w:rPr>
              <w:fldChar w:fldCharType="begin"/>
            </w:r>
            <w:r w:rsidR="005E2CD1">
              <w:rPr>
                <w:noProof/>
                <w:webHidden/>
                <w:lang w:val="en"/>
              </w:rPr>
              <w:instrText xml:space="preserve"> PAGEREF _Toc63194671 \h </w:instrText>
            </w:r>
            <w:r w:rsidR="005E2CD1">
              <w:rPr>
                <w:noProof/>
                <w:webHidden/>
                <w:lang w:val="en"/>
              </w:rPr>
            </w:r>
            <w:r w:rsidR="00A67BF3">
              <w:rPr>
                <w:noProof/>
                <w:webHidden/>
                <w:lang w:val="en"/>
              </w:rPr>
              <w:fldChar w:fldCharType="separate"/>
            </w:r>
            <w:r w:rsidR="00A67BF3">
              <w:rPr>
                <w:noProof/>
                <w:webHidden/>
                <w:lang w:val="en"/>
              </w:rPr>
              <w:t>9</w:t>
            </w:r>
            <w:r w:rsidR="005E2CD1">
              <w:rPr>
                <w:noProof/>
                <w:webHidden/>
                <w:lang w:val="en"/>
              </w:rPr>
              <w:fldChar w:fldCharType="end"/>
            </w:r>
          </w:hyperlink>
          <w:hyperlink w:anchor="_Toc63194671" w:history="1">
            <w:r w:rsidR="005E2CD1" w:rsidRPr="003B60F5">
              <w:rPr>
                <w:rStyle w:val="Lienhypertexte"/>
                <w:noProof/>
                <w:lang w:val="en"/>
              </w:rPr>
              <w:t>11</w:t>
            </w:r>
            <w:r w:rsidR="005E2CD1">
              <w:rPr>
                <w:noProof/>
                <w:lang w:val="en"/>
              </w:rPr>
              <w:tab/>
            </w:r>
            <w:r w:rsidR="005E2CD1">
              <w:rPr>
                <w:noProof/>
                <w:webHidden/>
                <w:lang w:val="en"/>
              </w:rPr>
              <w:tab/>
            </w:r>
            <w:r w:rsidR="005E2CD1">
              <w:rPr>
                <w:noProof/>
                <w:webHidden/>
                <w:lang w:val="en"/>
              </w:rPr>
              <w:fldChar w:fldCharType="begin"/>
            </w:r>
            <w:r w:rsidR="005E2CD1">
              <w:rPr>
                <w:noProof/>
                <w:webHidden/>
                <w:lang w:val="en"/>
              </w:rPr>
              <w:instrText xml:space="preserve"> PAGEREF _Toc63194671 \h </w:instrText>
            </w:r>
            <w:r w:rsidR="005E2CD1">
              <w:rPr>
                <w:noProof/>
                <w:webHidden/>
                <w:lang w:val="en"/>
              </w:rPr>
            </w:r>
            <w:r w:rsidR="00A67BF3">
              <w:rPr>
                <w:noProof/>
                <w:webHidden/>
                <w:lang w:val="en"/>
              </w:rPr>
              <w:fldChar w:fldCharType="separate"/>
            </w:r>
            <w:r w:rsidR="00A67BF3">
              <w:rPr>
                <w:noProof/>
                <w:webHidden/>
                <w:lang w:val="en"/>
              </w:rPr>
              <w:t>9</w:t>
            </w:r>
            <w:r w:rsidR="005E2CD1">
              <w:rPr>
                <w:noProof/>
                <w:webHidden/>
                <w:lang w:val="en"/>
              </w:rPr>
              <w:fldChar w:fldCharType="end"/>
            </w:r>
          </w:hyperlink>
        </w:p>
        <w:p w14:paraId="1E5CE6AA" w14:textId="5F8F2E7B" w:rsidR="0008076C" w:rsidRPr="005E2CD1" w:rsidRDefault="005E2CD1" w:rsidP="005E2CD1">
          <w:r>
            <w:rPr>
              <w:b/>
              <w:bCs/>
            </w:rPr>
            <w:fldChar w:fldCharType="end"/>
          </w:r>
        </w:p>
      </w:sdtContent>
    </w:sdt>
    <w:p w14:paraId="221F921E" w14:textId="30355C98" w:rsidR="0008076C" w:rsidRDefault="0008076C" w:rsidP="005D34F9">
      <w:pPr>
        <w:spacing w:line="360" w:lineRule="auto"/>
        <w:jc w:val="both"/>
        <w:rPr>
          <w:rFonts w:ascii="Century Gothic" w:eastAsia="Century Gothic" w:hAnsi="Century Gothic"/>
          <w:sz w:val="24"/>
          <w:szCs w:val="24"/>
        </w:rPr>
      </w:pPr>
    </w:p>
    <w:p w14:paraId="0A2E08F1" w14:textId="2319B13C" w:rsidR="0008076C" w:rsidRDefault="0008076C" w:rsidP="005D34F9">
      <w:pPr>
        <w:spacing w:line="360" w:lineRule="auto"/>
        <w:jc w:val="both"/>
        <w:rPr>
          <w:rFonts w:ascii="Century Gothic" w:eastAsia="Century Gothic" w:hAnsi="Century Gothic"/>
          <w:sz w:val="24"/>
          <w:szCs w:val="24"/>
        </w:rPr>
      </w:pPr>
    </w:p>
    <w:p w14:paraId="2BB120AB" w14:textId="453EF9BE" w:rsidR="0008076C" w:rsidRDefault="0008076C" w:rsidP="005D34F9">
      <w:pPr>
        <w:spacing w:line="360" w:lineRule="auto"/>
        <w:jc w:val="both"/>
        <w:rPr>
          <w:rFonts w:ascii="Century Gothic" w:eastAsia="Century Gothic" w:hAnsi="Century Gothic"/>
          <w:sz w:val="24"/>
          <w:szCs w:val="24"/>
        </w:rPr>
      </w:pPr>
    </w:p>
    <w:p w14:paraId="1BFFBBA7" w14:textId="3CCEB00A" w:rsidR="0008076C" w:rsidRDefault="0008076C" w:rsidP="005D34F9">
      <w:pPr>
        <w:spacing w:line="360" w:lineRule="auto"/>
        <w:jc w:val="both"/>
        <w:rPr>
          <w:rFonts w:ascii="Century Gothic" w:eastAsia="Century Gothic" w:hAnsi="Century Gothic"/>
          <w:sz w:val="24"/>
          <w:szCs w:val="24"/>
        </w:rPr>
      </w:pPr>
    </w:p>
    <w:p w14:paraId="60443637" w14:textId="33E0B9DE" w:rsidR="0008076C" w:rsidRDefault="0008076C" w:rsidP="005D34F9">
      <w:pPr>
        <w:spacing w:line="360" w:lineRule="auto"/>
        <w:jc w:val="both"/>
        <w:rPr>
          <w:rFonts w:ascii="Century Gothic" w:eastAsia="Century Gothic" w:hAnsi="Century Gothic"/>
          <w:sz w:val="24"/>
          <w:szCs w:val="24"/>
        </w:rPr>
      </w:pPr>
    </w:p>
    <w:p w14:paraId="4F4743FA" w14:textId="7C07AED9" w:rsidR="0008076C" w:rsidRDefault="0008076C" w:rsidP="005D34F9">
      <w:pPr>
        <w:spacing w:line="360" w:lineRule="auto"/>
        <w:jc w:val="both"/>
        <w:rPr>
          <w:rFonts w:ascii="Century Gothic" w:eastAsia="Century Gothic" w:hAnsi="Century Gothic"/>
          <w:sz w:val="24"/>
          <w:szCs w:val="24"/>
        </w:rPr>
      </w:pPr>
    </w:p>
    <w:p w14:paraId="4DCBC3A7" w14:textId="1D1DAB39" w:rsidR="0008076C" w:rsidRDefault="0008076C" w:rsidP="005D34F9">
      <w:pPr>
        <w:spacing w:line="360" w:lineRule="auto"/>
        <w:jc w:val="both"/>
        <w:rPr>
          <w:rFonts w:ascii="Century Gothic" w:eastAsia="Century Gothic" w:hAnsi="Century Gothic"/>
          <w:sz w:val="24"/>
          <w:szCs w:val="24"/>
        </w:rPr>
      </w:pPr>
    </w:p>
    <w:p w14:paraId="163E5D1C" w14:textId="7186C5DF" w:rsidR="0008076C" w:rsidRDefault="0008076C" w:rsidP="005D34F9">
      <w:pPr>
        <w:spacing w:line="360" w:lineRule="auto"/>
        <w:jc w:val="both"/>
        <w:rPr>
          <w:rFonts w:ascii="Century Gothic" w:eastAsia="Century Gothic" w:hAnsi="Century Gothic"/>
          <w:sz w:val="24"/>
          <w:szCs w:val="24"/>
        </w:rPr>
      </w:pPr>
    </w:p>
    <w:p w14:paraId="5A61FFE2" w14:textId="7CA27550" w:rsidR="0008076C" w:rsidRDefault="0008076C" w:rsidP="005D34F9">
      <w:pPr>
        <w:spacing w:line="360" w:lineRule="auto"/>
        <w:jc w:val="both"/>
        <w:rPr>
          <w:rFonts w:ascii="Century Gothic" w:eastAsia="Century Gothic" w:hAnsi="Century Gothic"/>
          <w:sz w:val="24"/>
          <w:szCs w:val="24"/>
        </w:rPr>
      </w:pPr>
    </w:p>
    <w:p w14:paraId="642B5800" w14:textId="0D945101" w:rsidR="0008076C" w:rsidRDefault="0008076C" w:rsidP="0008076C">
      <w:pPr>
        <w:pStyle w:val="Titre1"/>
        <w:numPr>
          <w:ilvl w:val="0"/>
          <w:numId w:val="3"/>
        </w:numPr>
        <w:rPr>
          <w:rFonts w:eastAsia="Century Gothic"/>
        </w:rPr>
      </w:pPr>
      <w:bookmarkStart w:id="0" w:name="_Toc63194666"/>
      <w:r>
        <w:rPr>
          <w:lang w:val="en"/>
        </w:rPr>
        <w:lastRenderedPageBreak/>
        <w:t>Introduction</w:t>
      </w:r>
      <w:bookmarkEnd w:id="0"/>
    </w:p>
    <w:p w14:paraId="0DF45168" w14:textId="77777777" w:rsidR="0069442C" w:rsidRPr="0069442C" w:rsidRDefault="0069442C" w:rsidP="0069442C"/>
    <w:p w14:paraId="521D2EF4" w14:textId="65AB5C5C" w:rsidR="0008076C" w:rsidRPr="00B62428" w:rsidRDefault="0008076C" w:rsidP="0008076C">
      <w:pPr>
        <w:spacing w:line="360" w:lineRule="auto"/>
        <w:ind w:firstLine="708"/>
        <w:jc w:val="both"/>
        <w:rPr>
          <w:rFonts w:ascii="Century Gothic" w:eastAsia="Century Gothic" w:hAnsi="Century Gothic"/>
          <w:sz w:val="24"/>
          <w:szCs w:val="24"/>
          <w:lang w:val="en-US"/>
        </w:rPr>
      </w:pPr>
      <w:r w:rsidRPr="0008076C">
        <w:rPr>
          <w:sz w:val="24"/>
          <w:szCs w:val="24"/>
          <w:lang w:val="en"/>
        </w:rPr>
        <w:t>Today's world is undergoing a digital revolution. New technologies (particularly those related to IT and telecommunications) are changing the business world. This digital revolution also has repercussions on business security. Their level of exposure to risks in general and cyber risks in particular has been on the rise in recent years and has become a subject of concern and concern for business leaders. Globalization and the digitization of the world of business and trade have brought new sources and new types of threats. The Information Systems (IS) of companies host a multitude of information that attracts covetousness, whether from competitors, cyber-offenders or even people inside society. These same information systems are increasingly interconnected and open (</w:t>
      </w:r>
      <w:proofErr w:type="gramStart"/>
      <w:r w:rsidRPr="0008076C">
        <w:rPr>
          <w:sz w:val="24"/>
          <w:szCs w:val="24"/>
          <w:lang w:val="en"/>
        </w:rPr>
        <w:t>e.g.</w:t>
      </w:r>
      <w:proofErr w:type="gramEnd"/>
      <w:r w:rsidRPr="0008076C">
        <w:rPr>
          <w:sz w:val="24"/>
          <w:szCs w:val="24"/>
          <w:lang w:val="en"/>
        </w:rPr>
        <w:t xml:space="preserve"> on the Internet), and therefore offer increasing exposure to intrusions and attacks that can be initiated from any part of the world.</w:t>
      </w:r>
    </w:p>
    <w:p w14:paraId="75877AB8" w14:textId="22124258" w:rsidR="0008076C" w:rsidRPr="00B62428" w:rsidRDefault="0008076C" w:rsidP="0008076C">
      <w:pPr>
        <w:spacing w:line="360" w:lineRule="auto"/>
        <w:ind w:firstLine="708"/>
        <w:jc w:val="both"/>
        <w:rPr>
          <w:rFonts w:ascii="Century Gothic" w:eastAsia="Century Gothic" w:hAnsi="Century Gothic"/>
          <w:sz w:val="24"/>
          <w:szCs w:val="24"/>
          <w:lang w:val="en-US"/>
        </w:rPr>
      </w:pPr>
      <w:r w:rsidRPr="0008076C">
        <w:rPr>
          <w:sz w:val="24"/>
          <w:szCs w:val="24"/>
          <w:lang w:val="en"/>
        </w:rPr>
        <w:t>First, the definition of a "crisis" should be recalled: "Sudden event causing significant loss and damage, resulting in an interruption of one or more critical activities or a shutdown of the organism, having long-term impacts and requiring the use of the Crisis Cell and, if necessary, an alternative site. A crisis can have consequences for the very survival of the company." Therefore, the crisis is a result of the materialization of risks with uncontrollable impacts that could jeopardize the reputation, operations, or even the very sustainability, of the company or the structure that suffers it. In general, the crisis is unpredictable, and when it materializes, it is generally a source of disorganization and the company that is the victim must be able to provide immediately appropriate and precisely calibrated responses according to the typology of it.</w:t>
      </w:r>
    </w:p>
    <w:p w14:paraId="31880023" w14:textId="497A1435" w:rsidR="0008076C" w:rsidRPr="00B62428" w:rsidRDefault="0008076C" w:rsidP="0008076C">
      <w:pPr>
        <w:spacing w:line="360" w:lineRule="auto"/>
        <w:ind w:firstLine="708"/>
        <w:jc w:val="both"/>
        <w:rPr>
          <w:rFonts w:ascii="Century Gothic" w:eastAsia="Century Gothic" w:hAnsi="Century Gothic"/>
          <w:sz w:val="24"/>
          <w:szCs w:val="24"/>
          <w:lang w:val="en-US"/>
        </w:rPr>
      </w:pPr>
    </w:p>
    <w:p w14:paraId="6B6618C2" w14:textId="70E3C58A" w:rsidR="0008076C" w:rsidRPr="00B62428" w:rsidRDefault="00AB06F4" w:rsidP="00AB06F4">
      <w:pPr>
        <w:pStyle w:val="Titre1"/>
        <w:numPr>
          <w:ilvl w:val="0"/>
          <w:numId w:val="3"/>
        </w:numPr>
        <w:rPr>
          <w:rFonts w:eastAsia="Century Gothic"/>
          <w:lang w:val="en-US"/>
        </w:rPr>
      </w:pPr>
      <w:bookmarkStart w:id="1" w:name="_Toc63194667"/>
      <w:r w:rsidRPr="00AB06F4">
        <w:rPr>
          <w:lang w:val="en"/>
        </w:rPr>
        <w:t>THE SPECIFICITES OF CYBER CRISIS MANAGEMENT</w:t>
      </w:r>
      <w:bookmarkEnd w:id="1"/>
    </w:p>
    <w:p w14:paraId="6D1E3943" w14:textId="77777777" w:rsidR="0069442C" w:rsidRPr="00B62428" w:rsidRDefault="0069442C" w:rsidP="0069442C">
      <w:pPr>
        <w:rPr>
          <w:lang w:val="en-US"/>
        </w:rPr>
      </w:pPr>
    </w:p>
    <w:p w14:paraId="4B676E15" w14:textId="3E109BB8" w:rsidR="00AB06F4" w:rsidRPr="00B62428" w:rsidRDefault="00AB06F4" w:rsidP="005D22B3">
      <w:pPr>
        <w:spacing w:line="360" w:lineRule="auto"/>
        <w:ind w:firstLine="360"/>
        <w:jc w:val="both"/>
        <w:rPr>
          <w:rFonts w:ascii="Century Gothic" w:eastAsia="Century Gothic" w:hAnsi="Century Gothic"/>
          <w:sz w:val="24"/>
          <w:szCs w:val="24"/>
          <w:lang w:val="en-US"/>
        </w:rPr>
      </w:pPr>
      <w:r w:rsidRPr="00AB06F4">
        <w:rPr>
          <w:sz w:val="24"/>
          <w:szCs w:val="24"/>
          <w:lang w:val="en"/>
        </w:rPr>
        <w:t xml:space="preserve">Cyber crisis management must be multidisciplinary: it is particularly at the crossroads of risk management and computer security (thus technical). Technical experts will be at the </w:t>
      </w:r>
      <w:r w:rsidRPr="00AB06F4">
        <w:rPr>
          <w:sz w:val="24"/>
          <w:szCs w:val="24"/>
          <w:lang w:val="en"/>
        </w:rPr>
        <w:lastRenderedPageBreak/>
        <w:t xml:space="preserve">service of the decision maker in this management. </w:t>
      </w:r>
      <w:r w:rsidR="005D22B3">
        <w:rPr>
          <w:sz w:val="24"/>
          <w:szCs w:val="24"/>
          <w:lang w:val="en"/>
        </w:rPr>
        <w:t xml:space="preserve">A </w:t>
      </w:r>
      <w:r>
        <w:rPr>
          <w:lang w:val="en"/>
        </w:rPr>
        <w:t xml:space="preserve"> </w:t>
      </w:r>
      <w:r w:rsidRPr="00AB06F4">
        <w:rPr>
          <w:sz w:val="24"/>
          <w:szCs w:val="24"/>
          <w:lang w:val="en"/>
        </w:rPr>
        <w:t>peculiarity of cyber crises is that the attack, by altering the IS of the company, can directly decrease its ability to respond. It is therefore necessary to have a crisis management system to overcome this possibility and therefore:</w:t>
      </w:r>
    </w:p>
    <w:p w14:paraId="05366F5E" w14:textId="15997894" w:rsidR="00AB06F4" w:rsidRPr="00B62428" w:rsidRDefault="00AB06F4" w:rsidP="00AB06F4">
      <w:pPr>
        <w:pStyle w:val="Paragraphedeliste"/>
        <w:numPr>
          <w:ilvl w:val="1"/>
          <w:numId w:val="4"/>
        </w:numPr>
        <w:spacing w:line="360" w:lineRule="auto"/>
        <w:jc w:val="both"/>
        <w:rPr>
          <w:rFonts w:ascii="Century Gothic" w:eastAsia="Century Gothic" w:hAnsi="Century Gothic"/>
          <w:sz w:val="24"/>
          <w:szCs w:val="24"/>
          <w:lang w:val="en-US"/>
        </w:rPr>
      </w:pPr>
      <w:r>
        <w:rPr>
          <w:sz w:val="24"/>
          <w:szCs w:val="24"/>
          <w:lang w:val="en"/>
        </w:rPr>
        <w:t>To</w:t>
      </w:r>
      <w:r w:rsidRPr="00AB06F4">
        <w:rPr>
          <w:sz w:val="24"/>
          <w:szCs w:val="24"/>
          <w:lang w:val="en"/>
        </w:rPr>
        <w:t>re-manage crisis management means outside IS;</w:t>
      </w:r>
    </w:p>
    <w:p w14:paraId="1F107835" w14:textId="38F92D21" w:rsidR="00AB06F4" w:rsidRPr="00B62428" w:rsidRDefault="00AB06F4" w:rsidP="00AB06F4">
      <w:pPr>
        <w:pStyle w:val="Paragraphedeliste"/>
        <w:numPr>
          <w:ilvl w:val="1"/>
          <w:numId w:val="4"/>
        </w:numPr>
        <w:spacing w:line="360" w:lineRule="auto"/>
        <w:jc w:val="both"/>
        <w:rPr>
          <w:rFonts w:ascii="Century Gothic" w:eastAsia="Century Gothic" w:hAnsi="Century Gothic"/>
          <w:sz w:val="24"/>
          <w:szCs w:val="24"/>
          <w:lang w:val="en-US"/>
        </w:rPr>
      </w:pPr>
      <w:r w:rsidRPr="00AB06F4">
        <w:rPr>
          <w:sz w:val="24"/>
          <w:szCs w:val="24"/>
          <w:lang w:val="en"/>
        </w:rPr>
        <w:t>To provide hardened workstations outside the administrative domains;</w:t>
      </w:r>
    </w:p>
    <w:p w14:paraId="18092B7F" w14:textId="75C6179A" w:rsidR="005D22B3" w:rsidRDefault="00AB06F4" w:rsidP="005D22B3">
      <w:pPr>
        <w:pStyle w:val="Paragraphedeliste"/>
        <w:numPr>
          <w:ilvl w:val="1"/>
          <w:numId w:val="4"/>
        </w:numPr>
        <w:spacing w:line="360" w:lineRule="auto"/>
        <w:jc w:val="both"/>
        <w:rPr>
          <w:rFonts w:ascii="Century Gothic" w:eastAsia="Century Gothic" w:hAnsi="Century Gothic"/>
          <w:sz w:val="24"/>
          <w:szCs w:val="24"/>
        </w:rPr>
      </w:pPr>
      <w:r w:rsidRPr="00AB06F4">
        <w:rPr>
          <w:sz w:val="24"/>
          <w:szCs w:val="24"/>
          <w:lang w:val="en"/>
        </w:rPr>
        <w:t>Operate external exchange and communication services (</w:t>
      </w:r>
      <w:proofErr w:type="gramStart"/>
      <w:r w:rsidRPr="00AB06F4">
        <w:rPr>
          <w:sz w:val="24"/>
          <w:szCs w:val="24"/>
          <w:lang w:val="en"/>
        </w:rPr>
        <w:t>e.g.</w:t>
      </w:r>
      <w:proofErr w:type="gramEnd"/>
      <w:r w:rsidRPr="00AB06F4">
        <w:rPr>
          <w:sz w:val="24"/>
          <w:szCs w:val="24"/>
          <w:lang w:val="en"/>
        </w:rPr>
        <w:t xml:space="preserve"> cloud services).</w:t>
      </w:r>
    </w:p>
    <w:p w14:paraId="4B847092" w14:textId="42F5C6DD" w:rsidR="005D22B3" w:rsidRDefault="005D22B3" w:rsidP="005D22B3">
      <w:pPr>
        <w:spacing w:line="360" w:lineRule="auto"/>
        <w:jc w:val="both"/>
        <w:rPr>
          <w:rFonts w:ascii="Century Gothic" w:eastAsia="Century Gothic" w:hAnsi="Century Gothic"/>
          <w:sz w:val="24"/>
          <w:szCs w:val="24"/>
        </w:rPr>
      </w:pPr>
    </w:p>
    <w:p w14:paraId="69DAF57B" w14:textId="4BC442E0" w:rsidR="005D22B3" w:rsidRDefault="005D22B3" w:rsidP="005D22B3">
      <w:pPr>
        <w:pStyle w:val="Titre1"/>
        <w:numPr>
          <w:ilvl w:val="0"/>
          <w:numId w:val="3"/>
        </w:numPr>
        <w:rPr>
          <w:rFonts w:eastAsia="Century Gothic"/>
        </w:rPr>
      </w:pPr>
      <w:bookmarkStart w:id="2" w:name="_Toc63194668"/>
      <w:r w:rsidRPr="005D22B3">
        <w:rPr>
          <w:lang w:val="en"/>
        </w:rPr>
        <w:t>CRISIS MANAGEMENT DEVICE</w:t>
      </w:r>
      <w:bookmarkEnd w:id="2"/>
      <w:r w:rsidR="00ED2E62">
        <w:rPr>
          <w:lang w:val="en"/>
        </w:rPr>
        <w:t xml:space="preserve"> A MEDIA CONTACT</w:t>
      </w:r>
    </w:p>
    <w:p w14:paraId="57BB73EF" w14:textId="741083FF" w:rsidR="005D22B3" w:rsidRDefault="005D22B3" w:rsidP="005D22B3">
      <w:pPr>
        <w:tabs>
          <w:tab w:val="left" w:pos="1524"/>
        </w:tabs>
      </w:pPr>
    </w:p>
    <w:p w14:paraId="38A4B7D0" w14:textId="328D06A1" w:rsidR="005D22B3" w:rsidRPr="00B62428" w:rsidRDefault="005D22B3" w:rsidP="005D22B3">
      <w:pPr>
        <w:tabs>
          <w:tab w:val="left" w:pos="1524"/>
        </w:tabs>
        <w:spacing w:line="360" w:lineRule="auto"/>
        <w:jc w:val="both"/>
        <w:rPr>
          <w:rFonts w:ascii="Century Gothic" w:eastAsia="Century Gothic" w:hAnsi="Century Gothic"/>
          <w:sz w:val="24"/>
          <w:szCs w:val="24"/>
          <w:lang w:val="en-US"/>
        </w:rPr>
      </w:pPr>
      <w:r w:rsidRPr="005D22B3">
        <w:rPr>
          <w:sz w:val="24"/>
          <w:szCs w:val="24"/>
          <w:lang w:val="en"/>
        </w:rPr>
        <w:t xml:space="preserve">The organization of crisis management </w:t>
      </w:r>
      <w:r w:rsidR="00ED2E62">
        <w:rPr>
          <w:sz w:val="24"/>
          <w:szCs w:val="24"/>
          <w:lang w:val="en"/>
        </w:rPr>
        <w:t xml:space="preserve">within MEDIA CONTACT respects </w:t>
      </w:r>
      <w:proofErr w:type="gramStart"/>
      <w:r w:rsidR="00ED2E62">
        <w:rPr>
          <w:sz w:val="24"/>
          <w:szCs w:val="24"/>
          <w:lang w:val="en"/>
        </w:rPr>
        <w:t xml:space="preserve">certain </w:t>
      </w:r>
      <w:r>
        <w:rPr>
          <w:lang w:val="en"/>
        </w:rPr>
        <w:t xml:space="preserve"> </w:t>
      </w:r>
      <w:r w:rsidRPr="005D22B3">
        <w:rPr>
          <w:sz w:val="24"/>
          <w:szCs w:val="24"/>
          <w:lang w:val="en"/>
        </w:rPr>
        <w:t>principles</w:t>
      </w:r>
      <w:proofErr w:type="gramEnd"/>
      <w:r w:rsidRPr="005D22B3">
        <w:rPr>
          <w:sz w:val="24"/>
          <w:szCs w:val="24"/>
          <w:lang w:val="en"/>
        </w:rPr>
        <w:t xml:space="preserve"> </w:t>
      </w:r>
      <w:r>
        <w:rPr>
          <w:lang w:val="en"/>
        </w:rPr>
        <w:t xml:space="preserve"> </w:t>
      </w:r>
      <w:r w:rsidR="00ED2E62">
        <w:rPr>
          <w:sz w:val="24"/>
          <w:szCs w:val="24"/>
          <w:lang w:val="en"/>
        </w:rPr>
        <w:t>including:</w:t>
      </w:r>
      <w:r>
        <w:rPr>
          <w:lang w:val="en"/>
        </w:rPr>
        <w:t xml:space="preserve"> </w:t>
      </w:r>
      <w:r w:rsidRPr="005D22B3">
        <w:rPr>
          <w:sz w:val="24"/>
          <w:szCs w:val="24"/>
          <w:lang w:val="en"/>
        </w:rPr>
        <w:t xml:space="preserve"> </w:t>
      </w:r>
    </w:p>
    <w:p w14:paraId="2F4F51CA" w14:textId="2FFBE846" w:rsidR="005D22B3" w:rsidRPr="00B62428" w:rsidRDefault="005D22B3" w:rsidP="005D22B3">
      <w:pPr>
        <w:pStyle w:val="Paragraphedeliste"/>
        <w:numPr>
          <w:ilvl w:val="0"/>
          <w:numId w:val="5"/>
        </w:numPr>
        <w:tabs>
          <w:tab w:val="left" w:pos="1524"/>
        </w:tabs>
        <w:spacing w:line="360" w:lineRule="auto"/>
        <w:jc w:val="both"/>
        <w:rPr>
          <w:rFonts w:ascii="Century Gothic" w:eastAsia="Century Gothic" w:hAnsi="Century Gothic"/>
          <w:sz w:val="24"/>
          <w:szCs w:val="24"/>
          <w:lang w:val="en-US"/>
        </w:rPr>
      </w:pPr>
      <w:r w:rsidRPr="005D22B3">
        <w:rPr>
          <w:sz w:val="24"/>
          <w:szCs w:val="24"/>
          <w:lang w:val="en"/>
        </w:rPr>
        <w:t xml:space="preserve">Strategic piloting, provided by the head of the entity. The data leak is not only a computer crisis, the steering will be provided by the General  </w:t>
      </w:r>
      <w:r>
        <w:rPr>
          <w:lang w:val="en"/>
        </w:rPr>
        <w:t xml:space="preserve"> </w:t>
      </w:r>
      <w:r w:rsidR="005B381E">
        <w:rPr>
          <w:sz w:val="24"/>
          <w:szCs w:val="24"/>
          <w:lang w:val="en"/>
        </w:rPr>
        <w:t>Decision,</w:t>
      </w:r>
      <w:r w:rsidRPr="005D22B3">
        <w:rPr>
          <w:sz w:val="24"/>
          <w:szCs w:val="24"/>
          <w:lang w:val="en"/>
        </w:rPr>
        <w:t xml:space="preserve"> </w:t>
      </w:r>
      <w:r>
        <w:rPr>
          <w:lang w:val="en"/>
        </w:rPr>
        <w:t xml:space="preserve"> </w:t>
      </w:r>
      <w:r w:rsidR="005B381E">
        <w:rPr>
          <w:sz w:val="24"/>
          <w:szCs w:val="24"/>
          <w:lang w:val="en"/>
        </w:rPr>
        <w:t>Director</w:t>
      </w:r>
      <w:r w:rsidRPr="005D22B3">
        <w:rPr>
          <w:sz w:val="24"/>
          <w:szCs w:val="24"/>
          <w:lang w:val="en"/>
        </w:rPr>
        <w:t>Security and (Secretary General) ..., which</w:t>
      </w:r>
      <w:r w:rsidR="005B381E">
        <w:rPr>
          <w:sz w:val="24"/>
          <w:szCs w:val="24"/>
          <w:lang w:val="en"/>
        </w:rPr>
        <w:t>distorts</w:t>
      </w:r>
      <w:r>
        <w:rPr>
          <w:lang w:val="en"/>
        </w:rPr>
        <w:t xml:space="preserve"> the synthesis between business vision and</w:t>
      </w:r>
      <w:r w:rsidRPr="005D22B3">
        <w:rPr>
          <w:sz w:val="24"/>
          <w:szCs w:val="24"/>
          <w:lang w:val="en"/>
        </w:rPr>
        <w:t xml:space="preserve"> technical realities. The involvement of top management is thus one of the essential conditions for the effectiveness of </w:t>
      </w:r>
      <w:proofErr w:type="gramStart"/>
      <w:r w:rsidRPr="005D22B3">
        <w:rPr>
          <w:sz w:val="24"/>
          <w:szCs w:val="24"/>
          <w:lang w:val="en"/>
        </w:rPr>
        <w:t>the</w:t>
      </w:r>
      <w:r>
        <w:rPr>
          <w:lang w:val="en"/>
        </w:rPr>
        <w:t xml:space="preserve"> </w:t>
      </w:r>
      <w:r w:rsidR="00A46FE5">
        <w:rPr>
          <w:sz w:val="24"/>
          <w:szCs w:val="24"/>
          <w:lang w:val="en"/>
        </w:rPr>
        <w:t xml:space="preserve"> device</w:t>
      </w:r>
      <w:proofErr w:type="gramEnd"/>
      <w:r w:rsidR="00A46FE5">
        <w:rPr>
          <w:sz w:val="24"/>
          <w:szCs w:val="24"/>
          <w:lang w:val="en"/>
        </w:rPr>
        <w:t>;</w:t>
      </w:r>
    </w:p>
    <w:p w14:paraId="622AAD99" w14:textId="1917C567" w:rsidR="005D22B3" w:rsidRPr="00B62428" w:rsidRDefault="005D22B3" w:rsidP="005D22B3">
      <w:pPr>
        <w:pStyle w:val="Paragraphedeliste"/>
        <w:numPr>
          <w:ilvl w:val="0"/>
          <w:numId w:val="5"/>
        </w:numPr>
        <w:tabs>
          <w:tab w:val="left" w:pos="1524"/>
        </w:tabs>
        <w:spacing w:line="360" w:lineRule="auto"/>
        <w:jc w:val="both"/>
        <w:rPr>
          <w:rFonts w:ascii="Century Gothic" w:eastAsia="Century Gothic" w:hAnsi="Century Gothic"/>
          <w:sz w:val="24"/>
          <w:szCs w:val="24"/>
          <w:lang w:val="en-US"/>
        </w:rPr>
      </w:pPr>
      <w:r w:rsidRPr="005D22B3">
        <w:rPr>
          <w:sz w:val="24"/>
          <w:szCs w:val="24"/>
          <w:lang w:val="en"/>
        </w:rPr>
        <w:t xml:space="preserve">Operational conduct provided by the trade or trades </w:t>
      </w:r>
      <w:proofErr w:type="gramStart"/>
      <w:r w:rsidRPr="005D22B3">
        <w:rPr>
          <w:sz w:val="24"/>
          <w:szCs w:val="24"/>
          <w:lang w:val="en"/>
        </w:rPr>
        <w:t xml:space="preserve">involved. </w:t>
      </w:r>
      <w:r w:rsidR="00A46FE5">
        <w:rPr>
          <w:sz w:val="24"/>
          <w:szCs w:val="24"/>
          <w:lang w:val="en"/>
        </w:rPr>
        <w:t> ;</w:t>
      </w:r>
      <w:proofErr w:type="gramEnd"/>
    </w:p>
    <w:p w14:paraId="51EA9B6D" w14:textId="29F0F5C3" w:rsidR="005D22B3" w:rsidRPr="00B62428" w:rsidRDefault="005D22B3" w:rsidP="005D22B3">
      <w:pPr>
        <w:pStyle w:val="Paragraphedeliste"/>
        <w:numPr>
          <w:ilvl w:val="0"/>
          <w:numId w:val="5"/>
        </w:numPr>
        <w:tabs>
          <w:tab w:val="left" w:pos="1524"/>
        </w:tabs>
        <w:spacing w:line="360" w:lineRule="auto"/>
        <w:jc w:val="both"/>
        <w:rPr>
          <w:rFonts w:ascii="Century Gothic" w:eastAsia="Century Gothic" w:hAnsi="Century Gothic"/>
          <w:sz w:val="24"/>
          <w:szCs w:val="24"/>
          <w:lang w:val="en-US"/>
        </w:rPr>
      </w:pPr>
      <w:r w:rsidRPr="005D22B3">
        <w:rPr>
          <w:sz w:val="24"/>
          <w:szCs w:val="24"/>
          <w:lang w:val="en"/>
        </w:rPr>
        <w:t xml:space="preserve">The mobilization of internal or external experts </w:t>
      </w:r>
      <w:r w:rsidR="00ED2E62">
        <w:rPr>
          <w:sz w:val="24"/>
          <w:szCs w:val="24"/>
          <w:lang w:val="en"/>
        </w:rPr>
        <w:t xml:space="preserve">(if </w:t>
      </w:r>
      <w:proofErr w:type="gramStart"/>
      <w:r w:rsidR="00ED2E62">
        <w:rPr>
          <w:sz w:val="24"/>
          <w:szCs w:val="24"/>
          <w:lang w:val="en"/>
        </w:rPr>
        <w:t xml:space="preserve">necessary) </w:t>
      </w:r>
      <w:r>
        <w:rPr>
          <w:lang w:val="en"/>
        </w:rPr>
        <w:t xml:space="preserve"> </w:t>
      </w:r>
      <w:r w:rsidRPr="005D22B3">
        <w:rPr>
          <w:sz w:val="24"/>
          <w:szCs w:val="24"/>
          <w:lang w:val="en"/>
        </w:rPr>
        <w:t>who</w:t>
      </w:r>
      <w:proofErr w:type="gramEnd"/>
      <w:r w:rsidRPr="005D22B3">
        <w:rPr>
          <w:sz w:val="24"/>
          <w:szCs w:val="24"/>
          <w:lang w:val="en"/>
        </w:rPr>
        <w:t xml:space="preserve"> will shed additional light and a certain step back on the situation. External experts will also be able to be valuable communication allies;</w:t>
      </w:r>
      <w:r>
        <w:rPr>
          <w:lang w:val="en"/>
        </w:rPr>
        <w:t xml:space="preserve"> </w:t>
      </w:r>
      <w:r w:rsidR="00A46FE5">
        <w:rPr>
          <w:sz w:val="24"/>
          <w:szCs w:val="24"/>
          <w:lang w:val="en"/>
        </w:rPr>
        <w:t xml:space="preserve"> </w:t>
      </w:r>
    </w:p>
    <w:p w14:paraId="1CB80975" w14:textId="5A732BD6" w:rsidR="005D22B3" w:rsidRPr="00B62428" w:rsidRDefault="005D22B3" w:rsidP="005D22B3">
      <w:pPr>
        <w:pStyle w:val="Paragraphedeliste"/>
        <w:numPr>
          <w:ilvl w:val="0"/>
          <w:numId w:val="5"/>
        </w:numPr>
        <w:tabs>
          <w:tab w:val="left" w:pos="1524"/>
        </w:tabs>
        <w:spacing w:line="360" w:lineRule="auto"/>
        <w:jc w:val="both"/>
        <w:rPr>
          <w:rFonts w:ascii="Century Gothic" w:eastAsia="Century Gothic" w:hAnsi="Century Gothic"/>
          <w:sz w:val="24"/>
          <w:szCs w:val="24"/>
          <w:lang w:val="en-US"/>
        </w:rPr>
      </w:pPr>
      <w:r w:rsidRPr="005D22B3">
        <w:rPr>
          <w:sz w:val="24"/>
          <w:szCs w:val="24"/>
          <w:lang w:val="en"/>
        </w:rPr>
        <w:t xml:space="preserve">Constant monitoring and monitoring </w:t>
      </w:r>
      <w:proofErr w:type="spellStart"/>
      <w:r w:rsidRPr="005D22B3">
        <w:rPr>
          <w:sz w:val="24"/>
          <w:szCs w:val="24"/>
          <w:lang w:val="en"/>
        </w:rPr>
        <w:t>of</w:t>
      </w:r>
      <w:r w:rsidR="00A46FE5">
        <w:rPr>
          <w:sz w:val="24"/>
          <w:szCs w:val="24"/>
          <w:lang w:val="en"/>
        </w:rPr>
        <w:t>situations</w:t>
      </w:r>
      <w:proofErr w:type="spellEnd"/>
      <w:r w:rsidR="00A46FE5">
        <w:rPr>
          <w:sz w:val="24"/>
          <w:szCs w:val="24"/>
          <w:lang w:val="en"/>
        </w:rPr>
        <w:t>.</w:t>
      </w:r>
    </w:p>
    <w:p w14:paraId="0F658557" w14:textId="35534514" w:rsidR="008505AC" w:rsidRDefault="008505AC" w:rsidP="008505AC">
      <w:pPr>
        <w:tabs>
          <w:tab w:val="left" w:pos="1524"/>
        </w:tabs>
        <w:spacing w:line="360" w:lineRule="auto"/>
        <w:ind w:left="360"/>
        <w:jc w:val="center"/>
        <w:rPr>
          <w:rFonts w:ascii="Century Gothic" w:eastAsia="Century Gothic" w:hAnsi="Century Gothic"/>
          <w:sz w:val="24"/>
          <w:szCs w:val="24"/>
        </w:rPr>
      </w:pPr>
      <w:r>
        <w:rPr>
          <w:noProof/>
        </w:rPr>
        <w:lastRenderedPageBreak/>
        <w:drawing>
          <wp:inline distT="0" distB="0" distL="0" distR="0" wp14:anchorId="530F8B3C" wp14:editId="7C03B568">
            <wp:extent cx="5760720" cy="42932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293235"/>
                    </a:xfrm>
                    <a:prstGeom prst="rect">
                      <a:avLst/>
                    </a:prstGeom>
                  </pic:spPr>
                </pic:pic>
              </a:graphicData>
            </a:graphic>
          </wp:inline>
        </w:drawing>
      </w:r>
    </w:p>
    <w:p w14:paraId="302FE204" w14:textId="1BD14DF9" w:rsidR="008505AC" w:rsidRDefault="008505AC" w:rsidP="008505AC">
      <w:pPr>
        <w:tabs>
          <w:tab w:val="left" w:pos="1524"/>
        </w:tabs>
        <w:spacing w:line="360" w:lineRule="auto"/>
        <w:ind w:left="360"/>
        <w:rPr>
          <w:rFonts w:ascii="Century Gothic" w:eastAsia="Century Gothic" w:hAnsi="Century Gothic"/>
          <w:sz w:val="24"/>
          <w:szCs w:val="24"/>
        </w:rPr>
      </w:pPr>
    </w:p>
    <w:p w14:paraId="060B03BF" w14:textId="77777777" w:rsidR="00E80038" w:rsidRDefault="00E80038" w:rsidP="008505AC">
      <w:pPr>
        <w:tabs>
          <w:tab w:val="left" w:pos="1524"/>
        </w:tabs>
        <w:spacing w:line="360" w:lineRule="auto"/>
        <w:ind w:left="360"/>
        <w:rPr>
          <w:rFonts w:ascii="Century Gothic" w:eastAsia="Century Gothic" w:hAnsi="Century Gothic"/>
          <w:sz w:val="24"/>
          <w:szCs w:val="24"/>
        </w:rPr>
      </w:pPr>
    </w:p>
    <w:p w14:paraId="1D2870E4" w14:textId="43165209" w:rsidR="00DB6E3A" w:rsidRPr="00B62428" w:rsidRDefault="00ED2E62" w:rsidP="00DB6E3A">
      <w:pPr>
        <w:pStyle w:val="Titre1"/>
        <w:numPr>
          <w:ilvl w:val="0"/>
          <w:numId w:val="3"/>
        </w:numPr>
        <w:rPr>
          <w:rFonts w:eastAsia="Century Gothic"/>
          <w:lang w:val="en-US"/>
        </w:rPr>
      </w:pPr>
      <w:bookmarkStart w:id="3" w:name="_Toc63194669"/>
      <w:r w:rsidRPr="008505AC">
        <w:rPr>
          <w:lang w:val="en"/>
        </w:rPr>
        <w:t>THE BIG STEPS OF CRISIS MANAGEMENT</w:t>
      </w:r>
      <w:bookmarkEnd w:id="3"/>
      <w:r>
        <w:rPr>
          <w:lang w:val="en"/>
        </w:rPr>
        <w:t xml:space="preserve"> A MEDIA CONTACT</w:t>
      </w:r>
    </w:p>
    <w:p w14:paraId="3D08C9B1" w14:textId="152E6ECF" w:rsidR="00DB6E3A" w:rsidRPr="00B62428" w:rsidRDefault="00DB6E3A" w:rsidP="00DB6E3A">
      <w:pPr>
        <w:rPr>
          <w:lang w:val="en-US"/>
        </w:rPr>
      </w:pPr>
    </w:p>
    <w:p w14:paraId="09A60EFC" w14:textId="77777777" w:rsidR="00DB6E3A" w:rsidRPr="00952A27" w:rsidRDefault="00DB6E3A" w:rsidP="00952A27">
      <w:pPr>
        <w:spacing w:line="360" w:lineRule="auto"/>
        <w:jc w:val="both"/>
        <w:rPr>
          <w:rFonts w:ascii="Century Gothic" w:eastAsia="Century Gothic" w:hAnsi="Century Gothic"/>
          <w:b/>
          <w:bCs/>
          <w:sz w:val="28"/>
          <w:szCs w:val="28"/>
        </w:rPr>
      </w:pPr>
      <w:r w:rsidRPr="00952A27">
        <w:rPr>
          <w:b/>
          <w:bCs/>
          <w:sz w:val="28"/>
          <w:szCs w:val="28"/>
          <w:lang w:val="en"/>
        </w:rPr>
        <w:t xml:space="preserve">Step 1: The alert. </w:t>
      </w:r>
    </w:p>
    <w:p w14:paraId="5FE1E8D3" w14:textId="77777777" w:rsidR="00952A27" w:rsidRPr="00B62428" w:rsidRDefault="00DB6E3A" w:rsidP="00952A27">
      <w:pPr>
        <w:pStyle w:val="Paragraphedeliste"/>
        <w:numPr>
          <w:ilvl w:val="0"/>
          <w:numId w:val="7"/>
        </w:numPr>
        <w:spacing w:line="360" w:lineRule="auto"/>
        <w:jc w:val="both"/>
        <w:rPr>
          <w:rFonts w:ascii="Century Gothic" w:eastAsia="Century Gothic" w:hAnsi="Century Gothic"/>
          <w:sz w:val="24"/>
          <w:szCs w:val="24"/>
          <w:lang w:val="en-US"/>
        </w:rPr>
      </w:pPr>
      <w:r w:rsidRPr="00952A27">
        <w:rPr>
          <w:sz w:val="24"/>
          <w:szCs w:val="24"/>
          <w:lang w:val="en"/>
        </w:rPr>
        <w:t>A whistleblower reports a data leak directly to the organization, which calls for a quick response so that information does not spread to the press;</w:t>
      </w:r>
    </w:p>
    <w:p w14:paraId="6D12ABBD" w14:textId="570A064E" w:rsidR="00952A27" w:rsidRPr="00B62428" w:rsidRDefault="00DB6E3A" w:rsidP="00952A27">
      <w:pPr>
        <w:pStyle w:val="Paragraphedeliste"/>
        <w:numPr>
          <w:ilvl w:val="0"/>
          <w:numId w:val="7"/>
        </w:numPr>
        <w:spacing w:line="360" w:lineRule="auto"/>
        <w:jc w:val="both"/>
        <w:rPr>
          <w:rFonts w:ascii="Century Gothic" w:eastAsia="Century Gothic" w:hAnsi="Century Gothic"/>
          <w:sz w:val="24"/>
          <w:szCs w:val="24"/>
          <w:lang w:val="en-US"/>
        </w:rPr>
      </w:pPr>
      <w:r w:rsidRPr="00952A27">
        <w:rPr>
          <w:sz w:val="24"/>
          <w:szCs w:val="24"/>
          <w:lang w:val="en"/>
        </w:rPr>
        <w:t xml:space="preserve">A hacker himself reports the leak to the company. Again, the information will have to be quickly taken into account with all the </w:t>
      </w:r>
      <w:proofErr w:type="spellStart"/>
      <w:r w:rsidRPr="00952A27">
        <w:rPr>
          <w:sz w:val="24"/>
          <w:szCs w:val="24"/>
          <w:lang w:val="en"/>
        </w:rPr>
        <w:t>necessary</w:t>
      </w:r>
      <w:r w:rsidR="00FB3F70">
        <w:rPr>
          <w:sz w:val="24"/>
          <w:szCs w:val="24"/>
          <w:lang w:val="en"/>
        </w:rPr>
        <w:t>precautions</w:t>
      </w:r>
      <w:proofErr w:type="spellEnd"/>
      <w:r w:rsidR="00FB3F70">
        <w:rPr>
          <w:sz w:val="24"/>
          <w:szCs w:val="24"/>
          <w:lang w:val="en"/>
        </w:rPr>
        <w:t>.</w:t>
      </w:r>
    </w:p>
    <w:p w14:paraId="16C923EF" w14:textId="3C78897E" w:rsidR="00DB6E3A" w:rsidRPr="00B62428" w:rsidRDefault="00952A27" w:rsidP="00952A27">
      <w:pPr>
        <w:pStyle w:val="Paragraphedeliste"/>
        <w:numPr>
          <w:ilvl w:val="0"/>
          <w:numId w:val="7"/>
        </w:numPr>
        <w:spacing w:line="360" w:lineRule="auto"/>
        <w:jc w:val="both"/>
        <w:rPr>
          <w:rFonts w:ascii="Century Gothic" w:eastAsia="Century Gothic" w:hAnsi="Century Gothic"/>
          <w:sz w:val="24"/>
          <w:szCs w:val="24"/>
          <w:lang w:val="en-US"/>
        </w:rPr>
      </w:pPr>
      <w:r w:rsidRPr="00952A27">
        <w:rPr>
          <w:sz w:val="24"/>
          <w:szCs w:val="24"/>
          <w:lang w:val="en"/>
        </w:rPr>
        <w:t xml:space="preserve">The company's security team detects an incident and transmits the alert to its hierarchy after an initial assessment. In the case of blackmail, if it is necessary </w:t>
      </w:r>
      <w:r w:rsidRPr="00952A27">
        <w:rPr>
          <w:sz w:val="24"/>
          <w:szCs w:val="24"/>
          <w:lang w:val="en"/>
        </w:rPr>
        <w:lastRenderedPageBreak/>
        <w:t>to maintain a discussion channel to save time</w:t>
      </w:r>
      <w:r w:rsidR="00FB3F70">
        <w:rPr>
          <w:sz w:val="24"/>
          <w:szCs w:val="24"/>
          <w:lang w:val="en"/>
        </w:rPr>
        <w:t>.</w:t>
      </w:r>
    </w:p>
    <w:p w14:paraId="3D743F6C" w14:textId="77777777" w:rsidR="00DB6E3A" w:rsidRPr="00B62428" w:rsidRDefault="00DB6E3A" w:rsidP="00952A27">
      <w:pPr>
        <w:spacing w:line="360" w:lineRule="auto"/>
        <w:jc w:val="both"/>
        <w:rPr>
          <w:rFonts w:ascii="Century Gothic" w:eastAsia="Century Gothic" w:hAnsi="Century Gothic"/>
          <w:sz w:val="24"/>
          <w:szCs w:val="24"/>
          <w:lang w:val="en-US"/>
        </w:rPr>
      </w:pPr>
    </w:p>
    <w:p w14:paraId="2FB1E388" w14:textId="77777777" w:rsidR="00DB6E3A" w:rsidRPr="00B62428" w:rsidRDefault="00DB6E3A" w:rsidP="00952A27">
      <w:pPr>
        <w:spacing w:line="360" w:lineRule="auto"/>
        <w:jc w:val="both"/>
        <w:rPr>
          <w:rFonts w:ascii="Century Gothic" w:eastAsia="Century Gothic" w:hAnsi="Century Gothic"/>
          <w:b/>
          <w:bCs/>
          <w:sz w:val="28"/>
          <w:szCs w:val="28"/>
          <w:lang w:val="en-US"/>
        </w:rPr>
      </w:pPr>
      <w:r w:rsidRPr="00952A27">
        <w:rPr>
          <w:b/>
          <w:bCs/>
          <w:sz w:val="28"/>
          <w:szCs w:val="28"/>
          <w:lang w:val="en"/>
        </w:rPr>
        <w:t xml:space="preserve">Step 2: escalation and mobilization. </w:t>
      </w:r>
    </w:p>
    <w:p w14:paraId="1259D3C2" w14:textId="773F8A5A" w:rsidR="00DB6E3A" w:rsidRPr="00B62428" w:rsidRDefault="00DB6E3A" w:rsidP="00FB3F70">
      <w:pPr>
        <w:spacing w:line="360" w:lineRule="auto"/>
        <w:ind w:firstLine="708"/>
        <w:jc w:val="both"/>
        <w:rPr>
          <w:rFonts w:ascii="Century Gothic" w:eastAsia="Century Gothic" w:hAnsi="Century Gothic"/>
          <w:sz w:val="24"/>
          <w:szCs w:val="24"/>
          <w:lang w:val="en-US"/>
        </w:rPr>
      </w:pPr>
      <w:r w:rsidRPr="00952A27">
        <w:rPr>
          <w:sz w:val="24"/>
          <w:szCs w:val="24"/>
          <w:lang w:val="en"/>
        </w:rPr>
        <w:t>Further assessment is being carried out to determine whether the crisis mechanism should be mobilised. Any incident is not necessarily a potential crisis. In the case of a data leak, the purpose of assessing the privacy and data integrity impact impact assessments that are normally performed for each processing of personal data will be assessed. If the incident is considered serious enough on the basis of different criteria (leak perimeter, nature of the "leaked" data, legal risk, financial risk, impact in terms of image, etc.), the crisis device is immediately activated.</w:t>
      </w:r>
    </w:p>
    <w:p w14:paraId="568174ED" w14:textId="77777777" w:rsidR="00DB6E3A" w:rsidRPr="00B62428" w:rsidRDefault="00DB6E3A" w:rsidP="00952A27">
      <w:pPr>
        <w:spacing w:line="360" w:lineRule="auto"/>
        <w:jc w:val="both"/>
        <w:rPr>
          <w:rFonts w:ascii="Century Gothic" w:eastAsia="Century Gothic" w:hAnsi="Century Gothic"/>
          <w:sz w:val="24"/>
          <w:szCs w:val="24"/>
          <w:lang w:val="en-US"/>
        </w:rPr>
      </w:pPr>
    </w:p>
    <w:p w14:paraId="3F6F9977" w14:textId="77777777" w:rsidR="00DB6E3A" w:rsidRPr="00B62428" w:rsidRDefault="00DB6E3A" w:rsidP="00952A27">
      <w:pPr>
        <w:spacing w:line="360" w:lineRule="auto"/>
        <w:jc w:val="both"/>
        <w:rPr>
          <w:rFonts w:ascii="Century Gothic" w:eastAsia="Century Gothic" w:hAnsi="Century Gothic"/>
          <w:b/>
          <w:bCs/>
          <w:sz w:val="28"/>
          <w:szCs w:val="28"/>
          <w:lang w:val="en-US"/>
        </w:rPr>
      </w:pPr>
      <w:r w:rsidRPr="00952A27">
        <w:rPr>
          <w:b/>
          <w:bCs/>
          <w:sz w:val="28"/>
          <w:szCs w:val="28"/>
          <w:lang w:val="en"/>
        </w:rPr>
        <w:t>Step 3: Containment</w:t>
      </w:r>
    </w:p>
    <w:p w14:paraId="072FD8E2" w14:textId="50E09A33" w:rsidR="00DB6E3A" w:rsidRPr="00B62428" w:rsidRDefault="00DB6E3A" w:rsidP="00952A27">
      <w:pPr>
        <w:spacing w:line="360" w:lineRule="auto"/>
        <w:ind w:firstLine="708"/>
        <w:jc w:val="both"/>
        <w:rPr>
          <w:rFonts w:ascii="Century Gothic" w:eastAsia="Century Gothic" w:hAnsi="Century Gothic"/>
          <w:sz w:val="24"/>
          <w:szCs w:val="24"/>
          <w:lang w:val="en-US"/>
        </w:rPr>
      </w:pPr>
      <w:r w:rsidRPr="00952A27">
        <w:rPr>
          <w:sz w:val="24"/>
          <w:szCs w:val="24"/>
          <w:lang w:val="en"/>
        </w:rPr>
        <w:t>The aim is to take emergency measures to stop the data leakage, for example by putting the offending data processing on hold. This is a particularly delicate step, as it will often involve making trade-offs between the desire to isolate or even cut off a particular part of the information system and the need to maintain the same system in its current state to enable future investigations. Shutting down a server can destroy data stored in RAM, while a network disconnection will reduce the chances of going back to a potential attacker.</w:t>
      </w:r>
    </w:p>
    <w:p w14:paraId="51A01437" w14:textId="77777777" w:rsidR="00DB6E3A" w:rsidRPr="00B62428" w:rsidRDefault="00DB6E3A" w:rsidP="00952A27">
      <w:pPr>
        <w:spacing w:line="360" w:lineRule="auto"/>
        <w:jc w:val="both"/>
        <w:rPr>
          <w:rFonts w:ascii="Century Gothic" w:eastAsia="Century Gothic" w:hAnsi="Century Gothic"/>
          <w:sz w:val="24"/>
          <w:szCs w:val="24"/>
          <w:lang w:val="en-US"/>
        </w:rPr>
      </w:pPr>
    </w:p>
    <w:p w14:paraId="05347214" w14:textId="77777777" w:rsidR="00DB6E3A" w:rsidRPr="00B62428" w:rsidRDefault="00DB6E3A" w:rsidP="00952A27">
      <w:pPr>
        <w:spacing w:line="360" w:lineRule="auto"/>
        <w:jc w:val="both"/>
        <w:rPr>
          <w:rFonts w:ascii="Century Gothic" w:eastAsia="Century Gothic" w:hAnsi="Century Gothic"/>
          <w:b/>
          <w:bCs/>
          <w:sz w:val="28"/>
          <w:szCs w:val="28"/>
          <w:lang w:val="en-US"/>
        </w:rPr>
      </w:pPr>
      <w:r w:rsidRPr="00952A27">
        <w:rPr>
          <w:b/>
          <w:bCs/>
          <w:sz w:val="28"/>
          <w:szCs w:val="28"/>
          <w:lang w:val="en"/>
        </w:rPr>
        <w:t>Step 4: Technical investigations.</w:t>
      </w:r>
    </w:p>
    <w:p w14:paraId="7F3A4D72" w14:textId="7FF1C8CE" w:rsidR="00DB6E3A" w:rsidRPr="00B62428" w:rsidRDefault="00DB6E3A" w:rsidP="00AA0115">
      <w:pPr>
        <w:spacing w:line="360" w:lineRule="auto"/>
        <w:ind w:firstLine="708"/>
        <w:jc w:val="both"/>
        <w:rPr>
          <w:rFonts w:ascii="Century Gothic" w:eastAsia="Century Gothic" w:hAnsi="Century Gothic"/>
          <w:sz w:val="24"/>
          <w:szCs w:val="24"/>
          <w:lang w:val="en-US"/>
        </w:rPr>
      </w:pPr>
      <w:r w:rsidRPr="00952A27">
        <w:rPr>
          <w:sz w:val="24"/>
          <w:szCs w:val="24"/>
          <w:lang w:val="en"/>
        </w:rPr>
        <w:t xml:space="preserve">This step is essential, both from an operational point of view in order to understand the causes of the data leak and to remedy it, as well as from a legal and insurance point of view. It results in the operation, by an internal or external team, of all logs of connection. </w:t>
      </w:r>
    </w:p>
    <w:p w14:paraId="77AABBA9" w14:textId="77777777" w:rsidR="00E80038" w:rsidRPr="00B62428" w:rsidRDefault="00E80038" w:rsidP="00952A27">
      <w:pPr>
        <w:spacing w:line="360" w:lineRule="auto"/>
        <w:jc w:val="both"/>
        <w:rPr>
          <w:rFonts w:ascii="Century Gothic" w:eastAsia="Century Gothic" w:hAnsi="Century Gothic"/>
          <w:sz w:val="24"/>
          <w:szCs w:val="24"/>
          <w:lang w:val="en-US"/>
        </w:rPr>
      </w:pPr>
    </w:p>
    <w:p w14:paraId="7ABA1369" w14:textId="77777777" w:rsidR="00DB6E3A" w:rsidRPr="00B62428" w:rsidRDefault="00DB6E3A" w:rsidP="00952A27">
      <w:pPr>
        <w:spacing w:line="360" w:lineRule="auto"/>
        <w:jc w:val="both"/>
        <w:rPr>
          <w:rFonts w:ascii="Century Gothic" w:eastAsia="Century Gothic" w:hAnsi="Century Gothic"/>
          <w:b/>
          <w:bCs/>
          <w:sz w:val="28"/>
          <w:szCs w:val="28"/>
          <w:lang w:val="en-US"/>
        </w:rPr>
      </w:pPr>
      <w:r w:rsidRPr="00952A27">
        <w:rPr>
          <w:b/>
          <w:bCs/>
          <w:sz w:val="28"/>
          <w:szCs w:val="28"/>
          <w:lang w:val="en"/>
        </w:rPr>
        <w:lastRenderedPageBreak/>
        <w:t xml:space="preserve">Step 5: Notification to the authorities. </w:t>
      </w:r>
    </w:p>
    <w:p w14:paraId="2DAF25EE" w14:textId="4FC557C1" w:rsidR="00DB6E3A" w:rsidRPr="00B62428" w:rsidRDefault="00AA0115" w:rsidP="00AA0115">
      <w:pPr>
        <w:spacing w:line="360" w:lineRule="auto"/>
        <w:ind w:firstLine="708"/>
        <w:jc w:val="both"/>
        <w:rPr>
          <w:rFonts w:ascii="Century Gothic" w:eastAsia="Century Gothic" w:hAnsi="Century Gothic"/>
          <w:sz w:val="24"/>
          <w:szCs w:val="24"/>
          <w:lang w:val="en-US"/>
        </w:rPr>
      </w:pPr>
      <w:proofErr w:type="spellStart"/>
      <w:r>
        <w:rPr>
          <w:sz w:val="24"/>
          <w:szCs w:val="24"/>
          <w:lang w:val="en"/>
        </w:rPr>
        <w:t>The</w:t>
      </w:r>
      <w:r w:rsidR="00DB6E3A" w:rsidRPr="00952A27">
        <w:rPr>
          <w:sz w:val="24"/>
          <w:szCs w:val="24"/>
          <w:lang w:val="en"/>
        </w:rPr>
        <w:t>notification</w:t>
      </w:r>
      <w:proofErr w:type="spellEnd"/>
      <w:r w:rsidR="00DB6E3A" w:rsidRPr="00952A27">
        <w:rPr>
          <w:sz w:val="24"/>
          <w:szCs w:val="24"/>
          <w:lang w:val="en"/>
        </w:rPr>
        <w:t xml:space="preserve"> to the CNIL by the processing manager, which can be done </w:t>
      </w:r>
      <w:proofErr w:type="gramStart"/>
      <w:r w:rsidR="00DB6E3A" w:rsidRPr="00952A27">
        <w:rPr>
          <w:sz w:val="24"/>
          <w:szCs w:val="24"/>
          <w:lang w:val="en"/>
        </w:rPr>
        <w:t xml:space="preserve">in </w:t>
      </w:r>
      <w:r>
        <w:rPr>
          <w:lang w:val="en"/>
        </w:rPr>
        <w:t xml:space="preserve"> </w:t>
      </w:r>
      <w:r>
        <w:rPr>
          <w:sz w:val="24"/>
          <w:szCs w:val="24"/>
          <w:lang w:val="en"/>
        </w:rPr>
        <w:t>some</w:t>
      </w:r>
      <w:proofErr w:type="gramEnd"/>
      <w:r>
        <w:rPr>
          <w:sz w:val="24"/>
          <w:szCs w:val="24"/>
          <w:lang w:val="en"/>
        </w:rPr>
        <w:t xml:space="preserve"> </w:t>
      </w:r>
      <w:r>
        <w:rPr>
          <w:lang w:val="en"/>
        </w:rPr>
        <w:t xml:space="preserve"> </w:t>
      </w:r>
      <w:r>
        <w:rPr>
          <w:sz w:val="24"/>
          <w:szCs w:val="24"/>
          <w:lang w:val="en"/>
        </w:rPr>
        <w:t>lines,</w:t>
      </w:r>
      <w:r>
        <w:rPr>
          <w:lang w:val="en"/>
        </w:rPr>
        <w:t xml:space="preserve"> must take place no later than</w:t>
      </w:r>
      <w:r w:rsidR="00DB6E3A" w:rsidRPr="00952A27">
        <w:rPr>
          <w:sz w:val="24"/>
          <w:szCs w:val="24"/>
          <w:lang w:val="en"/>
        </w:rPr>
        <w:t xml:space="preserve"> 72 hours after the organization has been aware of the leak. The CNIL may have been alerted simultaneously by the whistleblower, which reinforces the need for rapid action. </w:t>
      </w:r>
      <w:r>
        <w:rPr>
          <w:lang w:val="en"/>
        </w:rPr>
        <w:t xml:space="preserve"> </w:t>
      </w:r>
      <w:r w:rsidR="004E6004">
        <w:rPr>
          <w:sz w:val="24"/>
          <w:szCs w:val="24"/>
          <w:lang w:val="en"/>
        </w:rPr>
        <w:t>The</w:t>
      </w:r>
      <w:r w:rsidR="00DB6E3A" w:rsidRPr="00952A27">
        <w:rPr>
          <w:sz w:val="24"/>
          <w:szCs w:val="24"/>
          <w:lang w:val="en"/>
        </w:rPr>
        <w:t>notification will have to be provided in parallel with ANSSI.</w:t>
      </w:r>
    </w:p>
    <w:p w14:paraId="77B5162D" w14:textId="77777777" w:rsidR="00DB6E3A" w:rsidRPr="00B62428" w:rsidRDefault="00DB6E3A" w:rsidP="00952A27">
      <w:pPr>
        <w:spacing w:line="360" w:lineRule="auto"/>
        <w:jc w:val="both"/>
        <w:rPr>
          <w:rFonts w:ascii="Century Gothic" w:eastAsia="Century Gothic" w:hAnsi="Century Gothic"/>
          <w:sz w:val="24"/>
          <w:szCs w:val="24"/>
          <w:lang w:val="en-US"/>
        </w:rPr>
      </w:pPr>
    </w:p>
    <w:p w14:paraId="7920ADDC" w14:textId="77777777" w:rsidR="00DB6E3A" w:rsidRPr="00B62428" w:rsidRDefault="00DB6E3A" w:rsidP="00952A27">
      <w:pPr>
        <w:spacing w:line="360" w:lineRule="auto"/>
        <w:jc w:val="both"/>
        <w:rPr>
          <w:rFonts w:ascii="Century Gothic" w:eastAsia="Century Gothic" w:hAnsi="Century Gothic"/>
          <w:b/>
          <w:bCs/>
          <w:sz w:val="28"/>
          <w:szCs w:val="28"/>
          <w:lang w:val="en-US"/>
        </w:rPr>
      </w:pPr>
      <w:r w:rsidRPr="00952A27">
        <w:rPr>
          <w:b/>
          <w:bCs/>
          <w:sz w:val="28"/>
          <w:szCs w:val="28"/>
          <w:lang w:val="en"/>
        </w:rPr>
        <w:t>Step 6: Notification to customers.</w:t>
      </w:r>
    </w:p>
    <w:p w14:paraId="00E94E39" w14:textId="23F2D888" w:rsidR="00DB6E3A" w:rsidRPr="00B62428" w:rsidRDefault="00DB6E3A" w:rsidP="00AA0115">
      <w:pPr>
        <w:spacing w:line="360" w:lineRule="auto"/>
        <w:ind w:firstLine="708"/>
        <w:jc w:val="both"/>
        <w:rPr>
          <w:rFonts w:ascii="Century Gothic" w:eastAsia="Century Gothic" w:hAnsi="Century Gothic"/>
          <w:sz w:val="24"/>
          <w:szCs w:val="24"/>
          <w:lang w:val="en-US"/>
        </w:rPr>
      </w:pPr>
      <w:r w:rsidRPr="00952A27">
        <w:rPr>
          <w:sz w:val="24"/>
          <w:szCs w:val="24"/>
          <w:lang w:val="en"/>
        </w:rPr>
        <w:t xml:space="preserve">As long as the leak entails a "high risk to the rights and freedoms of a natural person" the person in charge of the treatment must </w:t>
      </w:r>
      <w:proofErr w:type="gramStart"/>
      <w:r w:rsidR="00AA0115">
        <w:rPr>
          <w:sz w:val="24"/>
          <w:szCs w:val="24"/>
          <w:lang w:val="en"/>
        </w:rPr>
        <w:t xml:space="preserve">notify </w:t>
      </w:r>
      <w:r>
        <w:rPr>
          <w:lang w:val="en"/>
        </w:rPr>
        <w:t xml:space="preserve"> </w:t>
      </w:r>
      <w:r w:rsidRPr="00952A27">
        <w:rPr>
          <w:sz w:val="24"/>
          <w:szCs w:val="24"/>
          <w:lang w:val="en"/>
        </w:rPr>
        <w:t>the</w:t>
      </w:r>
      <w:proofErr w:type="gramEnd"/>
      <w:r w:rsidRPr="00952A27">
        <w:rPr>
          <w:sz w:val="24"/>
          <w:szCs w:val="24"/>
          <w:lang w:val="en"/>
        </w:rPr>
        <w:t xml:space="preserve"> customers concerned as soon as possible. Note that there are some derogations, especially in cases where leaked data is not usable, for example when it is encrypted.</w:t>
      </w:r>
    </w:p>
    <w:p w14:paraId="116A9D7A" w14:textId="77777777" w:rsidR="00DB6E3A" w:rsidRPr="00B62428" w:rsidRDefault="00DB6E3A" w:rsidP="00952A27">
      <w:pPr>
        <w:spacing w:line="360" w:lineRule="auto"/>
        <w:jc w:val="both"/>
        <w:rPr>
          <w:rFonts w:ascii="Century Gothic" w:eastAsia="Century Gothic" w:hAnsi="Century Gothic"/>
          <w:sz w:val="24"/>
          <w:szCs w:val="24"/>
          <w:lang w:val="en-US"/>
        </w:rPr>
      </w:pPr>
    </w:p>
    <w:p w14:paraId="422810B6" w14:textId="77777777" w:rsidR="00DB6E3A" w:rsidRPr="00B62428" w:rsidRDefault="00DB6E3A" w:rsidP="00952A27">
      <w:pPr>
        <w:spacing w:line="360" w:lineRule="auto"/>
        <w:jc w:val="both"/>
        <w:rPr>
          <w:rFonts w:ascii="Century Gothic" w:eastAsia="Century Gothic" w:hAnsi="Century Gothic"/>
          <w:b/>
          <w:bCs/>
          <w:sz w:val="28"/>
          <w:szCs w:val="28"/>
          <w:lang w:val="en-US"/>
        </w:rPr>
      </w:pPr>
      <w:r w:rsidRPr="00952A27">
        <w:rPr>
          <w:b/>
          <w:bCs/>
          <w:sz w:val="28"/>
          <w:szCs w:val="28"/>
          <w:lang w:val="en"/>
        </w:rPr>
        <w:t xml:space="preserve">Step 7: remediation and restoration. </w:t>
      </w:r>
    </w:p>
    <w:p w14:paraId="147871FB" w14:textId="3A26C5E0" w:rsidR="00DB6E3A" w:rsidRPr="00B62428" w:rsidRDefault="00DB6E3A" w:rsidP="004E6004">
      <w:pPr>
        <w:spacing w:line="360" w:lineRule="auto"/>
        <w:ind w:firstLine="708"/>
        <w:jc w:val="both"/>
        <w:rPr>
          <w:rFonts w:ascii="Century Gothic" w:eastAsia="Century Gothic" w:hAnsi="Century Gothic"/>
          <w:sz w:val="24"/>
          <w:szCs w:val="24"/>
          <w:lang w:val="en-US"/>
        </w:rPr>
      </w:pPr>
      <w:r w:rsidRPr="00952A27">
        <w:rPr>
          <w:sz w:val="24"/>
          <w:szCs w:val="24"/>
          <w:lang w:val="en"/>
        </w:rPr>
        <w:t xml:space="preserve">It is of course preferable that this step take place once the technical causes of the incident have been identified and </w:t>
      </w:r>
      <w:proofErr w:type="spellStart"/>
      <w:r w:rsidRPr="00952A27">
        <w:rPr>
          <w:sz w:val="24"/>
          <w:szCs w:val="24"/>
          <w:lang w:val="en"/>
        </w:rPr>
        <w:t>analysed</w:t>
      </w:r>
      <w:proofErr w:type="spellEnd"/>
      <w:r w:rsidRPr="00952A27">
        <w:rPr>
          <w:sz w:val="24"/>
          <w:szCs w:val="24"/>
          <w:lang w:val="en"/>
        </w:rPr>
        <w:t>.</w:t>
      </w:r>
    </w:p>
    <w:p w14:paraId="7C820640" w14:textId="77777777" w:rsidR="004E6004" w:rsidRPr="00B62428" w:rsidRDefault="004E6004" w:rsidP="00952A27">
      <w:pPr>
        <w:spacing w:line="360" w:lineRule="auto"/>
        <w:jc w:val="both"/>
        <w:rPr>
          <w:rFonts w:ascii="Century Gothic" w:eastAsia="Century Gothic" w:hAnsi="Century Gothic"/>
          <w:sz w:val="24"/>
          <w:szCs w:val="24"/>
          <w:lang w:val="en-US"/>
        </w:rPr>
      </w:pPr>
    </w:p>
    <w:p w14:paraId="6BB95CFC" w14:textId="77777777" w:rsidR="00DB6E3A" w:rsidRPr="00B62428" w:rsidRDefault="00DB6E3A" w:rsidP="00952A27">
      <w:pPr>
        <w:spacing w:line="360" w:lineRule="auto"/>
        <w:jc w:val="both"/>
        <w:rPr>
          <w:rFonts w:ascii="Century Gothic" w:eastAsia="Century Gothic" w:hAnsi="Century Gothic"/>
          <w:b/>
          <w:bCs/>
          <w:sz w:val="28"/>
          <w:szCs w:val="28"/>
          <w:lang w:val="en-US"/>
        </w:rPr>
      </w:pPr>
      <w:r w:rsidRPr="00952A27">
        <w:rPr>
          <w:b/>
          <w:bCs/>
          <w:sz w:val="28"/>
          <w:szCs w:val="28"/>
          <w:lang w:val="en"/>
        </w:rPr>
        <w:t xml:space="preserve">Step 8: feedback. </w:t>
      </w:r>
    </w:p>
    <w:p w14:paraId="3B36EFAF" w14:textId="0311F36F" w:rsidR="00DB6E3A" w:rsidRPr="00B62428" w:rsidRDefault="00DB6E3A" w:rsidP="004E6004">
      <w:pPr>
        <w:spacing w:line="360" w:lineRule="auto"/>
        <w:ind w:firstLine="708"/>
        <w:jc w:val="both"/>
        <w:rPr>
          <w:rFonts w:ascii="Century Gothic" w:eastAsia="Century Gothic" w:hAnsi="Century Gothic"/>
          <w:sz w:val="24"/>
          <w:szCs w:val="24"/>
          <w:lang w:val="en-US"/>
        </w:rPr>
      </w:pPr>
      <w:r w:rsidRPr="00952A27">
        <w:rPr>
          <w:sz w:val="24"/>
          <w:szCs w:val="24"/>
          <w:lang w:val="en"/>
        </w:rPr>
        <w:t>Any crisis must give rise to a feedback (RETEX) to improve the device. This RETEX involves both strengthening detection capabilities, for example by integrating new technical rules, creating a more or less automated "set" of incident responses, and seeking better application of information systems security policy, particularly in the area of updating critical servers. This process also aims to improve the overall operation of the device by optimising the procedures and means made available.</w:t>
      </w:r>
    </w:p>
    <w:p w14:paraId="315DB711" w14:textId="227BC4C5" w:rsidR="00DB6E3A" w:rsidRDefault="00DB6E3A" w:rsidP="00DB6E3A">
      <w:r>
        <w:rPr>
          <w:lang w:val="en"/>
        </w:rPr>
        <w:t>.</w:t>
      </w:r>
    </w:p>
    <w:p w14:paraId="0138724B" w14:textId="7F16DCF6" w:rsidR="00DB6E3A" w:rsidRDefault="00DB6E3A" w:rsidP="00DB6E3A">
      <w:pPr>
        <w:jc w:val="center"/>
      </w:pPr>
      <w:r>
        <w:rPr>
          <w:noProof/>
        </w:rPr>
        <w:lastRenderedPageBreak/>
        <w:drawing>
          <wp:inline distT="0" distB="0" distL="0" distR="0" wp14:anchorId="05CD5C45" wp14:editId="6F0DCA4D">
            <wp:extent cx="5760720" cy="43891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389120"/>
                    </a:xfrm>
                    <a:prstGeom prst="rect">
                      <a:avLst/>
                    </a:prstGeom>
                  </pic:spPr>
                </pic:pic>
              </a:graphicData>
            </a:graphic>
          </wp:inline>
        </w:drawing>
      </w:r>
    </w:p>
    <w:p w14:paraId="318220A8" w14:textId="682B939D" w:rsidR="00DB6E3A" w:rsidRDefault="00DB6E3A" w:rsidP="00DB6E3A"/>
    <w:p w14:paraId="6ACACBEB" w14:textId="49B1031F" w:rsidR="00DB6E3A" w:rsidRPr="00B62428" w:rsidRDefault="00731426" w:rsidP="00DB6E3A">
      <w:pPr>
        <w:pStyle w:val="Titre1"/>
        <w:numPr>
          <w:ilvl w:val="0"/>
          <w:numId w:val="3"/>
        </w:numPr>
        <w:rPr>
          <w:rFonts w:eastAsia="Century Gothic"/>
          <w:lang w:val="en-US"/>
        </w:rPr>
      </w:pPr>
      <w:bookmarkStart w:id="4" w:name="_Toc63194670"/>
      <w:r w:rsidRPr="00DB6E3A">
        <w:rPr>
          <w:lang w:val="en"/>
        </w:rPr>
        <w:t>THE</w:t>
      </w:r>
      <w:bookmarkEnd w:id="4"/>
      <w:r>
        <w:rPr>
          <w:lang w:val="en"/>
        </w:rPr>
        <w:t xml:space="preserve"> RESOURCES AVAILABLE TO THE CRISIS MANAGEMENT TEAM</w:t>
      </w:r>
    </w:p>
    <w:p w14:paraId="0907B823" w14:textId="77777777" w:rsidR="00952A27" w:rsidRPr="00B62428" w:rsidRDefault="00952A27" w:rsidP="00952A27">
      <w:pPr>
        <w:rPr>
          <w:lang w:val="en-US"/>
        </w:rPr>
      </w:pPr>
    </w:p>
    <w:p w14:paraId="2DA8BD40" w14:textId="0BF38A1F" w:rsidR="00952A27" w:rsidRPr="004E6004" w:rsidRDefault="00952A27" w:rsidP="004E6004">
      <w:pPr>
        <w:spacing w:line="360" w:lineRule="auto"/>
        <w:ind w:firstLine="708"/>
        <w:jc w:val="both"/>
        <w:rPr>
          <w:rFonts w:ascii="Century Gothic" w:eastAsia="Century Gothic" w:hAnsi="Century Gothic"/>
          <w:sz w:val="24"/>
          <w:szCs w:val="24"/>
        </w:rPr>
      </w:pPr>
      <w:r w:rsidRPr="004E6004">
        <w:rPr>
          <w:sz w:val="24"/>
          <w:szCs w:val="24"/>
          <w:lang w:val="en"/>
        </w:rPr>
        <w:t xml:space="preserve">The compression of time in a crisis situation requires the rapid mobilization of a </w:t>
      </w:r>
      <w:r w:rsidR="00731426">
        <w:rPr>
          <w:sz w:val="24"/>
          <w:szCs w:val="24"/>
          <w:lang w:val="en"/>
        </w:rPr>
        <w:t>pre-</w:t>
      </w:r>
      <w:proofErr w:type="gramStart"/>
      <w:r w:rsidR="00731426">
        <w:rPr>
          <w:sz w:val="24"/>
          <w:szCs w:val="24"/>
          <w:lang w:val="en"/>
        </w:rPr>
        <w:t xml:space="preserve">tested </w:t>
      </w:r>
      <w:r>
        <w:rPr>
          <w:lang w:val="en"/>
        </w:rPr>
        <w:t xml:space="preserve"> </w:t>
      </w:r>
      <w:r w:rsidRPr="004E6004">
        <w:rPr>
          <w:sz w:val="24"/>
          <w:szCs w:val="24"/>
          <w:lang w:val="en"/>
        </w:rPr>
        <w:t>toolbox</w:t>
      </w:r>
      <w:proofErr w:type="gramEnd"/>
      <w:r w:rsidRPr="004E6004">
        <w:rPr>
          <w:sz w:val="24"/>
          <w:szCs w:val="24"/>
          <w:lang w:val="en"/>
        </w:rPr>
        <w:t>. It is composed of:</w:t>
      </w:r>
    </w:p>
    <w:p w14:paraId="1A06E712" w14:textId="04807695" w:rsidR="004E6004" w:rsidRPr="00B62428" w:rsidRDefault="00952A27" w:rsidP="004E6004">
      <w:pPr>
        <w:pStyle w:val="Paragraphedeliste"/>
        <w:numPr>
          <w:ilvl w:val="0"/>
          <w:numId w:val="8"/>
        </w:numPr>
        <w:spacing w:line="360" w:lineRule="auto"/>
        <w:jc w:val="both"/>
        <w:rPr>
          <w:rFonts w:ascii="Century Gothic" w:eastAsia="Century Gothic" w:hAnsi="Century Gothic"/>
          <w:sz w:val="24"/>
          <w:szCs w:val="24"/>
          <w:lang w:val="en-US"/>
        </w:rPr>
      </w:pPr>
      <w:r w:rsidRPr="004E6004">
        <w:rPr>
          <w:sz w:val="24"/>
          <w:szCs w:val="24"/>
          <w:lang w:val="en"/>
        </w:rPr>
        <w:t xml:space="preserve">Tools for sharing information and communication: setting up a </w:t>
      </w:r>
      <w:proofErr w:type="spellStart"/>
      <w:proofErr w:type="gramStart"/>
      <w:r w:rsidRPr="004E6004">
        <w:rPr>
          <w:sz w:val="24"/>
          <w:szCs w:val="24"/>
          <w:lang w:val="en"/>
        </w:rPr>
        <w:t>documentary</w:t>
      </w:r>
      <w:r w:rsidR="00731426">
        <w:rPr>
          <w:sz w:val="24"/>
          <w:szCs w:val="24"/>
          <w:lang w:val="en"/>
        </w:rPr>
        <w:t>space</w:t>
      </w:r>
      <w:proofErr w:type="spellEnd"/>
      <w:r w:rsidR="00731426">
        <w:rPr>
          <w:sz w:val="24"/>
          <w:szCs w:val="24"/>
          <w:lang w:val="en"/>
        </w:rPr>
        <w:t xml:space="preserve">, </w:t>
      </w:r>
      <w:r>
        <w:rPr>
          <w:lang w:val="en"/>
        </w:rPr>
        <w:t xml:space="preserve"> </w:t>
      </w:r>
      <w:r w:rsidRPr="004E6004">
        <w:rPr>
          <w:sz w:val="24"/>
          <w:szCs w:val="24"/>
          <w:lang w:val="en"/>
        </w:rPr>
        <w:t>instant</w:t>
      </w:r>
      <w:proofErr w:type="gramEnd"/>
      <w:r w:rsidRPr="004E6004">
        <w:rPr>
          <w:sz w:val="24"/>
          <w:szCs w:val="24"/>
          <w:lang w:val="en"/>
        </w:rPr>
        <w:t xml:space="preserve"> messaging.</w:t>
      </w:r>
    </w:p>
    <w:p w14:paraId="38DE170B" w14:textId="79966B56" w:rsidR="004E6004" w:rsidRPr="00B62428" w:rsidRDefault="00952A27" w:rsidP="004E6004">
      <w:pPr>
        <w:pStyle w:val="Paragraphedeliste"/>
        <w:numPr>
          <w:ilvl w:val="0"/>
          <w:numId w:val="8"/>
        </w:numPr>
        <w:spacing w:line="360" w:lineRule="auto"/>
        <w:jc w:val="both"/>
        <w:rPr>
          <w:rFonts w:ascii="Century Gothic" w:eastAsia="Century Gothic" w:hAnsi="Century Gothic"/>
          <w:sz w:val="24"/>
          <w:szCs w:val="24"/>
          <w:lang w:val="en-US"/>
        </w:rPr>
      </w:pPr>
      <w:r w:rsidRPr="004E6004">
        <w:rPr>
          <w:sz w:val="24"/>
          <w:szCs w:val="24"/>
          <w:lang w:val="en"/>
        </w:rPr>
        <w:t>Physical</w:t>
      </w:r>
      <w:r w:rsidR="00731426">
        <w:rPr>
          <w:sz w:val="24"/>
          <w:szCs w:val="24"/>
          <w:lang w:val="en"/>
        </w:rPr>
        <w:t xml:space="preserve"> means:</w:t>
      </w:r>
      <w:r>
        <w:rPr>
          <w:lang w:val="en"/>
        </w:rPr>
        <w:t xml:space="preserve"> </w:t>
      </w:r>
      <w:r w:rsidRPr="004E6004">
        <w:rPr>
          <w:sz w:val="24"/>
          <w:szCs w:val="24"/>
          <w:lang w:val="en"/>
        </w:rPr>
        <w:t xml:space="preserve"> One or more meeting </w:t>
      </w:r>
      <w:proofErr w:type="gramStart"/>
      <w:r w:rsidRPr="004E6004">
        <w:rPr>
          <w:sz w:val="24"/>
          <w:szCs w:val="24"/>
          <w:lang w:val="en"/>
        </w:rPr>
        <w:t xml:space="preserve">rooms </w:t>
      </w:r>
      <w:r>
        <w:rPr>
          <w:lang w:val="en"/>
        </w:rPr>
        <w:t xml:space="preserve"> </w:t>
      </w:r>
      <w:r w:rsidR="00731426">
        <w:rPr>
          <w:sz w:val="24"/>
          <w:szCs w:val="24"/>
          <w:lang w:val="en"/>
        </w:rPr>
        <w:t>are</w:t>
      </w:r>
      <w:proofErr w:type="gramEnd"/>
      <w:r w:rsidR="00731426">
        <w:rPr>
          <w:sz w:val="24"/>
          <w:szCs w:val="24"/>
          <w:lang w:val="en"/>
        </w:rPr>
        <w:t xml:space="preserve"> </w:t>
      </w:r>
      <w:r>
        <w:rPr>
          <w:lang w:val="en"/>
        </w:rPr>
        <w:t xml:space="preserve">made </w:t>
      </w:r>
      <w:r w:rsidR="00731426" w:rsidRPr="004E6004">
        <w:rPr>
          <w:sz w:val="24"/>
          <w:szCs w:val="24"/>
          <w:lang w:val="en"/>
        </w:rPr>
        <w:t>available to the crisis device with all the necessary capabilities (connectivity, projection, etc.).</w:t>
      </w:r>
    </w:p>
    <w:p w14:paraId="64990D2C" w14:textId="5DAF29E4" w:rsidR="004E6004" w:rsidRPr="00B62428" w:rsidRDefault="00952A27" w:rsidP="004E6004">
      <w:pPr>
        <w:pStyle w:val="Paragraphedeliste"/>
        <w:numPr>
          <w:ilvl w:val="0"/>
          <w:numId w:val="8"/>
        </w:numPr>
        <w:spacing w:line="360" w:lineRule="auto"/>
        <w:jc w:val="both"/>
        <w:rPr>
          <w:rFonts w:ascii="Century Gothic" w:eastAsia="Century Gothic" w:hAnsi="Century Gothic"/>
          <w:sz w:val="24"/>
          <w:szCs w:val="24"/>
          <w:lang w:val="en-US"/>
        </w:rPr>
      </w:pPr>
      <w:r w:rsidRPr="004E6004">
        <w:rPr>
          <w:sz w:val="24"/>
          <w:szCs w:val="24"/>
          <w:lang w:val="en"/>
        </w:rPr>
        <w:t xml:space="preserve">Information monitoring capabilities: Regardless of the surveillance and detection capabilities used upstream to detect the occurrence of a data leak as soon as possible, a specific, real-time </w:t>
      </w:r>
      <w:proofErr w:type="gramStart"/>
      <w:r w:rsidRPr="004E6004">
        <w:rPr>
          <w:sz w:val="24"/>
          <w:szCs w:val="24"/>
          <w:lang w:val="en"/>
        </w:rPr>
        <w:t xml:space="preserve">monitoring </w:t>
      </w:r>
      <w:r>
        <w:rPr>
          <w:lang w:val="en"/>
        </w:rPr>
        <w:t xml:space="preserve"> </w:t>
      </w:r>
      <w:r w:rsidR="00731426">
        <w:rPr>
          <w:sz w:val="24"/>
          <w:szCs w:val="24"/>
          <w:lang w:val="en"/>
        </w:rPr>
        <w:t>is</w:t>
      </w:r>
      <w:proofErr w:type="gramEnd"/>
      <w:r>
        <w:rPr>
          <w:lang w:val="en"/>
        </w:rPr>
        <w:t xml:space="preserve"> </w:t>
      </w:r>
      <w:r w:rsidRPr="004E6004">
        <w:rPr>
          <w:sz w:val="24"/>
          <w:szCs w:val="24"/>
          <w:lang w:val="en"/>
        </w:rPr>
        <w:t xml:space="preserve"> conducted, especially on social networks, </w:t>
      </w:r>
      <w:r w:rsidRPr="004E6004">
        <w:rPr>
          <w:sz w:val="24"/>
          <w:szCs w:val="24"/>
          <w:lang w:val="en"/>
        </w:rPr>
        <w:lastRenderedPageBreak/>
        <w:t>to monitor the fallout of the crisis and fuel the holding of an "operational situation".</w:t>
      </w:r>
      <w:r>
        <w:rPr>
          <w:lang w:val="en"/>
        </w:rPr>
        <w:t xml:space="preserve"> </w:t>
      </w:r>
      <w:r w:rsidR="00731426">
        <w:rPr>
          <w:sz w:val="24"/>
          <w:szCs w:val="24"/>
          <w:lang w:val="en"/>
        </w:rPr>
        <w:t xml:space="preserve"> </w:t>
      </w:r>
    </w:p>
    <w:p w14:paraId="508EE365" w14:textId="3E6C0736" w:rsidR="004E6004" w:rsidRPr="00B62428" w:rsidRDefault="00952A27" w:rsidP="004E6004">
      <w:pPr>
        <w:pStyle w:val="Paragraphedeliste"/>
        <w:numPr>
          <w:ilvl w:val="0"/>
          <w:numId w:val="8"/>
        </w:numPr>
        <w:spacing w:line="360" w:lineRule="auto"/>
        <w:jc w:val="both"/>
        <w:rPr>
          <w:rFonts w:ascii="Century Gothic" w:eastAsia="Century Gothic" w:hAnsi="Century Gothic"/>
          <w:sz w:val="24"/>
          <w:szCs w:val="24"/>
          <w:lang w:val="en-US"/>
        </w:rPr>
      </w:pPr>
      <w:r w:rsidRPr="004E6004">
        <w:rPr>
          <w:sz w:val="24"/>
          <w:szCs w:val="24"/>
          <w:lang w:val="en"/>
        </w:rPr>
        <w:t>Methodological</w:t>
      </w:r>
      <w:r w:rsidR="00731426">
        <w:rPr>
          <w:sz w:val="24"/>
          <w:szCs w:val="24"/>
          <w:lang w:val="en"/>
        </w:rPr>
        <w:t xml:space="preserve"> tools:</w:t>
      </w:r>
      <w:r>
        <w:rPr>
          <w:lang w:val="en"/>
        </w:rPr>
        <w:t xml:space="preserve"> </w:t>
      </w:r>
      <w:r w:rsidRPr="004E6004">
        <w:rPr>
          <w:sz w:val="24"/>
          <w:szCs w:val="24"/>
          <w:lang w:val="en"/>
        </w:rPr>
        <w:t xml:space="preserve"> In addition to the crisis management manual and all the emergency plans (PCA/PRA, etc.), it is</w:t>
      </w:r>
      <w:r>
        <w:rPr>
          <w:lang w:val="en"/>
        </w:rPr>
        <w:t xml:space="preserve"> also a matter</w:t>
      </w:r>
      <w:r w:rsidRPr="004E6004">
        <w:rPr>
          <w:sz w:val="24"/>
          <w:szCs w:val="24"/>
          <w:lang w:val="en"/>
        </w:rPr>
        <w:t xml:space="preserve"> of having some generic tools: internal and external crisis directory, internal and external mailing lists.</w:t>
      </w:r>
    </w:p>
    <w:p w14:paraId="4CD42669" w14:textId="5D45602F" w:rsidR="00952A27" w:rsidRPr="00B62428" w:rsidRDefault="00952A27" w:rsidP="00952A27">
      <w:pPr>
        <w:pStyle w:val="Paragraphedeliste"/>
        <w:numPr>
          <w:ilvl w:val="0"/>
          <w:numId w:val="8"/>
        </w:numPr>
        <w:spacing w:line="360" w:lineRule="auto"/>
        <w:jc w:val="both"/>
        <w:rPr>
          <w:lang w:val="en-US"/>
        </w:rPr>
      </w:pPr>
      <w:r w:rsidRPr="005F720E">
        <w:rPr>
          <w:sz w:val="24"/>
          <w:szCs w:val="24"/>
          <w:lang w:val="en"/>
        </w:rPr>
        <w:t xml:space="preserve">Specific insurance. While traditional insurance covers property damage on information networks and systems, specifically "cyber" insurance policies are used to assuring the consequences of data breaches. </w:t>
      </w:r>
    </w:p>
    <w:p w14:paraId="7E7DD5C9" w14:textId="79247C4E" w:rsidR="00952A27" w:rsidRDefault="00952A27" w:rsidP="00952A27">
      <w:pPr>
        <w:jc w:val="center"/>
        <w:rPr>
          <w:rFonts w:asciiTheme="majorHAnsi" w:eastAsia="Century Gothic" w:hAnsiTheme="majorHAnsi" w:cstheme="majorBidi"/>
          <w:color w:val="365F91" w:themeColor="accent1" w:themeShade="BF"/>
          <w:sz w:val="32"/>
          <w:szCs w:val="32"/>
        </w:rPr>
      </w:pPr>
      <w:r>
        <w:rPr>
          <w:noProof/>
        </w:rPr>
        <w:drawing>
          <wp:inline distT="0" distB="0" distL="0" distR="0" wp14:anchorId="744D6C6A" wp14:editId="663FBBB4">
            <wp:extent cx="5438244" cy="4015740"/>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2082" cy="4018574"/>
                    </a:xfrm>
                    <a:prstGeom prst="rect">
                      <a:avLst/>
                    </a:prstGeom>
                  </pic:spPr>
                </pic:pic>
              </a:graphicData>
            </a:graphic>
          </wp:inline>
        </w:drawing>
      </w:r>
    </w:p>
    <w:p w14:paraId="22E5D08C" w14:textId="77777777" w:rsidR="00952A27" w:rsidRDefault="00952A27" w:rsidP="00952A27">
      <w:pPr>
        <w:jc w:val="center"/>
        <w:rPr>
          <w:rFonts w:asciiTheme="majorHAnsi" w:eastAsia="Century Gothic" w:hAnsiTheme="majorHAnsi" w:cstheme="majorBidi"/>
          <w:color w:val="365F91" w:themeColor="accent1" w:themeShade="BF"/>
          <w:sz w:val="32"/>
          <w:szCs w:val="32"/>
        </w:rPr>
      </w:pPr>
    </w:p>
    <w:p w14:paraId="6644C1EB" w14:textId="101AE4DC" w:rsidR="00952A27" w:rsidRPr="00B62428" w:rsidRDefault="00952A27" w:rsidP="00952A27">
      <w:pPr>
        <w:pStyle w:val="Titre1"/>
        <w:numPr>
          <w:ilvl w:val="0"/>
          <w:numId w:val="3"/>
        </w:numPr>
        <w:rPr>
          <w:rFonts w:eastAsia="Century Gothic"/>
          <w:lang w:val="en-US"/>
        </w:rPr>
      </w:pPr>
      <w:bookmarkStart w:id="5" w:name="_Toc63194671"/>
      <w:r w:rsidRPr="00952A27">
        <w:rPr>
          <w:lang w:val="en"/>
        </w:rPr>
        <w:t xml:space="preserve">Our </w:t>
      </w:r>
      <w:r w:rsidR="004E6004">
        <w:rPr>
          <w:lang w:val="en"/>
        </w:rPr>
        <w:t xml:space="preserve">principles </w:t>
      </w:r>
      <w:proofErr w:type="gramStart"/>
      <w:r w:rsidR="004E6004">
        <w:rPr>
          <w:lang w:val="en"/>
        </w:rPr>
        <w:t>of</w:t>
      </w:r>
      <w:r>
        <w:rPr>
          <w:lang w:val="en"/>
        </w:rPr>
        <w:t xml:space="preserve"> </w:t>
      </w:r>
      <w:r w:rsidRPr="00952A27">
        <w:rPr>
          <w:lang w:val="en"/>
        </w:rPr>
        <w:t xml:space="preserve"> communication</w:t>
      </w:r>
      <w:proofErr w:type="gramEnd"/>
      <w:r w:rsidRPr="00952A27">
        <w:rPr>
          <w:lang w:val="en"/>
        </w:rPr>
        <w:t xml:space="preserve"> </w:t>
      </w:r>
      <w:r>
        <w:rPr>
          <w:lang w:val="en"/>
        </w:rPr>
        <w:t xml:space="preserve"> </w:t>
      </w:r>
      <w:r w:rsidR="004E6004">
        <w:rPr>
          <w:lang w:val="en"/>
        </w:rPr>
        <w:t xml:space="preserve">in times </w:t>
      </w:r>
      <w:r>
        <w:rPr>
          <w:lang w:val="en"/>
        </w:rPr>
        <w:t xml:space="preserve">of </w:t>
      </w:r>
      <w:r w:rsidRPr="00952A27">
        <w:rPr>
          <w:lang w:val="en"/>
        </w:rPr>
        <w:t>crisis</w:t>
      </w:r>
      <w:bookmarkEnd w:id="5"/>
    </w:p>
    <w:p w14:paraId="449E0CF3" w14:textId="63AF0E0E" w:rsidR="004E6004" w:rsidRPr="00B62428" w:rsidRDefault="00952A27" w:rsidP="004E6004">
      <w:pPr>
        <w:pStyle w:val="Paragraphedeliste"/>
        <w:numPr>
          <w:ilvl w:val="0"/>
          <w:numId w:val="9"/>
        </w:numPr>
        <w:spacing w:line="360" w:lineRule="auto"/>
        <w:jc w:val="both"/>
        <w:rPr>
          <w:rFonts w:ascii="Century Gothic" w:eastAsia="Century Gothic" w:hAnsi="Century Gothic"/>
          <w:sz w:val="24"/>
          <w:szCs w:val="24"/>
          <w:lang w:val="en-US"/>
        </w:rPr>
      </w:pPr>
      <w:r w:rsidRPr="004E6004">
        <w:rPr>
          <w:sz w:val="24"/>
          <w:szCs w:val="24"/>
          <w:lang w:val="en"/>
        </w:rPr>
        <w:t xml:space="preserve">Prepare factual language elements about the cybersecurity and privacy device and company values. In the absence of specific information on the technical causes of the data leak in the first few days after the outbreak of the crisis, its perimeter or </w:t>
      </w:r>
      <w:proofErr w:type="spellStart"/>
      <w:r w:rsidRPr="004E6004">
        <w:rPr>
          <w:sz w:val="24"/>
          <w:szCs w:val="24"/>
          <w:lang w:val="en"/>
        </w:rPr>
        <w:t>potential</w:t>
      </w:r>
      <w:r w:rsidR="00444A63">
        <w:rPr>
          <w:sz w:val="24"/>
          <w:szCs w:val="24"/>
          <w:lang w:val="en"/>
        </w:rPr>
        <w:t>victims</w:t>
      </w:r>
      <w:proofErr w:type="spellEnd"/>
      <w:r w:rsidR="00444A63">
        <w:rPr>
          <w:sz w:val="24"/>
          <w:szCs w:val="24"/>
          <w:lang w:val="en"/>
        </w:rPr>
        <w:t>.</w:t>
      </w:r>
    </w:p>
    <w:p w14:paraId="6380C516" w14:textId="77777777" w:rsidR="004E6004" w:rsidRPr="00B62428" w:rsidRDefault="00952A27" w:rsidP="004E6004">
      <w:pPr>
        <w:pStyle w:val="Paragraphedeliste"/>
        <w:numPr>
          <w:ilvl w:val="0"/>
          <w:numId w:val="9"/>
        </w:numPr>
        <w:spacing w:line="360" w:lineRule="auto"/>
        <w:jc w:val="both"/>
        <w:rPr>
          <w:rFonts w:ascii="Century Gothic" w:eastAsia="Century Gothic" w:hAnsi="Century Gothic"/>
          <w:sz w:val="24"/>
          <w:szCs w:val="24"/>
          <w:lang w:val="en-US"/>
        </w:rPr>
      </w:pPr>
      <w:r w:rsidRPr="004E6004">
        <w:rPr>
          <w:sz w:val="24"/>
          <w:szCs w:val="24"/>
          <w:lang w:val="en"/>
        </w:rPr>
        <w:t xml:space="preserve">Designate a spokesperson within the organization. This spokesperson may be </w:t>
      </w:r>
      <w:r w:rsidRPr="004E6004">
        <w:rPr>
          <w:sz w:val="24"/>
          <w:szCs w:val="24"/>
          <w:lang w:val="en"/>
        </w:rPr>
        <w:lastRenderedPageBreak/>
        <w:t xml:space="preserve">assisted by an IS or cybersecurity expert who will use more technical communication channels (including social networks). </w:t>
      </w:r>
    </w:p>
    <w:p w14:paraId="0341192F" w14:textId="77777777" w:rsidR="004E6004" w:rsidRPr="00B62428" w:rsidRDefault="00952A27" w:rsidP="004E6004">
      <w:pPr>
        <w:pStyle w:val="Paragraphedeliste"/>
        <w:numPr>
          <w:ilvl w:val="0"/>
          <w:numId w:val="9"/>
        </w:numPr>
        <w:spacing w:line="360" w:lineRule="auto"/>
        <w:jc w:val="both"/>
        <w:rPr>
          <w:rFonts w:ascii="Century Gothic" w:eastAsia="Century Gothic" w:hAnsi="Century Gothic"/>
          <w:sz w:val="24"/>
          <w:szCs w:val="24"/>
          <w:lang w:val="en-US"/>
        </w:rPr>
      </w:pPr>
      <w:r w:rsidRPr="004E6004">
        <w:rPr>
          <w:sz w:val="24"/>
          <w:szCs w:val="24"/>
          <w:lang w:val="en"/>
        </w:rPr>
        <w:t xml:space="preserve">Take the initiative and communicate regularly throughout the crisis without systematically waiting for the information to reach the press and does not lead the organization to act in an exclusively reactive mode. </w:t>
      </w:r>
    </w:p>
    <w:p w14:paraId="3C76A4EA" w14:textId="4DBB22DA" w:rsidR="004E6004" w:rsidRPr="00B62428" w:rsidRDefault="00952A27" w:rsidP="004E6004">
      <w:pPr>
        <w:pStyle w:val="Paragraphedeliste"/>
        <w:numPr>
          <w:ilvl w:val="0"/>
          <w:numId w:val="9"/>
        </w:numPr>
        <w:spacing w:line="360" w:lineRule="auto"/>
        <w:jc w:val="both"/>
        <w:rPr>
          <w:rFonts w:ascii="Century Gothic" w:eastAsia="Century Gothic" w:hAnsi="Century Gothic"/>
          <w:sz w:val="24"/>
          <w:szCs w:val="24"/>
          <w:lang w:val="en-US"/>
        </w:rPr>
      </w:pPr>
      <w:r w:rsidRPr="004E6004">
        <w:rPr>
          <w:sz w:val="24"/>
          <w:szCs w:val="24"/>
          <w:lang w:val="en"/>
        </w:rPr>
        <w:t xml:space="preserve">Rely on a perfect identification of stakeholders (customers, suppliers, authorities, associations, media, elected officials...) in order to prepare targeted messages and identify the most appropriate channels of communication. </w:t>
      </w:r>
    </w:p>
    <w:p w14:paraId="3442E9D2" w14:textId="77777777" w:rsidR="004E6004" w:rsidRPr="00B62428" w:rsidRDefault="00952A27" w:rsidP="004E6004">
      <w:pPr>
        <w:pStyle w:val="Paragraphedeliste"/>
        <w:numPr>
          <w:ilvl w:val="0"/>
          <w:numId w:val="9"/>
        </w:numPr>
        <w:spacing w:line="360" w:lineRule="auto"/>
        <w:jc w:val="both"/>
        <w:rPr>
          <w:rFonts w:ascii="Century Gothic" w:eastAsia="Century Gothic" w:hAnsi="Century Gothic"/>
          <w:sz w:val="24"/>
          <w:szCs w:val="24"/>
          <w:lang w:val="en-US"/>
        </w:rPr>
      </w:pPr>
      <w:r w:rsidRPr="004E6004">
        <w:rPr>
          <w:sz w:val="24"/>
          <w:szCs w:val="24"/>
          <w:lang w:val="en"/>
        </w:rPr>
        <w:t xml:space="preserve">Be transparent. Any information must not necessarily be disclosed, but the information that is disseminated must be authentic and verifiable. </w:t>
      </w:r>
    </w:p>
    <w:p w14:paraId="175F4B43" w14:textId="77777777" w:rsidR="004E6004" w:rsidRPr="00B62428" w:rsidRDefault="00952A27" w:rsidP="004E6004">
      <w:pPr>
        <w:pStyle w:val="Paragraphedeliste"/>
        <w:numPr>
          <w:ilvl w:val="0"/>
          <w:numId w:val="9"/>
        </w:numPr>
        <w:spacing w:line="360" w:lineRule="auto"/>
        <w:jc w:val="both"/>
        <w:rPr>
          <w:rFonts w:ascii="Century Gothic" w:eastAsia="Century Gothic" w:hAnsi="Century Gothic"/>
          <w:sz w:val="24"/>
          <w:szCs w:val="24"/>
          <w:lang w:val="en-US"/>
        </w:rPr>
      </w:pPr>
      <w:r w:rsidRPr="004E6004">
        <w:rPr>
          <w:sz w:val="24"/>
          <w:szCs w:val="24"/>
          <w:lang w:val="en"/>
        </w:rPr>
        <w:t xml:space="preserve">Avoid backpedaling by giving unverified information. Nothing is worse than going back on your own statements to "rectify the situation," for example on the number of potential victims. </w:t>
      </w:r>
    </w:p>
    <w:p w14:paraId="53C828D1" w14:textId="1F34D106" w:rsidR="004E6004" w:rsidRPr="00B62428" w:rsidRDefault="00952A27" w:rsidP="004E6004">
      <w:pPr>
        <w:pStyle w:val="Paragraphedeliste"/>
        <w:numPr>
          <w:ilvl w:val="0"/>
          <w:numId w:val="9"/>
        </w:numPr>
        <w:spacing w:line="360" w:lineRule="auto"/>
        <w:jc w:val="both"/>
        <w:rPr>
          <w:rFonts w:ascii="Century Gothic" w:eastAsia="Century Gothic" w:hAnsi="Century Gothic"/>
          <w:sz w:val="24"/>
          <w:szCs w:val="24"/>
          <w:lang w:val="en-US"/>
        </w:rPr>
      </w:pPr>
      <w:r w:rsidRPr="004E6004">
        <w:rPr>
          <w:sz w:val="24"/>
          <w:szCs w:val="24"/>
          <w:lang w:val="en"/>
        </w:rPr>
        <w:t xml:space="preserve">Keep it simple in its explanations based on concrete examples and cases. </w:t>
      </w:r>
    </w:p>
    <w:p w14:paraId="6FB85781" w14:textId="6648F662" w:rsid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sz w:val="24"/>
          <w:szCs w:val="24"/>
          <w:lang w:val="en"/>
        </w:rPr>
        <w:t>Do not seek to discard or blame a third party. This attribution is not only technically tricky, if not impossible, but strategically clumsy. The public questioning of a subcontractor should thus be</w:t>
      </w:r>
      <w:r w:rsidR="00444A63">
        <w:rPr>
          <w:sz w:val="24"/>
          <w:szCs w:val="24"/>
          <w:lang w:val="en"/>
        </w:rPr>
        <w:t>avoided.</w:t>
      </w:r>
    </w:p>
    <w:p w14:paraId="2E29EF78" w14:textId="77777777" w:rsidR="004E6004" w:rsidRDefault="00952A27" w:rsidP="004E6004">
      <w:pPr>
        <w:pStyle w:val="Paragraphedeliste"/>
        <w:numPr>
          <w:ilvl w:val="0"/>
          <w:numId w:val="9"/>
        </w:numPr>
        <w:spacing w:line="360" w:lineRule="auto"/>
        <w:jc w:val="both"/>
        <w:rPr>
          <w:rFonts w:ascii="Century Gothic" w:eastAsia="Century Gothic" w:hAnsi="Century Gothic"/>
          <w:sz w:val="24"/>
          <w:szCs w:val="24"/>
        </w:rPr>
      </w:pPr>
      <w:r w:rsidRPr="004E6004">
        <w:rPr>
          <w:sz w:val="24"/>
          <w:szCs w:val="24"/>
          <w:lang w:val="en"/>
        </w:rPr>
        <w:t xml:space="preserve">Establish a direct communication channel with its customers (green number, forum...). Communication cannot be one-way. </w:t>
      </w:r>
    </w:p>
    <w:p w14:paraId="53D92CA4" w14:textId="46A02D0F" w:rsidR="00952A27" w:rsidRPr="00B62428" w:rsidRDefault="00952A27" w:rsidP="004E6004">
      <w:pPr>
        <w:pStyle w:val="Paragraphedeliste"/>
        <w:numPr>
          <w:ilvl w:val="0"/>
          <w:numId w:val="9"/>
        </w:numPr>
        <w:spacing w:line="360" w:lineRule="auto"/>
        <w:jc w:val="both"/>
        <w:rPr>
          <w:rFonts w:ascii="Century Gothic" w:eastAsia="Century Gothic" w:hAnsi="Century Gothic"/>
          <w:sz w:val="24"/>
          <w:szCs w:val="24"/>
          <w:lang w:val="en-US"/>
        </w:rPr>
      </w:pPr>
      <w:r w:rsidRPr="004E6004">
        <w:rPr>
          <w:sz w:val="24"/>
          <w:szCs w:val="24"/>
          <w:lang w:val="en"/>
        </w:rPr>
        <w:t xml:space="preserve"> Manage internal communication in parallel and involve all employees during the exit from the crisis to make it an element of mobilization and avoid the frustration, quite frequent, of employees who learn from the outside information about their own organization.</w:t>
      </w:r>
    </w:p>
    <w:sectPr w:rsidR="00952A27" w:rsidRPr="00B62428" w:rsidSect="00F04AC9">
      <w:headerReference w:type="default" r:id="rId11"/>
      <w:footerReference w:type="default" r:id="rId12"/>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7685B" w14:textId="77777777" w:rsidR="00BB7212" w:rsidRDefault="00BB7212" w:rsidP="00F42228">
      <w:pPr>
        <w:spacing w:after="0" w:line="240" w:lineRule="auto"/>
      </w:pPr>
      <w:r>
        <w:rPr>
          <w:lang w:val="en"/>
        </w:rPr>
        <w:separator/>
      </w:r>
    </w:p>
  </w:endnote>
  <w:endnote w:type="continuationSeparator" w:id="0">
    <w:p w14:paraId="1FF8EC9E" w14:textId="77777777" w:rsidR="00BB7212" w:rsidRDefault="00BB7212" w:rsidP="00F42228">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Brush Script MT">
    <w:panose1 w:val="03060802040406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C770" w14:textId="77777777" w:rsidR="00F42228" w:rsidRDefault="00F42228">
    <w:pPr>
      <w:pStyle w:val="Pieddepage"/>
    </w:pPr>
    <w:r>
      <w:rPr>
        <w:noProof/>
        <w:lang w:val="en"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IN TETE-ACTUALISE-GROUP-ENTETE PAPER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58DB0" w14:textId="77777777" w:rsidR="00BB7212" w:rsidRDefault="00BB7212" w:rsidP="00F42228">
      <w:pPr>
        <w:spacing w:after="0" w:line="240" w:lineRule="auto"/>
      </w:pPr>
      <w:r>
        <w:rPr>
          <w:lang w:val="en"/>
        </w:rPr>
        <w:separator/>
      </w:r>
    </w:p>
  </w:footnote>
  <w:footnote w:type="continuationSeparator" w:id="0">
    <w:p w14:paraId="1B5D05C4" w14:textId="77777777" w:rsidR="00BB7212" w:rsidRDefault="00BB7212" w:rsidP="00F42228">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50A" w14:textId="77777777" w:rsidR="00F42228" w:rsidRDefault="00F42228">
    <w:pPr>
      <w:pStyle w:val="En-tte"/>
    </w:pPr>
    <w:r>
      <w:rPr>
        <w:noProof/>
        <w:lang w:val="en" w:eastAsia="fr-FR"/>
      </w:rPr>
      <w:drawing>
        <wp:anchor distT="0" distB="0" distL="114300" distR="114300" simplePos="0" relativeHeight="251658240"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IN TETE-ACTUALISEE-GROUP-PAP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04AB9"/>
    <w:multiLevelType w:val="hybridMultilevel"/>
    <w:tmpl w:val="5F465A7C"/>
    <w:lvl w:ilvl="0" w:tplc="BF00FB96">
      <w:start w:val="1"/>
      <w:numFmt w:val="upperRoman"/>
      <w:lvlText w:val="%1."/>
      <w:lvlJc w:val="left"/>
      <w:pPr>
        <w:ind w:left="1440" w:hanging="720"/>
      </w:pPr>
      <w:rPr>
        <w:rFonts w:cstheme="majorBidi"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49E46A81"/>
    <w:multiLevelType w:val="hybridMultilevel"/>
    <w:tmpl w:val="28F46D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246901"/>
    <w:multiLevelType w:val="hybridMultilevel"/>
    <w:tmpl w:val="3F62EFE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4F7E6D"/>
    <w:multiLevelType w:val="hybridMultilevel"/>
    <w:tmpl w:val="82B60EBA"/>
    <w:lvl w:ilvl="0" w:tplc="31A636B4">
      <w:start w:val="1"/>
      <w:numFmt w:val="upperRoman"/>
      <w:lvlText w:val="%1."/>
      <w:lvlJc w:val="left"/>
      <w:pPr>
        <w:ind w:left="2160" w:hanging="720"/>
      </w:pPr>
      <w:rPr>
        <w:rFonts w:cstheme="majorBidi"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63062BBF"/>
    <w:multiLevelType w:val="hybridMultilevel"/>
    <w:tmpl w:val="E7AA21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8A55582"/>
    <w:multiLevelType w:val="hybridMultilevel"/>
    <w:tmpl w:val="4DC4ACA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69C56CCE"/>
    <w:multiLevelType w:val="hybridMultilevel"/>
    <w:tmpl w:val="B2808854"/>
    <w:lvl w:ilvl="0" w:tplc="12DE3070">
      <w:start w:val="2"/>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16F046E"/>
    <w:multiLevelType w:val="hybridMultilevel"/>
    <w:tmpl w:val="90D6D4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6A671F"/>
    <w:multiLevelType w:val="hybridMultilevel"/>
    <w:tmpl w:val="A94EC8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7"/>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08076C"/>
    <w:rsid w:val="00085F8E"/>
    <w:rsid w:val="00226153"/>
    <w:rsid w:val="00444A63"/>
    <w:rsid w:val="004E6004"/>
    <w:rsid w:val="005B381E"/>
    <w:rsid w:val="005B7B85"/>
    <w:rsid w:val="005D22B3"/>
    <w:rsid w:val="005D34F9"/>
    <w:rsid w:val="005E2CD1"/>
    <w:rsid w:val="005F720E"/>
    <w:rsid w:val="0069442C"/>
    <w:rsid w:val="006A4CC8"/>
    <w:rsid w:val="006C3CBD"/>
    <w:rsid w:val="00731426"/>
    <w:rsid w:val="008505AC"/>
    <w:rsid w:val="00952A27"/>
    <w:rsid w:val="009678B2"/>
    <w:rsid w:val="00A46FE5"/>
    <w:rsid w:val="00A61C3F"/>
    <w:rsid w:val="00A67BF3"/>
    <w:rsid w:val="00AA0115"/>
    <w:rsid w:val="00AB06F4"/>
    <w:rsid w:val="00AC0417"/>
    <w:rsid w:val="00B62428"/>
    <w:rsid w:val="00BB7212"/>
    <w:rsid w:val="00C01743"/>
    <w:rsid w:val="00C22059"/>
    <w:rsid w:val="00C45BCB"/>
    <w:rsid w:val="00C53DB8"/>
    <w:rsid w:val="00C92F03"/>
    <w:rsid w:val="00D854B8"/>
    <w:rsid w:val="00DB6E3A"/>
    <w:rsid w:val="00DE6B7F"/>
    <w:rsid w:val="00E80038"/>
    <w:rsid w:val="00ED2E62"/>
    <w:rsid w:val="00F04AC9"/>
    <w:rsid w:val="00F42228"/>
    <w:rsid w:val="00F65139"/>
    <w:rsid w:val="00FB3F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uiPriority w:val="9"/>
    <w:qFormat/>
    <w:rsid w:val="000807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customStyle="1" w:styleId="Normal1">
    <w:name w:val="Normal1"/>
    <w:rsid w:val="00C53DB8"/>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character" w:customStyle="1" w:styleId="Titre1Car">
    <w:name w:val="Titre 1 Car"/>
    <w:basedOn w:val="Policepardfaut"/>
    <w:link w:val="Titre1"/>
    <w:uiPriority w:val="9"/>
    <w:rsid w:val="0008076C"/>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uiPriority w:val="34"/>
    <w:qFormat/>
    <w:rsid w:val="00AB06F4"/>
    <w:pPr>
      <w:ind w:left="720"/>
      <w:contextualSpacing/>
    </w:pPr>
  </w:style>
  <w:style w:type="paragraph" w:styleId="En-ttedetabledesmatires">
    <w:name w:val="TOC Heading"/>
    <w:basedOn w:val="Titre1"/>
    <w:next w:val="Normal"/>
    <w:uiPriority w:val="39"/>
    <w:unhideWhenUsed/>
    <w:qFormat/>
    <w:rsid w:val="005E2CD1"/>
    <w:pPr>
      <w:spacing w:line="259" w:lineRule="auto"/>
      <w:outlineLvl w:val="9"/>
    </w:pPr>
    <w:rPr>
      <w:lang w:eastAsia="fr-FR"/>
    </w:rPr>
  </w:style>
  <w:style w:type="paragraph" w:styleId="TM1">
    <w:name w:val="toc 1"/>
    <w:basedOn w:val="Normal"/>
    <w:next w:val="Normal"/>
    <w:autoRedefine/>
    <w:uiPriority w:val="39"/>
    <w:unhideWhenUsed/>
    <w:rsid w:val="005E2CD1"/>
    <w:pPr>
      <w:spacing w:after="100"/>
    </w:pPr>
  </w:style>
  <w:style w:type="character" w:styleId="Lienhypertexte">
    <w:name w:val="Hyperlink"/>
    <w:basedOn w:val="Policepardfaut"/>
    <w:uiPriority w:val="99"/>
    <w:unhideWhenUsed/>
    <w:rsid w:val="005E2CD1"/>
    <w:rPr>
      <w:color w:val="0000FF" w:themeColor="hyperlink"/>
      <w:u w:val="single"/>
    </w:rPr>
  </w:style>
  <w:style w:type="character" w:styleId="Textedelespacerserv">
    <w:name w:val="Placeholder Text"/>
    <w:basedOn w:val="Policepardfaut"/>
    <w:uiPriority w:val="99"/>
    <w:semiHidden/>
    <w:rsid w:val="00B624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FB4EB-DF61-4758-8401-310ADD7C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1722</Words>
  <Characters>9474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laguiah</dc:creator>
  <cp:lastModifiedBy>Léandre Aguiah</cp:lastModifiedBy>
  <cp:revision>2</cp:revision>
  <cp:lastPrinted>2021-02-03T04:49:00Z</cp:lastPrinted>
  <dcterms:created xsi:type="dcterms:W3CDTF">2021-02-02T19:42:00Z</dcterms:created>
  <dcterms:modified xsi:type="dcterms:W3CDTF">2021-02-03T04:49:00Z</dcterms:modified>
</cp:coreProperties>
</file>