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3F2BA9DE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276B21">
        <w:rPr>
          <w:rFonts w:ascii="Eras Medium ITC" w:hAnsi="Eras Medium ITC" w:cs="Arial"/>
          <w:bCs/>
          <w:sz w:val="28"/>
          <w:szCs w:val="28"/>
          <w:u w:val="single"/>
        </w:rPr>
        <w:t>1</w:t>
      </w:r>
      <w:r w:rsidR="00026CF1">
        <w:rPr>
          <w:rFonts w:ascii="Eras Medium ITC" w:hAnsi="Eras Medium ITC" w:cs="Arial"/>
          <w:bCs/>
          <w:sz w:val="28"/>
          <w:szCs w:val="28"/>
          <w:u w:val="single"/>
        </w:rPr>
        <w:t>8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496A65B2" w14:textId="36826DE8" w:rsidR="009311B1" w:rsidRDefault="00026CF1" w:rsidP="009311B1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Mise place 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Facebook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et web chat pour la campagne </w:t>
      </w:r>
      <w:proofErr w:type="spellStart"/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Y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ello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w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bet</w:t>
      </w:r>
      <w:proofErr w:type="spellEnd"/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(en cours)</w:t>
      </w:r>
    </w:p>
    <w:p w14:paraId="20350BC7" w14:textId="58C24D66" w:rsidR="00BC07F4" w:rsidRPr="009311B1" w:rsidRDefault="00026CF1" w:rsidP="009311B1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Application des licences HMP définitive sur le site de Cameroun et Conakry</w:t>
      </w:r>
      <w:r w:rsidR="00BC07F4">
        <w:rPr>
          <w:rFonts w:ascii="Eras Medium ITC" w:eastAsia="Times New Roman" w:hAnsi="Eras Medium ITC" w:cs="Arial"/>
          <w:b/>
          <w:color w:val="000000"/>
          <w:sz w:val="28"/>
          <w:szCs w:val="24"/>
        </w:rPr>
        <w:t> ;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4E7A6823" w:rsidR="00026CF1" w:rsidRPr="007B3939" w:rsidRDefault="00026CF1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Mise en place des serveurs d’enregistrement, de mail avec 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récupération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des anciennes configurations, de lecteur temporaire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. La plupart des serveurs sont mis sous Linux.</w:t>
      </w:r>
    </w:p>
    <w:p w14:paraId="48F9EC18" w14:textId="1305FC33" w:rsidR="007B3939" w:rsidRPr="007B3939" w:rsidRDefault="007B393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 en place de certaines politique de sauvegarde sur le cloud.</w:t>
      </w:r>
      <w:bookmarkStart w:id="0" w:name="_GoBack"/>
      <w:bookmarkEnd w:id="0"/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40D669EA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SVI : en attente pour les tests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proofErr w:type="gramStart"/>
      <w:r w:rsidR="00026CF1">
        <w:rPr>
          <w:rFonts w:ascii="Eras Medium ITC" w:hAnsi="Eras Medium ITC" w:cs="Arial"/>
          <w:b/>
          <w:sz w:val="28"/>
          <w:szCs w:val="24"/>
        </w:rPr>
        <w:t>)</w:t>
      </w:r>
      <w:r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D3647FF" w14:textId="4936941B" w:rsidR="0004500B" w:rsidRPr="0004500B" w:rsidRDefault="00D1370F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nvestigation du souci de rejet de quelques appels </w:t>
      </w:r>
      <w:r>
        <w:rPr>
          <w:rFonts w:ascii="Eras Medium ITC" w:hAnsi="Eras Medium ITC" w:cs="Arial"/>
          <w:b/>
          <w:sz w:val="28"/>
          <w:szCs w:val="24"/>
        </w:rPr>
        <w:t>(</w:t>
      </w:r>
      <w:r w:rsidR="00FD471B">
        <w:rPr>
          <w:rFonts w:ascii="Eras Medium ITC" w:hAnsi="Eras Medium ITC" w:cs="Arial"/>
          <w:b/>
          <w:sz w:val="28"/>
          <w:szCs w:val="24"/>
        </w:rPr>
        <w:t>Encours au niveau du client</w:t>
      </w:r>
      <w:r w:rsidR="00B70C94">
        <w:rPr>
          <w:rFonts w:ascii="Eras Medium ITC" w:hAnsi="Eras Medium ITC" w:cs="Arial"/>
          <w:b/>
          <w:sz w:val="28"/>
          <w:szCs w:val="24"/>
        </w:rPr>
        <w:t>)</w:t>
      </w:r>
      <w:r w:rsidR="00026CF1">
        <w:rPr>
          <w:rFonts w:ascii="Eras Medium ITC" w:hAnsi="Eras Medium ITC" w:cs="Arial"/>
          <w:b/>
          <w:sz w:val="28"/>
          <w:szCs w:val="24"/>
        </w:rPr>
        <w:t xml:space="preserve"> 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;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0E74EF5C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1CB5F" w14:textId="77777777" w:rsidR="00AB128F" w:rsidRDefault="00AB128F" w:rsidP="000D1A84">
      <w:pPr>
        <w:spacing w:after="0" w:line="240" w:lineRule="auto"/>
      </w:pPr>
      <w:r>
        <w:separator/>
      </w:r>
    </w:p>
  </w:endnote>
  <w:endnote w:type="continuationSeparator" w:id="0">
    <w:p w14:paraId="239BD7B8" w14:textId="77777777" w:rsidR="00AB128F" w:rsidRDefault="00AB128F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AF649" w14:textId="77777777" w:rsidR="00AB128F" w:rsidRDefault="00AB128F" w:rsidP="000D1A84">
      <w:pPr>
        <w:spacing w:after="0" w:line="240" w:lineRule="auto"/>
      </w:pPr>
      <w:r>
        <w:separator/>
      </w:r>
    </w:p>
  </w:footnote>
  <w:footnote w:type="continuationSeparator" w:id="0">
    <w:p w14:paraId="2477DC84" w14:textId="77777777" w:rsidR="00AB128F" w:rsidRDefault="00AB128F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AB128F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clip_image001"/>
      </v:shape>
    </w:pict>
  </w:numPicBullet>
  <w:numPicBullet w:numPicBulletId="1">
    <w:pict>
      <v:shape id="_x0000_i1039" type="#_x0000_t75" style="width:411.6pt;height:397.8pt" o:bullet="t">
        <v:imagedata r:id="rId2" o:title="clip_image003"/>
      </v:shape>
    </w:pict>
  </w:numPicBullet>
  <w:numPicBullet w:numPicBulletId="2">
    <w:pict>
      <v:shape id="_x0000_i1040" type="#_x0000_t75" style="width:9.6pt;height:9.6pt" o:bullet="t">
        <v:imagedata r:id="rId3" o:title="BD21298_"/>
      </v:shape>
    </w:pict>
  </w:numPicBullet>
  <w:numPicBullet w:numPicBulletId="3">
    <w:pict>
      <v:shape id="_x0000_i104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037C-4779-47C4-A744-80695888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2019-05-06T19:00:00Z</dcterms:created>
  <dcterms:modified xsi:type="dcterms:W3CDTF">2019-05-06T19:00:00Z</dcterms:modified>
</cp:coreProperties>
</file>