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228" w:rsidRDefault="00676451" w:rsidP="00E51E0E">
      <w:pPr>
        <w:pStyle w:val="Titre1"/>
        <w:jc w:val="center"/>
        <w:rPr>
          <w:color w:val="auto"/>
          <w:u w:val="single"/>
        </w:rPr>
      </w:pPr>
      <w:r>
        <w:rPr>
          <w:color w:val="auto"/>
          <w:u w:val="single"/>
        </w:rPr>
        <w:t>REPORTING HERMES</w:t>
      </w:r>
    </w:p>
    <w:p w:rsidR="00E51E0E" w:rsidRPr="00E51E0E" w:rsidRDefault="00E51E0E" w:rsidP="00E51E0E"/>
    <w:p w:rsidR="00F653D5" w:rsidRDefault="00676451" w:rsidP="00676451">
      <w:pPr>
        <w:jc w:val="both"/>
        <w:rPr>
          <w:sz w:val="24"/>
          <w:szCs w:val="24"/>
        </w:rPr>
      </w:pPr>
      <w:r>
        <w:rPr>
          <w:sz w:val="24"/>
          <w:szCs w:val="24"/>
        </w:rPr>
        <w:t xml:space="preserve">Le </w:t>
      </w:r>
      <w:proofErr w:type="spellStart"/>
      <w:r>
        <w:rPr>
          <w:sz w:val="24"/>
          <w:szCs w:val="24"/>
        </w:rPr>
        <w:t>reporting</w:t>
      </w:r>
      <w:proofErr w:type="spellEnd"/>
      <w:r>
        <w:rPr>
          <w:sz w:val="24"/>
          <w:szCs w:val="24"/>
        </w:rPr>
        <w:t xml:space="preserve">  est un module  parmi les six (6) modules de la session  </w:t>
      </w:r>
      <w:r w:rsidRPr="000A3D3F">
        <w:rPr>
          <w:b/>
          <w:sz w:val="24"/>
          <w:szCs w:val="24"/>
        </w:rPr>
        <w:t>APPLICATION</w:t>
      </w:r>
      <w:r>
        <w:rPr>
          <w:sz w:val="24"/>
          <w:szCs w:val="24"/>
        </w:rPr>
        <w:t xml:space="preserve">. Elle nous propose à l’ouverture  trois (3) interfaces de démarrage à savoir : </w:t>
      </w:r>
    </w:p>
    <w:p w:rsidR="00676451" w:rsidRDefault="00676451" w:rsidP="00676451">
      <w:pPr>
        <w:pStyle w:val="Paragraphedeliste"/>
        <w:numPr>
          <w:ilvl w:val="0"/>
          <w:numId w:val="1"/>
        </w:numPr>
        <w:rPr>
          <w:sz w:val="24"/>
          <w:szCs w:val="24"/>
        </w:rPr>
      </w:pPr>
      <w:r>
        <w:rPr>
          <w:sz w:val="24"/>
          <w:szCs w:val="24"/>
        </w:rPr>
        <w:t xml:space="preserve">EDITER CE RAPPORT </w:t>
      </w:r>
    </w:p>
    <w:p w:rsidR="00676451" w:rsidRDefault="00676451" w:rsidP="00676451">
      <w:pPr>
        <w:pStyle w:val="Paragraphedeliste"/>
        <w:numPr>
          <w:ilvl w:val="0"/>
          <w:numId w:val="1"/>
        </w:numPr>
        <w:rPr>
          <w:sz w:val="24"/>
          <w:szCs w:val="24"/>
        </w:rPr>
      </w:pPr>
      <w:r>
        <w:rPr>
          <w:sz w:val="24"/>
          <w:szCs w:val="24"/>
        </w:rPr>
        <w:t>DEMARRER l’INTERFACE D’EDITION</w:t>
      </w:r>
    </w:p>
    <w:p w:rsidR="000A3D3F" w:rsidRDefault="00676451" w:rsidP="00676451">
      <w:pPr>
        <w:pStyle w:val="Paragraphedeliste"/>
        <w:numPr>
          <w:ilvl w:val="0"/>
          <w:numId w:val="1"/>
        </w:numPr>
        <w:rPr>
          <w:sz w:val="24"/>
          <w:szCs w:val="24"/>
        </w:rPr>
      </w:pPr>
      <w:r>
        <w:rPr>
          <w:sz w:val="24"/>
          <w:szCs w:val="24"/>
        </w:rPr>
        <w:t>DEMARRER LE REPORTING</w:t>
      </w:r>
    </w:p>
    <w:p w:rsidR="00676451" w:rsidRDefault="00676451" w:rsidP="00676451">
      <w:pPr>
        <w:jc w:val="both"/>
        <w:rPr>
          <w:sz w:val="24"/>
          <w:szCs w:val="24"/>
        </w:rPr>
      </w:pPr>
      <w:r>
        <w:rPr>
          <w:sz w:val="24"/>
          <w:szCs w:val="24"/>
        </w:rPr>
        <w:t xml:space="preserve">Afin d’accéder aux différents menus du module </w:t>
      </w:r>
      <w:proofErr w:type="spellStart"/>
      <w:r>
        <w:rPr>
          <w:sz w:val="24"/>
          <w:szCs w:val="24"/>
        </w:rPr>
        <w:t>Reporting</w:t>
      </w:r>
      <w:proofErr w:type="spellEnd"/>
      <w:r>
        <w:rPr>
          <w:sz w:val="24"/>
          <w:szCs w:val="24"/>
        </w:rPr>
        <w:t>, cliquer sur l’interface  DEMARRER LE REPORTING</w:t>
      </w:r>
      <w:r w:rsidR="00BE5689">
        <w:rPr>
          <w:sz w:val="24"/>
          <w:szCs w:val="24"/>
        </w:rPr>
        <w:t xml:space="preserve">. </w:t>
      </w:r>
      <w:r w:rsidR="00DD172D">
        <w:rPr>
          <w:sz w:val="24"/>
          <w:szCs w:val="24"/>
        </w:rPr>
        <w:t xml:space="preserve">Une fois lancée, l’application </w:t>
      </w:r>
      <w:proofErr w:type="spellStart"/>
      <w:r w:rsidR="00DD172D">
        <w:rPr>
          <w:sz w:val="24"/>
          <w:szCs w:val="24"/>
        </w:rPr>
        <w:t>Hermes</w:t>
      </w:r>
      <w:proofErr w:type="spellEnd"/>
      <w:r w:rsidR="00DD172D">
        <w:rPr>
          <w:sz w:val="24"/>
          <w:szCs w:val="24"/>
        </w:rPr>
        <w:t xml:space="preserve"> propose un rapport par défaut : </w:t>
      </w:r>
      <w:r w:rsidR="00DD172D" w:rsidRPr="00DD172D">
        <w:rPr>
          <w:b/>
          <w:sz w:val="24"/>
          <w:szCs w:val="24"/>
        </w:rPr>
        <w:t>Vue d’ensemble</w:t>
      </w:r>
      <w:r w:rsidR="00BE5689" w:rsidRPr="00DD172D">
        <w:rPr>
          <w:b/>
          <w:sz w:val="24"/>
          <w:szCs w:val="24"/>
        </w:rPr>
        <w:t xml:space="preserve"> </w:t>
      </w:r>
      <w:r w:rsidR="00DD172D" w:rsidRPr="00DD172D">
        <w:rPr>
          <w:b/>
          <w:sz w:val="24"/>
          <w:szCs w:val="24"/>
        </w:rPr>
        <w:t>des campagnes de réception d’appels</w:t>
      </w:r>
      <w:r w:rsidR="00DD172D">
        <w:rPr>
          <w:sz w:val="24"/>
          <w:szCs w:val="24"/>
        </w:rPr>
        <w:t>.</w:t>
      </w:r>
    </w:p>
    <w:p w:rsidR="00BE5689" w:rsidRDefault="00BE5689" w:rsidP="00676451">
      <w:pPr>
        <w:jc w:val="both"/>
        <w:rPr>
          <w:sz w:val="24"/>
          <w:szCs w:val="24"/>
        </w:rPr>
      </w:pPr>
      <w:r>
        <w:rPr>
          <w:noProof/>
          <w:sz w:val="24"/>
          <w:szCs w:val="24"/>
          <w:lang w:eastAsia="fr-FR"/>
        </w:rPr>
        <w:drawing>
          <wp:inline distT="0" distB="0" distL="0" distR="0">
            <wp:extent cx="5760720" cy="20193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ing.JPG"/>
                    <pic:cNvPicPr/>
                  </pic:nvPicPr>
                  <pic:blipFill>
                    <a:blip r:embed="rId6">
                      <a:extLst>
                        <a:ext uri="{28A0092B-C50C-407E-A947-70E740481C1C}">
                          <a14:useLocalDpi xmlns:a14="http://schemas.microsoft.com/office/drawing/2010/main" val="0"/>
                        </a:ext>
                      </a:extLst>
                    </a:blip>
                    <a:stretch>
                      <a:fillRect/>
                    </a:stretch>
                  </pic:blipFill>
                  <pic:spPr>
                    <a:xfrm>
                      <a:off x="0" y="0"/>
                      <a:ext cx="5760720" cy="2019300"/>
                    </a:xfrm>
                    <a:prstGeom prst="rect">
                      <a:avLst/>
                    </a:prstGeom>
                  </pic:spPr>
                </pic:pic>
              </a:graphicData>
            </a:graphic>
          </wp:inline>
        </w:drawing>
      </w:r>
    </w:p>
    <w:p w:rsidR="00990A0C" w:rsidRDefault="00DD172D" w:rsidP="00676451">
      <w:pPr>
        <w:jc w:val="both"/>
        <w:rPr>
          <w:sz w:val="24"/>
          <w:szCs w:val="24"/>
        </w:rPr>
      </w:pPr>
      <w:r>
        <w:rPr>
          <w:sz w:val="24"/>
          <w:szCs w:val="24"/>
        </w:rPr>
        <w:t xml:space="preserve">Dans le menu </w:t>
      </w:r>
      <w:r w:rsidR="00D54007">
        <w:rPr>
          <w:sz w:val="24"/>
          <w:szCs w:val="24"/>
        </w:rPr>
        <w:t>principal,</w:t>
      </w:r>
      <w:r>
        <w:rPr>
          <w:sz w:val="24"/>
          <w:szCs w:val="24"/>
        </w:rPr>
        <w:t xml:space="preserve"> les rapports sont classés selon la nature des données extraites.</w:t>
      </w:r>
      <w:r w:rsidR="00BE5689" w:rsidRPr="000A3D3F">
        <w:rPr>
          <w:sz w:val="24"/>
          <w:szCs w:val="24"/>
        </w:rPr>
        <w:t xml:space="preserve"> </w:t>
      </w:r>
    </w:p>
    <w:p w:rsidR="00BE5689" w:rsidRDefault="00D54007" w:rsidP="00676451">
      <w:pPr>
        <w:jc w:val="both"/>
        <w:rPr>
          <w:b/>
          <w:sz w:val="24"/>
          <w:szCs w:val="24"/>
        </w:rPr>
      </w:pPr>
      <w:r w:rsidRPr="00D54007">
        <w:rPr>
          <w:b/>
          <w:sz w:val="24"/>
          <w:szCs w:val="24"/>
        </w:rPr>
        <w:t>Général</w:t>
      </w:r>
      <w:r w:rsidRPr="00D54007">
        <w:rPr>
          <w:sz w:val="24"/>
          <w:szCs w:val="24"/>
        </w:rPr>
        <w:t>,</w:t>
      </w:r>
      <w:r w:rsidRPr="00D54007">
        <w:rPr>
          <w:b/>
          <w:sz w:val="24"/>
          <w:szCs w:val="24"/>
        </w:rPr>
        <w:t xml:space="preserve"> Rapports personnalisés</w:t>
      </w:r>
      <w:r w:rsidR="00BE5689" w:rsidRPr="00D54007">
        <w:rPr>
          <w:sz w:val="24"/>
          <w:szCs w:val="24"/>
        </w:rPr>
        <w:t>,</w:t>
      </w:r>
      <w:r w:rsidRPr="00D54007">
        <w:rPr>
          <w:b/>
          <w:sz w:val="24"/>
          <w:szCs w:val="24"/>
        </w:rPr>
        <w:t xml:space="preserve"> Campagnes d’émission d’appels</w:t>
      </w:r>
      <w:r w:rsidR="00990A0C">
        <w:rPr>
          <w:b/>
          <w:sz w:val="24"/>
          <w:szCs w:val="24"/>
        </w:rPr>
        <w:t xml:space="preserve"> </w:t>
      </w:r>
      <w:r w:rsidRPr="00D54007">
        <w:rPr>
          <w:b/>
          <w:sz w:val="24"/>
          <w:szCs w:val="24"/>
        </w:rPr>
        <w:t>(sortant)</w:t>
      </w:r>
      <w:r w:rsidRPr="00D54007">
        <w:rPr>
          <w:sz w:val="24"/>
          <w:szCs w:val="24"/>
        </w:rPr>
        <w:t xml:space="preserve">, </w:t>
      </w:r>
      <w:r w:rsidRPr="00D54007">
        <w:rPr>
          <w:b/>
          <w:sz w:val="24"/>
          <w:szCs w:val="24"/>
        </w:rPr>
        <w:t>Campagnes de réception</w:t>
      </w:r>
      <w:r w:rsidR="00BE5689" w:rsidRPr="00D54007">
        <w:rPr>
          <w:b/>
          <w:sz w:val="24"/>
          <w:szCs w:val="24"/>
        </w:rPr>
        <w:t xml:space="preserve"> </w:t>
      </w:r>
      <w:r w:rsidRPr="00D54007">
        <w:rPr>
          <w:b/>
          <w:sz w:val="24"/>
          <w:szCs w:val="24"/>
        </w:rPr>
        <w:t xml:space="preserve"> d’</w:t>
      </w:r>
      <w:r w:rsidR="00990A0C">
        <w:rPr>
          <w:b/>
          <w:sz w:val="24"/>
          <w:szCs w:val="24"/>
        </w:rPr>
        <w:t xml:space="preserve">appels </w:t>
      </w:r>
      <w:r w:rsidRPr="00D54007">
        <w:rPr>
          <w:b/>
          <w:sz w:val="24"/>
          <w:szCs w:val="24"/>
        </w:rPr>
        <w:t>(Entrant)</w:t>
      </w:r>
      <w:r w:rsidR="00BE5689" w:rsidRPr="00D54007">
        <w:rPr>
          <w:sz w:val="24"/>
          <w:szCs w:val="24"/>
        </w:rPr>
        <w:t>,</w:t>
      </w:r>
      <w:r w:rsidR="00BE5689" w:rsidRPr="00D54007">
        <w:rPr>
          <w:b/>
          <w:sz w:val="24"/>
          <w:szCs w:val="24"/>
        </w:rPr>
        <w:t xml:space="preserve"> Messages vocaux</w:t>
      </w:r>
      <w:r w:rsidR="00BE5689" w:rsidRPr="00D54007">
        <w:rPr>
          <w:sz w:val="24"/>
          <w:szCs w:val="24"/>
        </w:rPr>
        <w:t>,</w:t>
      </w:r>
      <w:r w:rsidR="00BE5689" w:rsidRPr="00D54007">
        <w:rPr>
          <w:b/>
          <w:sz w:val="24"/>
          <w:szCs w:val="24"/>
        </w:rPr>
        <w:t xml:space="preserve"> </w:t>
      </w:r>
      <w:r w:rsidRPr="00D54007">
        <w:rPr>
          <w:b/>
          <w:sz w:val="24"/>
          <w:szCs w:val="24"/>
        </w:rPr>
        <w:t xml:space="preserve">Campagnes </w:t>
      </w:r>
      <w:r w:rsidR="00BE5689" w:rsidRPr="00D54007">
        <w:rPr>
          <w:b/>
          <w:sz w:val="24"/>
          <w:szCs w:val="24"/>
        </w:rPr>
        <w:t>Chat/Web</w:t>
      </w:r>
      <w:r w:rsidR="00BE5689" w:rsidRPr="00D54007">
        <w:rPr>
          <w:sz w:val="24"/>
          <w:szCs w:val="24"/>
        </w:rPr>
        <w:t>,</w:t>
      </w:r>
      <w:r w:rsidRPr="00D54007">
        <w:rPr>
          <w:sz w:val="24"/>
          <w:szCs w:val="24"/>
        </w:rPr>
        <w:t xml:space="preserve"> </w:t>
      </w:r>
      <w:r w:rsidRPr="00D54007">
        <w:rPr>
          <w:b/>
          <w:sz w:val="24"/>
          <w:szCs w:val="24"/>
        </w:rPr>
        <w:t>Campagnes</w:t>
      </w:r>
      <w:r w:rsidR="00BE5689" w:rsidRPr="00D54007">
        <w:rPr>
          <w:b/>
          <w:sz w:val="24"/>
          <w:szCs w:val="24"/>
        </w:rPr>
        <w:t xml:space="preserve"> E-mails</w:t>
      </w:r>
      <w:r w:rsidR="00BE5689" w:rsidRPr="00D54007">
        <w:rPr>
          <w:sz w:val="24"/>
          <w:szCs w:val="24"/>
        </w:rPr>
        <w:t xml:space="preserve">, </w:t>
      </w:r>
      <w:r w:rsidR="00BE5689" w:rsidRPr="00D54007">
        <w:rPr>
          <w:b/>
          <w:sz w:val="24"/>
          <w:szCs w:val="24"/>
        </w:rPr>
        <w:t>Réseau</w:t>
      </w:r>
      <w:r w:rsidR="00990A0C">
        <w:rPr>
          <w:b/>
          <w:sz w:val="24"/>
          <w:szCs w:val="24"/>
        </w:rPr>
        <w:t>x</w:t>
      </w:r>
      <w:r w:rsidR="00BE5689" w:rsidRPr="00D54007">
        <w:rPr>
          <w:b/>
          <w:sz w:val="24"/>
          <w:szCs w:val="24"/>
        </w:rPr>
        <w:t xml:space="preserve"> sociaux</w:t>
      </w:r>
      <w:r w:rsidR="00BE5689" w:rsidRPr="00D54007">
        <w:rPr>
          <w:sz w:val="24"/>
          <w:szCs w:val="24"/>
        </w:rPr>
        <w:t>,</w:t>
      </w:r>
      <w:r w:rsidR="00BE5689" w:rsidRPr="00D54007">
        <w:rPr>
          <w:b/>
          <w:sz w:val="24"/>
          <w:szCs w:val="24"/>
        </w:rPr>
        <w:t xml:space="preserve"> </w:t>
      </w:r>
      <w:r w:rsidRPr="00D54007">
        <w:rPr>
          <w:b/>
          <w:sz w:val="24"/>
          <w:szCs w:val="24"/>
        </w:rPr>
        <w:t xml:space="preserve">Activités des </w:t>
      </w:r>
      <w:r w:rsidR="00BE5689" w:rsidRPr="00D54007">
        <w:rPr>
          <w:b/>
          <w:sz w:val="24"/>
          <w:szCs w:val="24"/>
        </w:rPr>
        <w:t>Agents</w:t>
      </w:r>
      <w:r w:rsidR="00BE5689" w:rsidRPr="00D54007">
        <w:rPr>
          <w:sz w:val="24"/>
          <w:szCs w:val="24"/>
        </w:rPr>
        <w:t xml:space="preserve">, </w:t>
      </w:r>
      <w:r w:rsidR="00BE5689" w:rsidRPr="00D54007">
        <w:rPr>
          <w:b/>
          <w:sz w:val="24"/>
          <w:szCs w:val="24"/>
        </w:rPr>
        <w:t>SVI</w:t>
      </w:r>
      <w:r w:rsidR="00990A0C">
        <w:rPr>
          <w:b/>
          <w:sz w:val="24"/>
          <w:szCs w:val="24"/>
        </w:rPr>
        <w:t>.</w:t>
      </w:r>
    </w:p>
    <w:p w:rsidR="00990A0C" w:rsidRDefault="00990A0C" w:rsidP="00676451">
      <w:pPr>
        <w:jc w:val="both"/>
        <w:rPr>
          <w:sz w:val="24"/>
          <w:szCs w:val="24"/>
        </w:rPr>
      </w:pPr>
      <w:r>
        <w:rPr>
          <w:sz w:val="24"/>
          <w:szCs w:val="24"/>
        </w:rPr>
        <w:t>Cliquez sur le nom d’un des rapports proposés afin d’ouvrir la fenêtre de paramétrage du rapport désiré. Chaque rapport demande de sélectionner un intervalle de dates d’application. Les paramètres suivants dépendent du type de rapport choisi.</w:t>
      </w:r>
    </w:p>
    <w:p w:rsidR="00990A0C" w:rsidRPr="00990A0C" w:rsidRDefault="00990A0C" w:rsidP="00990A0C">
      <w:pPr>
        <w:pStyle w:val="Titre2"/>
        <w:numPr>
          <w:ilvl w:val="0"/>
          <w:numId w:val="3"/>
        </w:numPr>
        <w:jc w:val="both"/>
        <w:rPr>
          <w:color w:val="auto"/>
          <w:u w:val="single"/>
        </w:rPr>
      </w:pPr>
      <w:r w:rsidRPr="00990A0C">
        <w:rPr>
          <w:color w:val="auto"/>
          <w:u w:val="single"/>
        </w:rPr>
        <w:t>Généralités sur les fenêtres d’options et de filtres</w:t>
      </w:r>
    </w:p>
    <w:p w:rsidR="00990A0C" w:rsidRDefault="00990A0C" w:rsidP="00990A0C">
      <w:pPr>
        <w:pStyle w:val="Titre3"/>
        <w:numPr>
          <w:ilvl w:val="1"/>
          <w:numId w:val="3"/>
        </w:numPr>
        <w:jc w:val="both"/>
        <w:rPr>
          <w:color w:val="auto"/>
          <w:sz w:val="24"/>
          <w:szCs w:val="24"/>
          <w:u w:val="single"/>
        </w:rPr>
      </w:pPr>
      <w:r w:rsidRPr="00990A0C">
        <w:rPr>
          <w:color w:val="auto"/>
          <w:sz w:val="24"/>
          <w:szCs w:val="24"/>
          <w:u w:val="single"/>
        </w:rPr>
        <w:t>Plage de dates</w:t>
      </w:r>
    </w:p>
    <w:p w:rsidR="00990A0C" w:rsidRDefault="00990A0C" w:rsidP="00990A0C">
      <w:pPr>
        <w:jc w:val="both"/>
        <w:rPr>
          <w:sz w:val="24"/>
          <w:szCs w:val="24"/>
        </w:rPr>
      </w:pPr>
      <w:r>
        <w:rPr>
          <w:sz w:val="24"/>
          <w:szCs w:val="24"/>
        </w:rPr>
        <w:t>En générale, la première partie du rapport par défaut permet de sélectionner la plage de dates à prendre en compte pour la sélection de des données du rapport.</w:t>
      </w:r>
    </w:p>
    <w:p w:rsidR="00990A0C" w:rsidRDefault="00990A0C" w:rsidP="00990A0C">
      <w:pPr>
        <w:jc w:val="both"/>
        <w:rPr>
          <w:sz w:val="24"/>
          <w:szCs w:val="24"/>
        </w:rPr>
      </w:pPr>
      <w:r>
        <w:rPr>
          <w:noProof/>
          <w:sz w:val="24"/>
          <w:szCs w:val="24"/>
          <w:lang w:eastAsia="fr-FR"/>
        </w:rPr>
        <w:drawing>
          <wp:inline distT="0" distB="0" distL="0" distR="0">
            <wp:extent cx="3568700" cy="9779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ge de dates.JPG"/>
                    <pic:cNvPicPr/>
                  </pic:nvPicPr>
                  <pic:blipFill>
                    <a:blip r:embed="rId7">
                      <a:extLst>
                        <a:ext uri="{28A0092B-C50C-407E-A947-70E740481C1C}">
                          <a14:useLocalDpi xmlns:a14="http://schemas.microsoft.com/office/drawing/2010/main" val="0"/>
                        </a:ext>
                      </a:extLst>
                    </a:blip>
                    <a:stretch>
                      <a:fillRect/>
                    </a:stretch>
                  </pic:blipFill>
                  <pic:spPr>
                    <a:xfrm>
                      <a:off x="0" y="0"/>
                      <a:ext cx="3562350" cy="976160"/>
                    </a:xfrm>
                    <a:prstGeom prst="rect">
                      <a:avLst/>
                    </a:prstGeom>
                  </pic:spPr>
                </pic:pic>
              </a:graphicData>
            </a:graphic>
          </wp:inline>
        </w:drawing>
      </w:r>
    </w:p>
    <w:p w:rsidR="00990A0C" w:rsidRDefault="00990A0C" w:rsidP="00990A0C">
      <w:pPr>
        <w:jc w:val="both"/>
        <w:rPr>
          <w:sz w:val="24"/>
          <w:szCs w:val="24"/>
        </w:rPr>
      </w:pPr>
      <w:r>
        <w:rPr>
          <w:sz w:val="24"/>
          <w:szCs w:val="24"/>
        </w:rPr>
        <w:t xml:space="preserve">Puis choisissez l’intervalle de temps désiré en cliquant sur le bouton </w:t>
      </w:r>
      <w:r w:rsidR="00D47406">
        <w:rPr>
          <w:noProof/>
          <w:sz w:val="24"/>
          <w:szCs w:val="24"/>
          <w:lang w:eastAsia="fr-FR"/>
        </w:rPr>
        <w:drawing>
          <wp:inline distT="0" distB="0" distL="0" distR="0">
            <wp:extent cx="247650" cy="2000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JPG"/>
                    <pic:cNvPicPr/>
                  </pic:nvPicPr>
                  <pic:blipFill>
                    <a:blip r:embed="rId8">
                      <a:extLst>
                        <a:ext uri="{28A0092B-C50C-407E-A947-70E740481C1C}">
                          <a14:useLocalDpi xmlns:a14="http://schemas.microsoft.com/office/drawing/2010/main" val="0"/>
                        </a:ext>
                      </a:extLst>
                    </a:blip>
                    <a:stretch>
                      <a:fillRect/>
                    </a:stretch>
                  </pic:blipFill>
                  <pic:spPr>
                    <a:xfrm>
                      <a:off x="0" y="0"/>
                      <a:ext cx="247650" cy="200025"/>
                    </a:xfrm>
                    <a:prstGeom prst="rect">
                      <a:avLst/>
                    </a:prstGeom>
                  </pic:spPr>
                </pic:pic>
              </a:graphicData>
            </a:graphic>
          </wp:inline>
        </w:drawing>
      </w:r>
      <w:r>
        <w:rPr>
          <w:sz w:val="24"/>
          <w:szCs w:val="24"/>
        </w:rPr>
        <w:t xml:space="preserve"> qui vous faites apparaitre un calendrier dans lequel vous pouvez sélectionner une date</w:t>
      </w:r>
      <w:r w:rsidR="00D47406">
        <w:rPr>
          <w:sz w:val="24"/>
          <w:szCs w:val="24"/>
        </w:rPr>
        <w:t>.</w:t>
      </w:r>
    </w:p>
    <w:p w:rsidR="00D47406" w:rsidRDefault="00D47406" w:rsidP="00990A0C">
      <w:pPr>
        <w:jc w:val="both"/>
        <w:rPr>
          <w:sz w:val="24"/>
          <w:szCs w:val="24"/>
        </w:rPr>
      </w:pPr>
      <w:r>
        <w:rPr>
          <w:noProof/>
          <w:sz w:val="24"/>
          <w:szCs w:val="24"/>
          <w:lang w:eastAsia="fr-FR"/>
        </w:rPr>
        <w:drawing>
          <wp:inline distT="0" distB="0" distL="0" distR="0">
            <wp:extent cx="1695450" cy="10572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rier.JPG"/>
                    <pic:cNvPicPr/>
                  </pic:nvPicPr>
                  <pic:blipFill>
                    <a:blip r:embed="rId9">
                      <a:extLst>
                        <a:ext uri="{28A0092B-C50C-407E-A947-70E740481C1C}">
                          <a14:useLocalDpi xmlns:a14="http://schemas.microsoft.com/office/drawing/2010/main" val="0"/>
                        </a:ext>
                      </a:extLst>
                    </a:blip>
                    <a:stretch>
                      <a:fillRect/>
                    </a:stretch>
                  </pic:blipFill>
                  <pic:spPr>
                    <a:xfrm>
                      <a:off x="0" y="0"/>
                      <a:ext cx="1695450" cy="1057275"/>
                    </a:xfrm>
                    <a:prstGeom prst="rect">
                      <a:avLst/>
                    </a:prstGeom>
                  </pic:spPr>
                </pic:pic>
              </a:graphicData>
            </a:graphic>
          </wp:inline>
        </w:drawing>
      </w:r>
    </w:p>
    <w:p w:rsidR="00D47406" w:rsidRDefault="00D47406" w:rsidP="00D47406">
      <w:pPr>
        <w:pStyle w:val="Titre3"/>
        <w:numPr>
          <w:ilvl w:val="1"/>
          <w:numId w:val="3"/>
        </w:numPr>
        <w:jc w:val="both"/>
        <w:rPr>
          <w:color w:val="auto"/>
          <w:sz w:val="24"/>
          <w:szCs w:val="24"/>
          <w:u w:val="single"/>
        </w:rPr>
      </w:pPr>
      <w:r>
        <w:rPr>
          <w:color w:val="auto"/>
          <w:sz w:val="24"/>
          <w:szCs w:val="24"/>
          <w:u w:val="single"/>
        </w:rPr>
        <w:t>Filtres</w:t>
      </w:r>
    </w:p>
    <w:p w:rsidR="00D47406" w:rsidRDefault="003F1E17" w:rsidP="00255DE7">
      <w:pPr>
        <w:jc w:val="both"/>
        <w:rPr>
          <w:sz w:val="24"/>
          <w:szCs w:val="24"/>
        </w:rPr>
      </w:pPr>
      <w:r>
        <w:rPr>
          <w:sz w:val="24"/>
          <w:szCs w:val="24"/>
        </w:rPr>
        <w:t xml:space="preserve">D’autres options de filtrage sont proposées sur des onglets spécifiques dans la partie suivante de l’écran du rapport. </w:t>
      </w:r>
    </w:p>
    <w:p w:rsidR="003F1E17" w:rsidRDefault="003F1E17" w:rsidP="00255DE7">
      <w:pPr>
        <w:pStyle w:val="Paragraphedeliste"/>
        <w:numPr>
          <w:ilvl w:val="0"/>
          <w:numId w:val="5"/>
        </w:numPr>
        <w:jc w:val="both"/>
        <w:rPr>
          <w:sz w:val="24"/>
          <w:szCs w:val="24"/>
        </w:rPr>
      </w:pPr>
      <w:r>
        <w:rPr>
          <w:sz w:val="24"/>
          <w:szCs w:val="24"/>
        </w:rPr>
        <w:t>Le filtre concernant l’option est relatifs suivant  le type de rapport choisi. Ici trois (3) options de filtre  nous aient proposé :</w:t>
      </w:r>
    </w:p>
    <w:p w:rsidR="003F1E17" w:rsidRDefault="003F1E17" w:rsidP="00255DE7">
      <w:pPr>
        <w:pStyle w:val="Paragraphedeliste"/>
        <w:numPr>
          <w:ilvl w:val="0"/>
          <w:numId w:val="6"/>
        </w:numPr>
        <w:jc w:val="both"/>
        <w:rPr>
          <w:sz w:val="24"/>
          <w:szCs w:val="24"/>
        </w:rPr>
      </w:pPr>
      <w:r>
        <w:rPr>
          <w:sz w:val="24"/>
          <w:szCs w:val="24"/>
        </w:rPr>
        <w:t>Appels ignorés :</w:t>
      </w:r>
      <w:r w:rsidR="000F3B45">
        <w:rPr>
          <w:sz w:val="24"/>
          <w:szCs w:val="24"/>
        </w:rPr>
        <w:t xml:space="preserve"> La valeur saisie ici est la durée en dessous de laquelle l’appel est comptabilisé dans les appels perdus ou abandonnés</w:t>
      </w:r>
      <w:r w:rsidR="00255DE7">
        <w:rPr>
          <w:sz w:val="24"/>
          <w:szCs w:val="24"/>
        </w:rPr>
        <w:t>.</w:t>
      </w:r>
    </w:p>
    <w:p w:rsidR="000F3B45" w:rsidRDefault="00255DE7" w:rsidP="00255DE7">
      <w:pPr>
        <w:pStyle w:val="Paragraphedeliste"/>
        <w:numPr>
          <w:ilvl w:val="0"/>
          <w:numId w:val="6"/>
        </w:numPr>
        <w:jc w:val="both"/>
        <w:rPr>
          <w:sz w:val="24"/>
          <w:szCs w:val="24"/>
        </w:rPr>
      </w:pPr>
      <w:r w:rsidRPr="000F3B45">
        <w:rPr>
          <w:sz w:val="24"/>
          <w:szCs w:val="24"/>
        </w:rPr>
        <w:t xml:space="preserve">Rappels  ignorés : </w:t>
      </w:r>
      <w:r w:rsidR="000F3B45" w:rsidRPr="000F3B45">
        <w:rPr>
          <w:sz w:val="24"/>
          <w:szCs w:val="24"/>
        </w:rPr>
        <w:t xml:space="preserve">La valeur saisie ici est la durée  maximale d’attente en dessous de laquelle </w:t>
      </w:r>
      <w:r w:rsidR="000F3B45">
        <w:rPr>
          <w:sz w:val="24"/>
          <w:szCs w:val="24"/>
        </w:rPr>
        <w:t xml:space="preserve"> il n’y a pas  eu d’attente (ex. si Attente ignorée = 5 secondes, les appels répondus avec une attente inférieure sont considérés comme appels traités immédiatement).</w:t>
      </w:r>
    </w:p>
    <w:p w:rsidR="00255DE7" w:rsidRPr="000F3B45" w:rsidRDefault="00255DE7" w:rsidP="00255DE7">
      <w:pPr>
        <w:pStyle w:val="Paragraphedeliste"/>
        <w:numPr>
          <w:ilvl w:val="0"/>
          <w:numId w:val="6"/>
        </w:numPr>
        <w:jc w:val="both"/>
        <w:rPr>
          <w:sz w:val="24"/>
          <w:szCs w:val="24"/>
        </w:rPr>
      </w:pPr>
      <w:r w:rsidRPr="000F3B45">
        <w:rPr>
          <w:sz w:val="24"/>
          <w:szCs w:val="24"/>
        </w:rPr>
        <w:t>Attente ignorée : C’est une valeur définit en second. Tous appels dont le temps d’attente  inférieur à cette valeur sont considérés  comme perdus.</w:t>
      </w:r>
    </w:p>
    <w:p w:rsidR="00255DE7" w:rsidRDefault="00255DE7" w:rsidP="00255DE7">
      <w:pPr>
        <w:jc w:val="both"/>
        <w:rPr>
          <w:sz w:val="24"/>
          <w:szCs w:val="24"/>
        </w:rPr>
      </w:pPr>
      <w:r>
        <w:rPr>
          <w:noProof/>
          <w:sz w:val="24"/>
          <w:szCs w:val="24"/>
          <w:lang w:eastAsia="fr-FR"/>
        </w:rPr>
        <w:drawing>
          <wp:inline distT="0" distB="0" distL="0" distR="0">
            <wp:extent cx="5760720" cy="6743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 rapp.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674370"/>
                    </a:xfrm>
                    <a:prstGeom prst="rect">
                      <a:avLst/>
                    </a:prstGeom>
                  </pic:spPr>
                </pic:pic>
              </a:graphicData>
            </a:graphic>
          </wp:inline>
        </w:drawing>
      </w:r>
    </w:p>
    <w:p w:rsidR="00255DE7" w:rsidRDefault="00255DE7" w:rsidP="00255DE7">
      <w:pPr>
        <w:pStyle w:val="Paragraphedeliste"/>
        <w:numPr>
          <w:ilvl w:val="0"/>
          <w:numId w:val="5"/>
        </w:numPr>
        <w:jc w:val="both"/>
        <w:rPr>
          <w:sz w:val="24"/>
          <w:szCs w:val="24"/>
        </w:rPr>
      </w:pPr>
      <w:r>
        <w:rPr>
          <w:sz w:val="24"/>
          <w:szCs w:val="24"/>
        </w:rPr>
        <w:t xml:space="preserve">Le filtre concernant les campagnes qui peut aussi s’appliquer également </w:t>
      </w:r>
      <w:r w:rsidR="00190BDF">
        <w:rPr>
          <w:sz w:val="24"/>
          <w:szCs w:val="24"/>
        </w:rPr>
        <w:t>au superviseur</w:t>
      </w:r>
      <w:r>
        <w:rPr>
          <w:sz w:val="24"/>
          <w:szCs w:val="24"/>
        </w:rPr>
        <w:t xml:space="preserve"> et aux groupes de supervision</w:t>
      </w:r>
      <w:r w:rsidR="00190BDF">
        <w:rPr>
          <w:sz w:val="24"/>
          <w:szCs w:val="24"/>
        </w:rPr>
        <w:t>.</w:t>
      </w:r>
    </w:p>
    <w:p w:rsidR="00190BDF" w:rsidRDefault="00190BDF" w:rsidP="00190BDF">
      <w:pPr>
        <w:jc w:val="both"/>
        <w:rPr>
          <w:sz w:val="24"/>
          <w:szCs w:val="24"/>
        </w:rPr>
      </w:pPr>
      <w:r>
        <w:rPr>
          <w:sz w:val="24"/>
          <w:szCs w:val="24"/>
        </w:rPr>
        <w:t xml:space="preserve"> </w:t>
      </w:r>
      <w:r w:rsidR="00506863">
        <w:rPr>
          <w:noProof/>
          <w:sz w:val="24"/>
          <w:szCs w:val="24"/>
          <w:lang w:eastAsia="fr-FR"/>
        </w:rPr>
        <w:drawing>
          <wp:inline distT="0" distB="0" distL="0" distR="0">
            <wp:extent cx="5760720" cy="261175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gne.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2611755"/>
                    </a:xfrm>
                    <a:prstGeom prst="rect">
                      <a:avLst/>
                    </a:prstGeom>
                  </pic:spPr>
                </pic:pic>
              </a:graphicData>
            </a:graphic>
          </wp:inline>
        </w:drawing>
      </w:r>
    </w:p>
    <w:p w:rsidR="00506863" w:rsidRDefault="00416317" w:rsidP="00190BDF">
      <w:pPr>
        <w:jc w:val="both"/>
        <w:rPr>
          <w:sz w:val="24"/>
          <w:szCs w:val="24"/>
        </w:rPr>
      </w:pPr>
      <w:r>
        <w:rPr>
          <w:sz w:val="24"/>
          <w:szCs w:val="24"/>
        </w:rPr>
        <w:t xml:space="preserve">Le bouton </w:t>
      </w:r>
      <w:r w:rsidRPr="00416317">
        <w:rPr>
          <w:b/>
          <w:sz w:val="24"/>
          <w:szCs w:val="24"/>
        </w:rPr>
        <w:t>Sélectionner tout</w:t>
      </w:r>
      <w:r>
        <w:rPr>
          <w:b/>
          <w:sz w:val="24"/>
          <w:szCs w:val="24"/>
        </w:rPr>
        <w:t xml:space="preserve"> </w:t>
      </w:r>
      <w:r>
        <w:rPr>
          <w:sz w:val="24"/>
          <w:szCs w:val="24"/>
        </w:rPr>
        <w:t>permet de cocher toutes les cases des campagnes en une seule opération.</w:t>
      </w:r>
    </w:p>
    <w:p w:rsidR="00416317" w:rsidRDefault="00416317" w:rsidP="00190BDF">
      <w:pPr>
        <w:jc w:val="both"/>
        <w:rPr>
          <w:sz w:val="24"/>
          <w:szCs w:val="24"/>
        </w:rPr>
      </w:pPr>
      <w:r>
        <w:rPr>
          <w:sz w:val="24"/>
          <w:szCs w:val="24"/>
        </w:rPr>
        <w:t xml:space="preserve">La case à cocher </w:t>
      </w:r>
      <w:r w:rsidRPr="00416317">
        <w:rPr>
          <w:b/>
          <w:sz w:val="24"/>
          <w:szCs w:val="24"/>
        </w:rPr>
        <w:t>pas de filtre</w:t>
      </w:r>
      <w:r>
        <w:rPr>
          <w:sz w:val="24"/>
          <w:szCs w:val="24"/>
        </w:rPr>
        <w:t xml:space="preserve"> permet de spécifier qu’on annule tous les filtres éventuels pour sélectionner toutes les données se trouvant dans la base de données, y compris les campagnes (ou agents) qui ont été supprimés depuis, mais qui existaient et étaient actifs dans la plage de dates sélectionnées.</w:t>
      </w:r>
    </w:p>
    <w:p w:rsidR="00416317" w:rsidRPr="00416317" w:rsidRDefault="00416317" w:rsidP="00190BDF">
      <w:pPr>
        <w:jc w:val="both"/>
        <w:rPr>
          <w:sz w:val="24"/>
          <w:szCs w:val="24"/>
        </w:rPr>
      </w:pPr>
    </w:p>
    <w:p w:rsidR="00416317" w:rsidRDefault="00416317" w:rsidP="00416317">
      <w:pPr>
        <w:pStyle w:val="Titre3"/>
        <w:numPr>
          <w:ilvl w:val="1"/>
          <w:numId w:val="3"/>
        </w:numPr>
        <w:jc w:val="both"/>
        <w:rPr>
          <w:color w:val="auto"/>
          <w:sz w:val="24"/>
          <w:szCs w:val="24"/>
          <w:u w:val="single"/>
        </w:rPr>
      </w:pPr>
      <w:r>
        <w:rPr>
          <w:color w:val="auto"/>
          <w:sz w:val="24"/>
          <w:szCs w:val="24"/>
          <w:u w:val="single"/>
        </w:rPr>
        <w:t>Choix du type de rapport</w:t>
      </w:r>
    </w:p>
    <w:p w:rsidR="00416317" w:rsidRDefault="00416317" w:rsidP="00416317">
      <w:pPr>
        <w:rPr>
          <w:sz w:val="24"/>
          <w:szCs w:val="24"/>
        </w:rPr>
      </w:pPr>
      <w:r>
        <w:rPr>
          <w:sz w:val="24"/>
          <w:szCs w:val="24"/>
        </w:rPr>
        <w:t>La mention Type en haut à droite de l’onglet permet de sélectionner le type de document à générer. Une fois sélectionné, le type est indiqué par une icône et reste valable pour toutes les générations de rapport ultérieures.</w:t>
      </w:r>
    </w:p>
    <w:p w:rsidR="00416317" w:rsidRPr="00416317" w:rsidRDefault="00416317" w:rsidP="00416317">
      <w:pPr>
        <w:rPr>
          <w:sz w:val="24"/>
          <w:szCs w:val="24"/>
        </w:rPr>
      </w:pPr>
      <w:r>
        <w:rPr>
          <w:noProof/>
          <w:sz w:val="24"/>
          <w:szCs w:val="24"/>
          <w:lang w:eastAsia="fr-FR"/>
        </w:rPr>
        <w:drawing>
          <wp:inline distT="0" distB="0" distL="0" distR="0" wp14:anchorId="738C4490" wp14:editId="672F3D6C">
            <wp:extent cx="2914650" cy="17526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JPG"/>
                    <pic:cNvPicPr/>
                  </pic:nvPicPr>
                  <pic:blipFill>
                    <a:blip r:embed="rId12">
                      <a:extLst>
                        <a:ext uri="{28A0092B-C50C-407E-A947-70E740481C1C}">
                          <a14:useLocalDpi xmlns:a14="http://schemas.microsoft.com/office/drawing/2010/main" val="0"/>
                        </a:ext>
                      </a:extLst>
                    </a:blip>
                    <a:stretch>
                      <a:fillRect/>
                    </a:stretch>
                  </pic:blipFill>
                  <pic:spPr>
                    <a:xfrm>
                      <a:off x="0" y="0"/>
                      <a:ext cx="2914650" cy="1752600"/>
                    </a:xfrm>
                    <a:prstGeom prst="rect">
                      <a:avLst/>
                    </a:prstGeom>
                  </pic:spPr>
                </pic:pic>
              </a:graphicData>
            </a:graphic>
          </wp:inline>
        </w:drawing>
      </w:r>
    </w:p>
    <w:p w:rsidR="00D47406" w:rsidRDefault="00965249" w:rsidP="00965249">
      <w:pPr>
        <w:pStyle w:val="Paragraphedeliste"/>
        <w:numPr>
          <w:ilvl w:val="0"/>
          <w:numId w:val="5"/>
        </w:numPr>
        <w:jc w:val="both"/>
        <w:rPr>
          <w:sz w:val="24"/>
          <w:szCs w:val="24"/>
        </w:rPr>
      </w:pPr>
      <w:r>
        <w:rPr>
          <w:sz w:val="24"/>
          <w:szCs w:val="24"/>
        </w:rPr>
        <w:t xml:space="preserve">Si le type </w:t>
      </w:r>
      <w:r w:rsidRPr="00965249">
        <w:rPr>
          <w:b/>
          <w:sz w:val="24"/>
          <w:szCs w:val="24"/>
        </w:rPr>
        <w:t xml:space="preserve">Rich </w:t>
      </w:r>
      <w:proofErr w:type="spellStart"/>
      <w:r w:rsidRPr="00965249">
        <w:rPr>
          <w:b/>
          <w:sz w:val="24"/>
          <w:szCs w:val="24"/>
        </w:rPr>
        <w:t>Text</w:t>
      </w:r>
      <w:proofErr w:type="spellEnd"/>
      <w:r w:rsidRPr="00965249">
        <w:rPr>
          <w:b/>
          <w:sz w:val="24"/>
          <w:szCs w:val="24"/>
        </w:rPr>
        <w:t xml:space="preserve"> Format</w:t>
      </w:r>
      <w:r>
        <w:rPr>
          <w:sz w:val="24"/>
          <w:szCs w:val="24"/>
        </w:rPr>
        <w:t xml:space="preserve"> est sélectionné on a cet affichage :</w:t>
      </w:r>
    </w:p>
    <w:p w:rsidR="00965249" w:rsidRDefault="00965249" w:rsidP="00965249">
      <w:pPr>
        <w:jc w:val="both"/>
        <w:rPr>
          <w:sz w:val="24"/>
          <w:szCs w:val="24"/>
        </w:rPr>
      </w:pPr>
      <w:r>
        <w:rPr>
          <w:noProof/>
          <w:sz w:val="24"/>
          <w:szCs w:val="24"/>
          <w:lang w:eastAsia="fr-FR"/>
        </w:rPr>
        <w:drawing>
          <wp:inline distT="0" distB="0" distL="0" distR="0" wp14:anchorId="1A5454D8" wp14:editId="30479891">
            <wp:extent cx="5760720" cy="1362710"/>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1362710"/>
                    </a:xfrm>
                    <a:prstGeom prst="rect">
                      <a:avLst/>
                    </a:prstGeom>
                  </pic:spPr>
                </pic:pic>
              </a:graphicData>
            </a:graphic>
          </wp:inline>
        </w:drawing>
      </w:r>
    </w:p>
    <w:p w:rsidR="00965249" w:rsidRDefault="00965249" w:rsidP="00965249">
      <w:pPr>
        <w:pStyle w:val="Paragraphedeliste"/>
        <w:numPr>
          <w:ilvl w:val="0"/>
          <w:numId w:val="5"/>
        </w:numPr>
        <w:jc w:val="both"/>
        <w:rPr>
          <w:sz w:val="24"/>
          <w:szCs w:val="24"/>
        </w:rPr>
      </w:pPr>
      <w:r>
        <w:rPr>
          <w:sz w:val="24"/>
          <w:szCs w:val="24"/>
        </w:rPr>
        <w:t xml:space="preserve">Si le type </w:t>
      </w:r>
      <w:r w:rsidRPr="00965249">
        <w:rPr>
          <w:b/>
          <w:sz w:val="24"/>
          <w:szCs w:val="24"/>
        </w:rPr>
        <w:t>Microsoft Word</w:t>
      </w:r>
      <w:r>
        <w:rPr>
          <w:sz w:val="24"/>
          <w:szCs w:val="24"/>
        </w:rPr>
        <w:t xml:space="preserve">  est sélectionné on a cet affichage :</w:t>
      </w:r>
    </w:p>
    <w:p w:rsidR="00965249" w:rsidRPr="00965249" w:rsidRDefault="00965249" w:rsidP="00965249">
      <w:pPr>
        <w:jc w:val="both"/>
        <w:rPr>
          <w:sz w:val="24"/>
          <w:szCs w:val="24"/>
        </w:rPr>
      </w:pPr>
      <w:r>
        <w:rPr>
          <w:noProof/>
          <w:sz w:val="24"/>
          <w:szCs w:val="24"/>
          <w:lang w:eastAsia="fr-FR"/>
        </w:rPr>
        <w:drawing>
          <wp:inline distT="0" distB="0" distL="0" distR="0" wp14:anchorId="45B4D20F" wp14:editId="44EB6C0E">
            <wp:extent cx="5760720" cy="1288415"/>
            <wp:effectExtent l="0" t="0" r="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1288415"/>
                    </a:xfrm>
                    <a:prstGeom prst="rect">
                      <a:avLst/>
                    </a:prstGeom>
                  </pic:spPr>
                </pic:pic>
              </a:graphicData>
            </a:graphic>
          </wp:inline>
        </w:drawing>
      </w:r>
    </w:p>
    <w:p w:rsidR="00965249" w:rsidRDefault="00965249" w:rsidP="00965249">
      <w:pPr>
        <w:pStyle w:val="Paragraphedeliste"/>
        <w:numPr>
          <w:ilvl w:val="0"/>
          <w:numId w:val="5"/>
        </w:numPr>
        <w:jc w:val="both"/>
        <w:rPr>
          <w:sz w:val="24"/>
          <w:szCs w:val="24"/>
        </w:rPr>
      </w:pPr>
      <w:r>
        <w:rPr>
          <w:sz w:val="24"/>
          <w:szCs w:val="24"/>
        </w:rPr>
        <w:t xml:space="preserve">Si le type </w:t>
      </w:r>
      <w:r>
        <w:rPr>
          <w:b/>
          <w:sz w:val="24"/>
          <w:szCs w:val="24"/>
        </w:rPr>
        <w:t>Microsoft Excel</w:t>
      </w:r>
      <w:r>
        <w:rPr>
          <w:sz w:val="24"/>
          <w:szCs w:val="24"/>
        </w:rPr>
        <w:t xml:space="preserve">  est sélectionné on a cet affichage :</w:t>
      </w:r>
    </w:p>
    <w:p w:rsidR="00965249" w:rsidRPr="00965249" w:rsidRDefault="00965249" w:rsidP="00965249">
      <w:pPr>
        <w:jc w:val="both"/>
        <w:rPr>
          <w:sz w:val="24"/>
          <w:szCs w:val="24"/>
        </w:rPr>
      </w:pPr>
      <w:r>
        <w:rPr>
          <w:noProof/>
          <w:sz w:val="24"/>
          <w:szCs w:val="24"/>
          <w:lang w:eastAsia="fr-FR"/>
        </w:rPr>
        <w:drawing>
          <wp:inline distT="0" distB="0" distL="0" distR="0" wp14:anchorId="169D306D" wp14:editId="2757892F">
            <wp:extent cx="5760720" cy="122872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1228725"/>
                    </a:xfrm>
                    <a:prstGeom prst="rect">
                      <a:avLst/>
                    </a:prstGeom>
                  </pic:spPr>
                </pic:pic>
              </a:graphicData>
            </a:graphic>
          </wp:inline>
        </w:drawing>
      </w:r>
    </w:p>
    <w:p w:rsidR="00965249" w:rsidRDefault="00965249" w:rsidP="00965249">
      <w:pPr>
        <w:pStyle w:val="Paragraphedeliste"/>
        <w:numPr>
          <w:ilvl w:val="0"/>
          <w:numId w:val="5"/>
        </w:numPr>
        <w:jc w:val="both"/>
        <w:rPr>
          <w:sz w:val="24"/>
          <w:szCs w:val="24"/>
        </w:rPr>
      </w:pPr>
      <w:r>
        <w:rPr>
          <w:sz w:val="24"/>
          <w:szCs w:val="24"/>
        </w:rPr>
        <w:t xml:space="preserve">Si le type </w:t>
      </w:r>
      <w:r>
        <w:rPr>
          <w:b/>
          <w:sz w:val="24"/>
          <w:szCs w:val="24"/>
        </w:rPr>
        <w:t>Adobe Acrobat Document</w:t>
      </w:r>
      <w:r>
        <w:rPr>
          <w:sz w:val="24"/>
          <w:szCs w:val="24"/>
        </w:rPr>
        <w:t xml:space="preserve">  est sélectionné on a cet affichage :</w:t>
      </w:r>
    </w:p>
    <w:p w:rsidR="00965249" w:rsidRDefault="00965249" w:rsidP="00965249">
      <w:pPr>
        <w:jc w:val="both"/>
        <w:rPr>
          <w:sz w:val="24"/>
          <w:szCs w:val="24"/>
        </w:rPr>
      </w:pPr>
      <w:r>
        <w:rPr>
          <w:noProof/>
          <w:sz w:val="24"/>
          <w:szCs w:val="24"/>
          <w:lang w:eastAsia="fr-FR"/>
        </w:rPr>
        <w:drawing>
          <wp:inline distT="0" distB="0" distL="0" distR="0" wp14:anchorId="6436A3C4" wp14:editId="1F359249">
            <wp:extent cx="5760720" cy="132016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1320165"/>
                    </a:xfrm>
                    <a:prstGeom prst="rect">
                      <a:avLst/>
                    </a:prstGeom>
                  </pic:spPr>
                </pic:pic>
              </a:graphicData>
            </a:graphic>
          </wp:inline>
        </w:drawing>
      </w:r>
    </w:p>
    <w:p w:rsidR="00965249" w:rsidRPr="00965249" w:rsidRDefault="003C42C9" w:rsidP="00965249">
      <w:pPr>
        <w:jc w:val="both"/>
        <w:rPr>
          <w:sz w:val="24"/>
          <w:szCs w:val="24"/>
        </w:rPr>
      </w:pPr>
      <w:r>
        <w:rPr>
          <w:sz w:val="24"/>
          <w:szCs w:val="24"/>
        </w:rPr>
        <w:t xml:space="preserve"> </w:t>
      </w:r>
    </w:p>
    <w:p w:rsidR="00965249" w:rsidRDefault="00965249" w:rsidP="00965249">
      <w:pPr>
        <w:pStyle w:val="Titre2"/>
        <w:numPr>
          <w:ilvl w:val="0"/>
          <w:numId w:val="3"/>
        </w:numPr>
        <w:jc w:val="both"/>
        <w:rPr>
          <w:color w:val="auto"/>
          <w:u w:val="single"/>
        </w:rPr>
      </w:pPr>
      <w:r>
        <w:rPr>
          <w:color w:val="auto"/>
          <w:u w:val="single"/>
        </w:rPr>
        <w:t>Génération de rapport</w:t>
      </w:r>
    </w:p>
    <w:p w:rsidR="00965249" w:rsidRDefault="00965249" w:rsidP="00965249">
      <w:pPr>
        <w:jc w:val="both"/>
        <w:rPr>
          <w:sz w:val="24"/>
          <w:szCs w:val="24"/>
        </w:rPr>
      </w:pPr>
      <w:r>
        <w:rPr>
          <w:sz w:val="24"/>
          <w:szCs w:val="24"/>
        </w:rPr>
        <w:t xml:space="preserve">La mention </w:t>
      </w:r>
      <w:r w:rsidRPr="003C42C9">
        <w:rPr>
          <w:b/>
          <w:sz w:val="24"/>
          <w:szCs w:val="24"/>
        </w:rPr>
        <w:t xml:space="preserve">Générer </w:t>
      </w:r>
      <w:r>
        <w:rPr>
          <w:sz w:val="24"/>
          <w:szCs w:val="24"/>
        </w:rPr>
        <w:t>en haut à droite de l’onglet permet de lancer la génération du rapport</w:t>
      </w:r>
      <w:r w:rsidR="003C42C9">
        <w:rPr>
          <w:sz w:val="24"/>
          <w:szCs w:val="24"/>
        </w:rPr>
        <w:t>.</w:t>
      </w:r>
    </w:p>
    <w:p w:rsidR="003C42C9" w:rsidRDefault="003C42C9" w:rsidP="00965249">
      <w:pPr>
        <w:jc w:val="both"/>
        <w:rPr>
          <w:sz w:val="24"/>
          <w:szCs w:val="24"/>
        </w:rPr>
      </w:pPr>
      <w:r>
        <w:rPr>
          <w:noProof/>
          <w:sz w:val="24"/>
          <w:szCs w:val="24"/>
          <w:lang w:eastAsia="fr-FR"/>
        </w:rPr>
        <w:drawing>
          <wp:inline distT="0" distB="0" distL="0" distR="0" wp14:anchorId="57AE571C" wp14:editId="5650A5D0">
            <wp:extent cx="971550" cy="3333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PG"/>
                    <pic:cNvPicPr/>
                  </pic:nvPicPr>
                  <pic:blipFill>
                    <a:blip r:embed="rId17">
                      <a:extLst>
                        <a:ext uri="{28A0092B-C50C-407E-A947-70E740481C1C}">
                          <a14:useLocalDpi xmlns:a14="http://schemas.microsoft.com/office/drawing/2010/main" val="0"/>
                        </a:ext>
                      </a:extLst>
                    </a:blip>
                    <a:stretch>
                      <a:fillRect/>
                    </a:stretch>
                  </pic:blipFill>
                  <pic:spPr>
                    <a:xfrm>
                      <a:off x="0" y="0"/>
                      <a:ext cx="971550" cy="333375"/>
                    </a:xfrm>
                    <a:prstGeom prst="rect">
                      <a:avLst/>
                    </a:prstGeom>
                  </pic:spPr>
                </pic:pic>
              </a:graphicData>
            </a:graphic>
          </wp:inline>
        </w:drawing>
      </w:r>
    </w:p>
    <w:p w:rsidR="003C42C9" w:rsidRDefault="003C42C9" w:rsidP="00965249">
      <w:pPr>
        <w:jc w:val="both"/>
        <w:rPr>
          <w:sz w:val="24"/>
          <w:szCs w:val="24"/>
        </w:rPr>
      </w:pPr>
      <w:r>
        <w:rPr>
          <w:sz w:val="24"/>
          <w:szCs w:val="24"/>
        </w:rPr>
        <w:t xml:space="preserve">La fenêtre </w:t>
      </w:r>
      <w:r w:rsidRPr="003C42C9">
        <w:rPr>
          <w:b/>
          <w:sz w:val="24"/>
          <w:szCs w:val="24"/>
        </w:rPr>
        <w:t>Liste des rapports demandés</w:t>
      </w:r>
      <w:r>
        <w:rPr>
          <w:sz w:val="24"/>
          <w:szCs w:val="24"/>
        </w:rPr>
        <w:t xml:space="preserve"> apparait. Elle propose de visualiser la liste de tous les rapports générés durant cette session du module </w:t>
      </w:r>
      <w:proofErr w:type="spellStart"/>
      <w:r w:rsidRPr="003C42C9">
        <w:rPr>
          <w:b/>
          <w:sz w:val="24"/>
          <w:szCs w:val="24"/>
        </w:rPr>
        <w:t>Reporting</w:t>
      </w:r>
      <w:proofErr w:type="spellEnd"/>
      <w:r>
        <w:rPr>
          <w:sz w:val="24"/>
          <w:szCs w:val="24"/>
        </w:rPr>
        <w:t>.</w:t>
      </w:r>
    </w:p>
    <w:p w:rsidR="003C42C9" w:rsidRDefault="003C42C9" w:rsidP="00965249">
      <w:pPr>
        <w:jc w:val="both"/>
        <w:rPr>
          <w:sz w:val="24"/>
          <w:szCs w:val="24"/>
        </w:rPr>
      </w:pPr>
      <w:r>
        <w:rPr>
          <w:noProof/>
          <w:sz w:val="24"/>
          <w:szCs w:val="24"/>
          <w:lang w:eastAsia="fr-FR"/>
        </w:rPr>
        <w:drawing>
          <wp:inline distT="0" distB="0" distL="0" distR="0">
            <wp:extent cx="5760720" cy="260794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er.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2607945"/>
                    </a:xfrm>
                    <a:prstGeom prst="rect">
                      <a:avLst/>
                    </a:prstGeom>
                  </pic:spPr>
                </pic:pic>
              </a:graphicData>
            </a:graphic>
          </wp:inline>
        </w:drawing>
      </w:r>
    </w:p>
    <w:p w:rsidR="003C42C9" w:rsidRDefault="003C42C9" w:rsidP="00965249">
      <w:pPr>
        <w:jc w:val="both"/>
        <w:rPr>
          <w:b/>
          <w:sz w:val="24"/>
          <w:szCs w:val="24"/>
        </w:rPr>
      </w:pPr>
      <w:r>
        <w:rPr>
          <w:sz w:val="24"/>
          <w:szCs w:val="24"/>
        </w:rPr>
        <w:t xml:space="preserve">Pendant la génération du rapport, l’état </w:t>
      </w:r>
      <w:r w:rsidRPr="003C42C9">
        <w:rPr>
          <w:b/>
          <w:sz w:val="24"/>
          <w:szCs w:val="24"/>
        </w:rPr>
        <w:t>En file</w:t>
      </w:r>
      <w:r>
        <w:rPr>
          <w:sz w:val="24"/>
          <w:szCs w:val="24"/>
        </w:rPr>
        <w:t xml:space="preserve"> est indiqué. Une fois généré, l’état passe à </w:t>
      </w:r>
      <w:r>
        <w:rPr>
          <w:b/>
          <w:sz w:val="24"/>
          <w:szCs w:val="24"/>
        </w:rPr>
        <w:t>Rapport créé.</w:t>
      </w:r>
    </w:p>
    <w:p w:rsidR="003C42C9" w:rsidRDefault="003C42C9" w:rsidP="00965249">
      <w:pPr>
        <w:jc w:val="both"/>
        <w:rPr>
          <w:sz w:val="24"/>
          <w:szCs w:val="24"/>
        </w:rPr>
      </w:pPr>
      <w:r>
        <w:rPr>
          <w:sz w:val="24"/>
          <w:szCs w:val="24"/>
        </w:rPr>
        <w:t xml:space="preserve">Chaque rapport reste ainsi disponible sur le serveur et est accessible via l’option </w:t>
      </w:r>
      <w:r w:rsidRPr="003C42C9">
        <w:rPr>
          <w:b/>
          <w:sz w:val="24"/>
          <w:szCs w:val="24"/>
        </w:rPr>
        <w:t>Ouvrir</w:t>
      </w:r>
      <w:r>
        <w:rPr>
          <w:sz w:val="24"/>
          <w:szCs w:val="24"/>
        </w:rPr>
        <w:t>.</w:t>
      </w:r>
    </w:p>
    <w:p w:rsidR="003C42C9" w:rsidRDefault="00824704" w:rsidP="00965249">
      <w:pPr>
        <w:jc w:val="both"/>
        <w:rPr>
          <w:sz w:val="24"/>
          <w:szCs w:val="24"/>
        </w:rPr>
      </w:pPr>
      <w:r>
        <w:rPr>
          <w:noProof/>
          <w:sz w:val="24"/>
          <w:szCs w:val="24"/>
          <w:lang w:eastAsia="fr-FR"/>
        </w:rPr>
        <w:drawing>
          <wp:inline distT="0" distB="0" distL="0" distR="0">
            <wp:extent cx="5760720" cy="17335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173355"/>
                    </a:xfrm>
                    <a:prstGeom prst="rect">
                      <a:avLst/>
                    </a:prstGeom>
                  </pic:spPr>
                </pic:pic>
              </a:graphicData>
            </a:graphic>
          </wp:inline>
        </w:drawing>
      </w:r>
    </w:p>
    <w:p w:rsidR="00824704" w:rsidRDefault="00824704" w:rsidP="00965249">
      <w:pPr>
        <w:jc w:val="both"/>
        <w:rPr>
          <w:b/>
          <w:sz w:val="24"/>
          <w:szCs w:val="24"/>
        </w:rPr>
      </w:pPr>
      <w:r>
        <w:rPr>
          <w:sz w:val="24"/>
          <w:szCs w:val="24"/>
        </w:rPr>
        <w:t xml:space="preserve">Les rapports se consultent via une fenêtre Internet Explorer et peuvent être sauvegardés localement dans le format correspondant via l’option </w:t>
      </w:r>
      <w:r w:rsidRPr="00824704">
        <w:rPr>
          <w:b/>
          <w:sz w:val="24"/>
          <w:szCs w:val="24"/>
        </w:rPr>
        <w:t>Fichier  -&gt; Sauvegarder sous</w:t>
      </w:r>
      <w:r>
        <w:rPr>
          <w:b/>
          <w:sz w:val="24"/>
          <w:szCs w:val="24"/>
        </w:rPr>
        <w:t>.</w:t>
      </w:r>
    </w:p>
    <w:p w:rsidR="00824704" w:rsidRDefault="00824704" w:rsidP="00965249">
      <w:pPr>
        <w:jc w:val="both"/>
        <w:rPr>
          <w:sz w:val="24"/>
          <w:szCs w:val="24"/>
        </w:rPr>
      </w:pPr>
      <w:r>
        <w:rPr>
          <w:sz w:val="24"/>
          <w:szCs w:val="24"/>
        </w:rPr>
        <w:t>Ils peuvent être supprimés de la liste.</w:t>
      </w:r>
    </w:p>
    <w:p w:rsidR="00824704" w:rsidRDefault="00824704" w:rsidP="00965249">
      <w:pPr>
        <w:jc w:val="both"/>
        <w:rPr>
          <w:sz w:val="24"/>
          <w:szCs w:val="24"/>
        </w:rPr>
      </w:pPr>
      <w:r>
        <w:rPr>
          <w:sz w:val="24"/>
          <w:szCs w:val="24"/>
        </w:rPr>
        <w:t xml:space="preserve">La fenêtre </w:t>
      </w:r>
      <w:r>
        <w:rPr>
          <w:b/>
          <w:sz w:val="24"/>
          <w:szCs w:val="24"/>
        </w:rPr>
        <w:t>Liste des rapports génér</w:t>
      </w:r>
      <w:r w:rsidRPr="00824704">
        <w:rPr>
          <w:b/>
          <w:sz w:val="24"/>
          <w:szCs w:val="24"/>
        </w:rPr>
        <w:t>és</w:t>
      </w:r>
      <w:r>
        <w:rPr>
          <w:b/>
          <w:sz w:val="24"/>
          <w:szCs w:val="24"/>
        </w:rPr>
        <w:t xml:space="preserve"> ou en cours de génération </w:t>
      </w:r>
      <w:r>
        <w:rPr>
          <w:sz w:val="24"/>
          <w:szCs w:val="24"/>
        </w:rPr>
        <w:t xml:space="preserve">peut également être ouverte via le menu </w:t>
      </w:r>
      <w:r w:rsidRPr="00824704">
        <w:rPr>
          <w:b/>
          <w:sz w:val="24"/>
          <w:szCs w:val="24"/>
        </w:rPr>
        <w:t>Général</w:t>
      </w:r>
      <w:r>
        <w:rPr>
          <w:sz w:val="24"/>
          <w:szCs w:val="24"/>
        </w:rPr>
        <w:t>.</w:t>
      </w:r>
    </w:p>
    <w:p w:rsidR="007619DD" w:rsidRDefault="00A70825" w:rsidP="007619DD">
      <w:pPr>
        <w:pStyle w:val="Titre2"/>
        <w:numPr>
          <w:ilvl w:val="0"/>
          <w:numId w:val="3"/>
        </w:numPr>
        <w:jc w:val="both"/>
        <w:rPr>
          <w:color w:val="auto"/>
          <w:u w:val="single"/>
        </w:rPr>
      </w:pPr>
      <w:r>
        <w:rPr>
          <w:color w:val="auto"/>
          <w:u w:val="single"/>
        </w:rPr>
        <w:t>CAMPAGNES DE RECEPTION (ENTRANT</w:t>
      </w:r>
      <w:r w:rsidR="007619DD">
        <w:rPr>
          <w:color w:val="auto"/>
          <w:u w:val="single"/>
        </w:rPr>
        <w:t>)</w:t>
      </w:r>
    </w:p>
    <w:p w:rsidR="007619DD" w:rsidRDefault="007619DD" w:rsidP="00616247">
      <w:pPr>
        <w:jc w:val="both"/>
        <w:rPr>
          <w:sz w:val="24"/>
          <w:szCs w:val="24"/>
        </w:rPr>
      </w:pPr>
      <w:r>
        <w:rPr>
          <w:sz w:val="24"/>
          <w:szCs w:val="24"/>
        </w:rPr>
        <w:t>Ce rapport est basé sur les acti</w:t>
      </w:r>
      <w:r w:rsidR="00A70825">
        <w:rPr>
          <w:sz w:val="24"/>
          <w:szCs w:val="24"/>
        </w:rPr>
        <w:t xml:space="preserve">vités des campagnes de réception </w:t>
      </w:r>
      <w:r>
        <w:rPr>
          <w:sz w:val="24"/>
          <w:szCs w:val="24"/>
        </w:rPr>
        <w:t>et sur la distribution de leurs appels.</w:t>
      </w:r>
    </w:p>
    <w:p w:rsidR="007619DD" w:rsidRDefault="007619DD" w:rsidP="00616247">
      <w:pPr>
        <w:jc w:val="both"/>
        <w:rPr>
          <w:sz w:val="24"/>
          <w:szCs w:val="24"/>
        </w:rPr>
      </w:pPr>
      <w:r>
        <w:rPr>
          <w:sz w:val="24"/>
          <w:szCs w:val="24"/>
        </w:rPr>
        <w:t>Huit (8) rapports prédéfinis sont proposés et détaillés dans ce chapitre :</w:t>
      </w:r>
    </w:p>
    <w:p w:rsidR="007619DD" w:rsidRDefault="007619DD" w:rsidP="00616247">
      <w:pPr>
        <w:pStyle w:val="Paragraphedeliste"/>
        <w:numPr>
          <w:ilvl w:val="0"/>
          <w:numId w:val="9"/>
        </w:numPr>
        <w:jc w:val="both"/>
        <w:rPr>
          <w:sz w:val="24"/>
          <w:szCs w:val="24"/>
        </w:rPr>
      </w:pPr>
      <w:r>
        <w:rPr>
          <w:sz w:val="24"/>
          <w:szCs w:val="24"/>
        </w:rPr>
        <w:t>Vue d’ensemble</w:t>
      </w:r>
    </w:p>
    <w:p w:rsidR="007619DD" w:rsidRDefault="007619DD" w:rsidP="00616247">
      <w:pPr>
        <w:pStyle w:val="Paragraphedeliste"/>
        <w:numPr>
          <w:ilvl w:val="0"/>
          <w:numId w:val="9"/>
        </w:numPr>
        <w:jc w:val="both"/>
        <w:rPr>
          <w:sz w:val="24"/>
          <w:szCs w:val="24"/>
        </w:rPr>
      </w:pPr>
      <w:r>
        <w:rPr>
          <w:sz w:val="24"/>
          <w:szCs w:val="24"/>
        </w:rPr>
        <w:t>Rapport détaillé</w:t>
      </w:r>
    </w:p>
    <w:p w:rsidR="007619DD" w:rsidRDefault="007619DD" w:rsidP="00616247">
      <w:pPr>
        <w:pStyle w:val="Paragraphedeliste"/>
        <w:numPr>
          <w:ilvl w:val="0"/>
          <w:numId w:val="9"/>
        </w:numPr>
        <w:jc w:val="both"/>
        <w:rPr>
          <w:sz w:val="24"/>
          <w:szCs w:val="24"/>
        </w:rPr>
      </w:pPr>
      <w:r>
        <w:rPr>
          <w:sz w:val="24"/>
          <w:szCs w:val="24"/>
        </w:rPr>
        <w:t>Distribution d’appels</w:t>
      </w:r>
    </w:p>
    <w:p w:rsidR="007619DD" w:rsidRDefault="007619DD" w:rsidP="00616247">
      <w:pPr>
        <w:pStyle w:val="Paragraphedeliste"/>
        <w:numPr>
          <w:ilvl w:val="0"/>
          <w:numId w:val="9"/>
        </w:numPr>
        <w:jc w:val="both"/>
        <w:rPr>
          <w:sz w:val="24"/>
          <w:szCs w:val="24"/>
        </w:rPr>
      </w:pPr>
      <w:r>
        <w:rPr>
          <w:sz w:val="24"/>
          <w:szCs w:val="24"/>
        </w:rPr>
        <w:t>Temps d’attente</w:t>
      </w:r>
    </w:p>
    <w:p w:rsidR="007619DD" w:rsidRDefault="007619DD" w:rsidP="00616247">
      <w:pPr>
        <w:pStyle w:val="Paragraphedeliste"/>
        <w:numPr>
          <w:ilvl w:val="0"/>
          <w:numId w:val="9"/>
        </w:numPr>
        <w:jc w:val="both"/>
        <w:rPr>
          <w:sz w:val="24"/>
          <w:szCs w:val="24"/>
        </w:rPr>
      </w:pPr>
      <w:r>
        <w:rPr>
          <w:sz w:val="24"/>
          <w:szCs w:val="24"/>
        </w:rPr>
        <w:t>Qualifications des appels</w:t>
      </w:r>
    </w:p>
    <w:p w:rsidR="007619DD" w:rsidRDefault="007619DD" w:rsidP="00616247">
      <w:pPr>
        <w:pStyle w:val="Paragraphedeliste"/>
        <w:numPr>
          <w:ilvl w:val="0"/>
          <w:numId w:val="9"/>
        </w:numPr>
        <w:jc w:val="both"/>
        <w:rPr>
          <w:sz w:val="24"/>
          <w:szCs w:val="24"/>
        </w:rPr>
      </w:pPr>
      <w:r>
        <w:rPr>
          <w:sz w:val="24"/>
          <w:szCs w:val="24"/>
        </w:rPr>
        <w:t>Qualifications par agents</w:t>
      </w:r>
    </w:p>
    <w:p w:rsidR="007619DD" w:rsidRDefault="007619DD" w:rsidP="00616247">
      <w:pPr>
        <w:pStyle w:val="Paragraphedeliste"/>
        <w:numPr>
          <w:ilvl w:val="0"/>
          <w:numId w:val="9"/>
        </w:numPr>
        <w:jc w:val="both"/>
        <w:rPr>
          <w:sz w:val="24"/>
          <w:szCs w:val="24"/>
        </w:rPr>
      </w:pPr>
      <w:r>
        <w:rPr>
          <w:sz w:val="24"/>
          <w:szCs w:val="24"/>
        </w:rPr>
        <w:t>Distribution des qualifications</w:t>
      </w:r>
    </w:p>
    <w:p w:rsidR="007619DD" w:rsidRDefault="007619DD" w:rsidP="00616247">
      <w:pPr>
        <w:pStyle w:val="Paragraphedeliste"/>
        <w:numPr>
          <w:ilvl w:val="0"/>
          <w:numId w:val="9"/>
        </w:numPr>
        <w:jc w:val="both"/>
        <w:rPr>
          <w:sz w:val="24"/>
          <w:szCs w:val="24"/>
        </w:rPr>
      </w:pPr>
      <w:r>
        <w:rPr>
          <w:sz w:val="24"/>
          <w:szCs w:val="24"/>
        </w:rPr>
        <w:t xml:space="preserve">Distribution des </w:t>
      </w:r>
      <w:r w:rsidR="001D56D4">
        <w:rPr>
          <w:sz w:val="24"/>
          <w:szCs w:val="24"/>
        </w:rPr>
        <w:t>qualif</w:t>
      </w:r>
      <w:r w:rsidR="00FE354A">
        <w:rPr>
          <w:sz w:val="24"/>
          <w:szCs w:val="24"/>
        </w:rPr>
        <w:t>ications</w:t>
      </w:r>
      <w:r w:rsidR="001D56D4">
        <w:rPr>
          <w:sz w:val="24"/>
          <w:szCs w:val="24"/>
        </w:rPr>
        <w:t xml:space="preserve"> </w:t>
      </w:r>
      <w:r>
        <w:rPr>
          <w:sz w:val="24"/>
          <w:szCs w:val="24"/>
        </w:rPr>
        <w:t xml:space="preserve">par </w:t>
      </w:r>
      <w:r w:rsidR="00E806AA">
        <w:rPr>
          <w:sz w:val="24"/>
          <w:szCs w:val="24"/>
        </w:rPr>
        <w:t>agent</w:t>
      </w:r>
    </w:p>
    <w:p w:rsidR="00FE354A" w:rsidRPr="00FE354A" w:rsidRDefault="00FE354A" w:rsidP="00FE354A">
      <w:pPr>
        <w:pStyle w:val="Titre3"/>
        <w:numPr>
          <w:ilvl w:val="1"/>
          <w:numId w:val="3"/>
        </w:numPr>
        <w:rPr>
          <w:color w:val="auto"/>
          <w:u w:val="single"/>
        </w:rPr>
      </w:pPr>
      <w:r w:rsidRPr="00FE354A">
        <w:rPr>
          <w:color w:val="auto"/>
          <w:u w:val="single"/>
        </w:rPr>
        <w:t>Vue d’ensemble</w:t>
      </w:r>
    </w:p>
    <w:p w:rsidR="00FE354A" w:rsidRDefault="00FE354A" w:rsidP="00616247">
      <w:pPr>
        <w:jc w:val="both"/>
        <w:rPr>
          <w:sz w:val="24"/>
          <w:szCs w:val="24"/>
        </w:rPr>
      </w:pPr>
      <w:r>
        <w:rPr>
          <w:sz w:val="24"/>
          <w:szCs w:val="24"/>
        </w:rPr>
        <w:t>Ce premier rapport permet d’obtenir une vue globale des appels reçus et de leur statut, dans le cadre de campagnes  sélectionnées sur un intervalle de temps défini.</w:t>
      </w:r>
    </w:p>
    <w:p w:rsidR="00FE354A" w:rsidRDefault="00FE354A" w:rsidP="00616247">
      <w:pPr>
        <w:jc w:val="both"/>
        <w:rPr>
          <w:sz w:val="24"/>
          <w:szCs w:val="24"/>
        </w:rPr>
      </w:pPr>
      <w:r>
        <w:rPr>
          <w:noProof/>
          <w:sz w:val="24"/>
          <w:szCs w:val="24"/>
          <w:lang w:eastAsia="fr-FR"/>
        </w:rPr>
        <w:drawing>
          <wp:inline distT="0" distB="0" distL="0" distR="0">
            <wp:extent cx="5760720" cy="75247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Vue d'ensemb.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752475"/>
                    </a:xfrm>
                    <a:prstGeom prst="rect">
                      <a:avLst/>
                    </a:prstGeom>
                  </pic:spPr>
                </pic:pic>
              </a:graphicData>
            </a:graphic>
          </wp:inline>
        </w:drawing>
      </w:r>
    </w:p>
    <w:p w:rsidR="009251E1" w:rsidRDefault="009251E1" w:rsidP="009251E1">
      <w:pPr>
        <w:pStyle w:val="Paragraphedeliste"/>
        <w:numPr>
          <w:ilvl w:val="0"/>
          <w:numId w:val="5"/>
        </w:numPr>
        <w:jc w:val="both"/>
        <w:rPr>
          <w:sz w:val="24"/>
          <w:szCs w:val="24"/>
        </w:rPr>
      </w:pPr>
      <w:r w:rsidRPr="00C45228">
        <w:rPr>
          <w:b/>
          <w:sz w:val="24"/>
          <w:szCs w:val="24"/>
          <w:u w:val="single"/>
        </w:rPr>
        <w:t>Options </w:t>
      </w:r>
      <w:r>
        <w:rPr>
          <w:sz w:val="24"/>
          <w:szCs w:val="24"/>
        </w:rPr>
        <w:t>: Cet onglet permet de définir des paramètres supplémentaires pour filtrer les données du rapport. Voir plus haut. Appels ignorés, Rappels ignorés, Attente ignorée.</w:t>
      </w:r>
    </w:p>
    <w:p w:rsidR="000F3B45" w:rsidRDefault="000F3B45" w:rsidP="00616247">
      <w:pPr>
        <w:pStyle w:val="Paragraphedeliste"/>
        <w:numPr>
          <w:ilvl w:val="0"/>
          <w:numId w:val="5"/>
        </w:numPr>
        <w:jc w:val="both"/>
        <w:rPr>
          <w:sz w:val="24"/>
          <w:szCs w:val="24"/>
        </w:rPr>
      </w:pPr>
      <w:r w:rsidRPr="00C45228">
        <w:rPr>
          <w:b/>
          <w:sz w:val="24"/>
          <w:szCs w:val="24"/>
          <w:u w:val="single"/>
        </w:rPr>
        <w:t>Campagnes </w:t>
      </w:r>
      <w:r>
        <w:rPr>
          <w:sz w:val="24"/>
          <w:szCs w:val="24"/>
        </w:rPr>
        <w:t>: Elle vous permet de choisir parmi les campagnes disponibles celles dont vous voulez voir les données dans le rapport.</w:t>
      </w:r>
    </w:p>
    <w:p w:rsidR="000F3B45" w:rsidRDefault="000F3B45" w:rsidP="00616247">
      <w:pPr>
        <w:jc w:val="both"/>
        <w:rPr>
          <w:sz w:val="24"/>
          <w:szCs w:val="24"/>
        </w:rPr>
      </w:pPr>
      <w:r>
        <w:rPr>
          <w:noProof/>
          <w:sz w:val="24"/>
          <w:szCs w:val="24"/>
          <w:lang w:eastAsia="fr-FR"/>
        </w:rPr>
        <w:drawing>
          <wp:inline distT="0" distB="0" distL="0" distR="0" wp14:anchorId="78460191" wp14:editId="30B71867">
            <wp:extent cx="5760720" cy="261175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gne.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2611755"/>
                    </a:xfrm>
                    <a:prstGeom prst="rect">
                      <a:avLst/>
                    </a:prstGeom>
                  </pic:spPr>
                </pic:pic>
              </a:graphicData>
            </a:graphic>
          </wp:inline>
        </w:drawing>
      </w:r>
    </w:p>
    <w:p w:rsidR="009A1B06" w:rsidRDefault="000F3B45" w:rsidP="00616247">
      <w:pPr>
        <w:jc w:val="both"/>
        <w:rPr>
          <w:sz w:val="24"/>
          <w:szCs w:val="24"/>
        </w:rPr>
      </w:pPr>
      <w:r>
        <w:rPr>
          <w:sz w:val="24"/>
          <w:szCs w:val="24"/>
        </w:rPr>
        <w:t>Sélectionnez à droite le groupe de supervision ou le superviseur dont vous voulez sélectionner les campagne</w:t>
      </w:r>
      <w:r w:rsidR="00616247">
        <w:rPr>
          <w:sz w:val="24"/>
          <w:szCs w:val="24"/>
        </w:rPr>
        <w:t>s. Exemple</w:t>
      </w:r>
      <w:r w:rsidR="00A70825">
        <w:rPr>
          <w:sz w:val="24"/>
          <w:szCs w:val="24"/>
        </w:rPr>
        <w:t xml:space="preserve"> illustré ci-dessous montre que le superviseur appelé « Innocent d’ALMEIDA » possède les droits de supervision sur les campagnes « </w:t>
      </w:r>
      <w:proofErr w:type="spellStart"/>
      <w:r w:rsidR="00A70825">
        <w:rPr>
          <w:sz w:val="24"/>
          <w:szCs w:val="24"/>
        </w:rPr>
        <w:t>BTService</w:t>
      </w:r>
      <w:proofErr w:type="spellEnd"/>
      <w:r w:rsidR="00A70825">
        <w:rPr>
          <w:sz w:val="24"/>
          <w:szCs w:val="24"/>
        </w:rPr>
        <w:t> » « MOOV_1919 » « MOOV_3334 » « ASP » « DEALERS</w:t>
      </w:r>
      <w:r w:rsidR="009A1B06">
        <w:rPr>
          <w:sz w:val="24"/>
          <w:szCs w:val="24"/>
        </w:rPr>
        <w:t>_MT</w:t>
      </w:r>
      <w:r w:rsidR="00A70825">
        <w:rPr>
          <w:sz w:val="24"/>
          <w:szCs w:val="24"/>
        </w:rPr>
        <w:t> » « HAIER » « SRVACT-FTY » « SRVCLT-FTY ». Ces</w:t>
      </w:r>
      <w:r w:rsidR="009A1B06">
        <w:rPr>
          <w:sz w:val="24"/>
          <w:szCs w:val="24"/>
        </w:rPr>
        <w:t xml:space="preserve"> huit (8) campagnes uniquement sont donc sélectionnées. </w:t>
      </w:r>
    </w:p>
    <w:p w:rsidR="009A1B06" w:rsidRDefault="009A1B06" w:rsidP="00616247">
      <w:pPr>
        <w:jc w:val="both"/>
        <w:rPr>
          <w:sz w:val="24"/>
          <w:szCs w:val="24"/>
        </w:rPr>
      </w:pPr>
      <w:r>
        <w:rPr>
          <w:noProof/>
          <w:sz w:val="24"/>
          <w:szCs w:val="24"/>
          <w:lang w:eastAsia="fr-FR"/>
        </w:rPr>
        <w:drawing>
          <wp:inline distT="0" distB="0" distL="0" distR="0">
            <wp:extent cx="5760720" cy="124777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gne_superviseur.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1247775"/>
                    </a:xfrm>
                    <a:prstGeom prst="rect">
                      <a:avLst/>
                    </a:prstGeom>
                  </pic:spPr>
                </pic:pic>
              </a:graphicData>
            </a:graphic>
          </wp:inline>
        </w:drawing>
      </w:r>
    </w:p>
    <w:p w:rsidR="000F3B45" w:rsidRDefault="009A1B06" w:rsidP="00616247">
      <w:pPr>
        <w:jc w:val="both"/>
        <w:rPr>
          <w:sz w:val="24"/>
          <w:szCs w:val="24"/>
        </w:rPr>
      </w:pPr>
      <w:r>
        <w:rPr>
          <w:sz w:val="24"/>
          <w:szCs w:val="24"/>
        </w:rPr>
        <w:t>Par contre le superviseur appelé « </w:t>
      </w:r>
      <w:proofErr w:type="spellStart"/>
      <w:r>
        <w:rPr>
          <w:sz w:val="24"/>
          <w:szCs w:val="24"/>
        </w:rPr>
        <w:t>Chakirath</w:t>
      </w:r>
      <w:proofErr w:type="spellEnd"/>
      <w:r>
        <w:rPr>
          <w:sz w:val="24"/>
          <w:szCs w:val="24"/>
        </w:rPr>
        <w:t xml:space="preserve"> ALIMI » possède les droits de supervision sur une seule campagne « DEALERS_MT ».</w:t>
      </w:r>
    </w:p>
    <w:p w:rsidR="009A1B06" w:rsidRDefault="009A1B06" w:rsidP="00616247">
      <w:pPr>
        <w:jc w:val="both"/>
        <w:rPr>
          <w:sz w:val="24"/>
          <w:szCs w:val="24"/>
        </w:rPr>
      </w:pPr>
      <w:r>
        <w:rPr>
          <w:noProof/>
          <w:sz w:val="24"/>
          <w:szCs w:val="24"/>
          <w:lang w:eastAsia="fr-FR"/>
        </w:rPr>
        <w:drawing>
          <wp:inline distT="0" distB="0" distL="0" distR="0">
            <wp:extent cx="5760720" cy="1256665"/>
            <wp:effectExtent l="0" t="0" r="0"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ki.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1256665"/>
                    </a:xfrm>
                    <a:prstGeom prst="rect">
                      <a:avLst/>
                    </a:prstGeom>
                  </pic:spPr>
                </pic:pic>
              </a:graphicData>
            </a:graphic>
          </wp:inline>
        </w:drawing>
      </w:r>
    </w:p>
    <w:p w:rsidR="009A1B06" w:rsidRDefault="009A1B06" w:rsidP="00616247">
      <w:pPr>
        <w:jc w:val="both"/>
        <w:rPr>
          <w:sz w:val="24"/>
          <w:szCs w:val="24"/>
        </w:rPr>
      </w:pPr>
    </w:p>
    <w:p w:rsidR="009A1B06" w:rsidRDefault="009A1B06" w:rsidP="00616247">
      <w:pPr>
        <w:jc w:val="both"/>
        <w:rPr>
          <w:sz w:val="24"/>
          <w:szCs w:val="24"/>
        </w:rPr>
      </w:pPr>
      <w:r>
        <w:rPr>
          <w:sz w:val="24"/>
          <w:szCs w:val="24"/>
        </w:rPr>
        <w:t>Une fois générée vous pouvez ouvrir selon le type choisi :</w:t>
      </w:r>
    </w:p>
    <w:p w:rsidR="009A1B06" w:rsidRDefault="009A1B06" w:rsidP="00616247">
      <w:pPr>
        <w:jc w:val="both"/>
        <w:rPr>
          <w:sz w:val="24"/>
          <w:szCs w:val="24"/>
        </w:rPr>
      </w:pPr>
      <w:r>
        <w:rPr>
          <w:noProof/>
          <w:sz w:val="24"/>
          <w:szCs w:val="24"/>
          <w:lang w:eastAsia="fr-FR"/>
        </w:rPr>
        <w:drawing>
          <wp:inline distT="0" distB="0" distL="0" distR="0">
            <wp:extent cx="5765800" cy="1663700"/>
            <wp:effectExtent l="0" t="0" r="635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_vue.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1662234"/>
                    </a:xfrm>
                    <a:prstGeom prst="rect">
                      <a:avLst/>
                    </a:prstGeom>
                  </pic:spPr>
                </pic:pic>
              </a:graphicData>
            </a:graphic>
          </wp:inline>
        </w:drawing>
      </w:r>
    </w:p>
    <w:p w:rsidR="009A1B06" w:rsidRDefault="009A1B06" w:rsidP="00616247">
      <w:pPr>
        <w:jc w:val="both"/>
        <w:rPr>
          <w:sz w:val="24"/>
          <w:szCs w:val="24"/>
        </w:rPr>
      </w:pPr>
      <w:r>
        <w:rPr>
          <w:sz w:val="24"/>
          <w:szCs w:val="24"/>
        </w:rPr>
        <w:t>Les paramètres d’intervalle de dates et de filtrage sont rappelés en haut du tableau</w:t>
      </w:r>
    </w:p>
    <w:p w:rsidR="009A1B06" w:rsidRDefault="009A1B06" w:rsidP="00616247">
      <w:pPr>
        <w:jc w:val="both"/>
        <w:rPr>
          <w:sz w:val="24"/>
          <w:szCs w:val="24"/>
        </w:rPr>
      </w:pPr>
      <w:r>
        <w:rPr>
          <w:sz w:val="24"/>
          <w:szCs w:val="24"/>
        </w:rPr>
        <w:t>Dans le tableau, les campagnes sélectionnées sont listées à gauche. Pour chacune d’elles, on peut voir le nombre d’appel</w:t>
      </w:r>
      <w:r w:rsidR="004F0251">
        <w:rPr>
          <w:sz w:val="24"/>
          <w:szCs w:val="24"/>
        </w:rPr>
        <w:t xml:space="preserve">s total, puis par statut. Les champs sont listés ci-dessous </w:t>
      </w:r>
    </w:p>
    <w:p w:rsidR="00C45228" w:rsidRDefault="00C45228" w:rsidP="00C45228">
      <w:pPr>
        <w:pStyle w:val="Paragraphedeliste"/>
        <w:numPr>
          <w:ilvl w:val="0"/>
          <w:numId w:val="5"/>
        </w:numPr>
        <w:jc w:val="both"/>
        <w:rPr>
          <w:sz w:val="24"/>
          <w:szCs w:val="24"/>
        </w:rPr>
      </w:pPr>
      <w:r w:rsidRPr="00D4733A">
        <w:rPr>
          <w:b/>
          <w:sz w:val="24"/>
          <w:szCs w:val="24"/>
          <w:u w:val="single"/>
        </w:rPr>
        <w:t>Appels</w:t>
      </w:r>
      <w:r>
        <w:rPr>
          <w:sz w:val="24"/>
          <w:szCs w:val="24"/>
        </w:rPr>
        <w:t xml:space="preserve"> : </w:t>
      </w:r>
      <w:r w:rsidR="004105AC">
        <w:rPr>
          <w:sz w:val="24"/>
          <w:szCs w:val="24"/>
        </w:rPr>
        <w:t>Tous les appels arrivés au Call center</w:t>
      </w:r>
    </w:p>
    <w:p w:rsidR="00C45228" w:rsidRDefault="00C45228" w:rsidP="00C45228">
      <w:pPr>
        <w:pStyle w:val="Paragraphedeliste"/>
        <w:numPr>
          <w:ilvl w:val="0"/>
          <w:numId w:val="5"/>
        </w:numPr>
        <w:jc w:val="both"/>
        <w:rPr>
          <w:sz w:val="24"/>
          <w:szCs w:val="24"/>
        </w:rPr>
      </w:pPr>
      <w:r w:rsidRPr="00D4733A">
        <w:rPr>
          <w:b/>
          <w:sz w:val="24"/>
          <w:szCs w:val="24"/>
          <w:u w:val="single"/>
        </w:rPr>
        <w:t>Clôturés</w:t>
      </w:r>
      <w:r>
        <w:rPr>
          <w:sz w:val="24"/>
          <w:szCs w:val="24"/>
        </w:rPr>
        <w:t> :</w:t>
      </w:r>
      <w:r w:rsidR="004105AC">
        <w:rPr>
          <w:sz w:val="24"/>
          <w:szCs w:val="24"/>
        </w:rPr>
        <w:t xml:space="preserve"> appels arrivés au call center hors des heures d’ouvertures.</w:t>
      </w:r>
    </w:p>
    <w:p w:rsidR="00C45228" w:rsidRDefault="00C45228" w:rsidP="00C45228">
      <w:pPr>
        <w:pStyle w:val="Paragraphedeliste"/>
        <w:numPr>
          <w:ilvl w:val="0"/>
          <w:numId w:val="5"/>
        </w:numPr>
        <w:jc w:val="both"/>
        <w:rPr>
          <w:sz w:val="24"/>
          <w:szCs w:val="24"/>
        </w:rPr>
      </w:pPr>
      <w:r w:rsidRPr="00D4733A">
        <w:rPr>
          <w:b/>
          <w:sz w:val="24"/>
          <w:szCs w:val="24"/>
          <w:u w:val="single"/>
        </w:rPr>
        <w:t>Débord</w:t>
      </w:r>
      <w:r>
        <w:rPr>
          <w:sz w:val="24"/>
          <w:szCs w:val="24"/>
        </w:rPr>
        <w:t> :</w:t>
      </w:r>
      <w:r w:rsidR="004105AC">
        <w:rPr>
          <w:sz w:val="24"/>
          <w:szCs w:val="24"/>
        </w:rPr>
        <w:t xml:space="preserve"> appels redirigés vers la procédure de débordement.</w:t>
      </w:r>
    </w:p>
    <w:p w:rsidR="00C45228" w:rsidRDefault="00C45228" w:rsidP="00C45228">
      <w:pPr>
        <w:pStyle w:val="Paragraphedeliste"/>
        <w:numPr>
          <w:ilvl w:val="0"/>
          <w:numId w:val="5"/>
        </w:numPr>
        <w:jc w:val="both"/>
        <w:rPr>
          <w:sz w:val="24"/>
          <w:szCs w:val="24"/>
        </w:rPr>
      </w:pPr>
      <w:proofErr w:type="spellStart"/>
      <w:r w:rsidRPr="00D4733A">
        <w:rPr>
          <w:b/>
          <w:sz w:val="24"/>
          <w:szCs w:val="24"/>
          <w:u w:val="single"/>
        </w:rPr>
        <w:t>Reroutés</w:t>
      </w:r>
      <w:proofErr w:type="spellEnd"/>
      <w:r>
        <w:rPr>
          <w:sz w:val="24"/>
          <w:szCs w:val="24"/>
        </w:rPr>
        <w:t> :</w:t>
      </w:r>
      <w:r w:rsidR="004105AC">
        <w:rPr>
          <w:sz w:val="24"/>
          <w:szCs w:val="24"/>
        </w:rPr>
        <w:t xml:space="preserve"> appels ayant été redirigés vers une autre destination.</w:t>
      </w:r>
    </w:p>
    <w:p w:rsidR="00C45228" w:rsidRDefault="00C45228" w:rsidP="00C45228">
      <w:pPr>
        <w:pStyle w:val="Paragraphedeliste"/>
        <w:numPr>
          <w:ilvl w:val="0"/>
          <w:numId w:val="5"/>
        </w:numPr>
        <w:jc w:val="both"/>
        <w:rPr>
          <w:sz w:val="24"/>
          <w:szCs w:val="24"/>
        </w:rPr>
      </w:pPr>
      <w:r w:rsidRPr="00D4733A">
        <w:rPr>
          <w:b/>
          <w:sz w:val="24"/>
          <w:szCs w:val="24"/>
          <w:u w:val="single"/>
        </w:rPr>
        <w:t>Ignorés</w:t>
      </w:r>
      <w:r>
        <w:rPr>
          <w:sz w:val="24"/>
          <w:szCs w:val="24"/>
        </w:rPr>
        <w:t> :</w:t>
      </w:r>
      <w:r w:rsidR="004105AC">
        <w:rPr>
          <w:sz w:val="24"/>
          <w:szCs w:val="24"/>
        </w:rPr>
        <w:t xml:space="preserve"> appels arrivés pendant les heures d’ouvertures, non redirigés vers la procédure de débordement, avec une durée inférieur au paramètre </w:t>
      </w:r>
      <w:r w:rsidR="004105AC" w:rsidRPr="004105AC">
        <w:rPr>
          <w:b/>
          <w:sz w:val="24"/>
          <w:szCs w:val="24"/>
        </w:rPr>
        <w:t>Temps perdu</w:t>
      </w:r>
      <w:r w:rsidR="004105AC">
        <w:rPr>
          <w:sz w:val="24"/>
          <w:szCs w:val="24"/>
        </w:rPr>
        <w:t>.</w:t>
      </w:r>
    </w:p>
    <w:p w:rsidR="00C45228" w:rsidRDefault="00C45228" w:rsidP="00C45228">
      <w:pPr>
        <w:pStyle w:val="Paragraphedeliste"/>
        <w:numPr>
          <w:ilvl w:val="0"/>
          <w:numId w:val="5"/>
        </w:numPr>
        <w:jc w:val="both"/>
        <w:rPr>
          <w:sz w:val="24"/>
          <w:szCs w:val="24"/>
        </w:rPr>
      </w:pPr>
      <w:r w:rsidRPr="00D4733A">
        <w:rPr>
          <w:b/>
          <w:sz w:val="24"/>
          <w:szCs w:val="24"/>
          <w:u w:val="single"/>
        </w:rPr>
        <w:t>SVI</w:t>
      </w:r>
      <w:r>
        <w:rPr>
          <w:sz w:val="24"/>
          <w:szCs w:val="24"/>
        </w:rPr>
        <w:t> :</w:t>
      </w:r>
      <w:r w:rsidR="004105AC">
        <w:rPr>
          <w:sz w:val="24"/>
          <w:szCs w:val="24"/>
        </w:rPr>
        <w:t xml:space="preserve"> appels redirigés vers le SVI et raccrochés.</w:t>
      </w:r>
    </w:p>
    <w:p w:rsidR="00C45228" w:rsidRDefault="00C45228" w:rsidP="00C45228">
      <w:pPr>
        <w:pStyle w:val="Paragraphedeliste"/>
        <w:numPr>
          <w:ilvl w:val="0"/>
          <w:numId w:val="5"/>
        </w:numPr>
        <w:jc w:val="both"/>
        <w:rPr>
          <w:sz w:val="24"/>
          <w:szCs w:val="24"/>
        </w:rPr>
      </w:pPr>
      <w:r w:rsidRPr="00D4733A">
        <w:rPr>
          <w:b/>
          <w:sz w:val="24"/>
          <w:szCs w:val="24"/>
          <w:u w:val="single"/>
        </w:rPr>
        <w:t>Abandon</w:t>
      </w:r>
      <w:r>
        <w:rPr>
          <w:sz w:val="24"/>
          <w:szCs w:val="24"/>
        </w:rPr>
        <w:t> </w:t>
      </w:r>
      <w:r w:rsidR="009251E1">
        <w:rPr>
          <w:sz w:val="24"/>
          <w:szCs w:val="24"/>
        </w:rPr>
        <w:t>: appels</w:t>
      </w:r>
      <w:r w:rsidR="004105AC">
        <w:rPr>
          <w:sz w:val="24"/>
          <w:szCs w:val="24"/>
        </w:rPr>
        <w:t xml:space="preserve"> non perdus, arrivés pendant les heures d’ouvertures non redirig</w:t>
      </w:r>
      <w:r w:rsidR="009251E1">
        <w:rPr>
          <w:sz w:val="24"/>
          <w:szCs w:val="24"/>
        </w:rPr>
        <w:t>és vers la procédure de débordement et non traités par un agent.</w:t>
      </w:r>
    </w:p>
    <w:p w:rsidR="00C45228" w:rsidRDefault="00C45228" w:rsidP="00C45228">
      <w:pPr>
        <w:pStyle w:val="Paragraphedeliste"/>
        <w:numPr>
          <w:ilvl w:val="0"/>
          <w:numId w:val="5"/>
        </w:numPr>
        <w:jc w:val="both"/>
        <w:rPr>
          <w:sz w:val="24"/>
          <w:szCs w:val="24"/>
        </w:rPr>
      </w:pPr>
      <w:r w:rsidRPr="00D4733A">
        <w:rPr>
          <w:b/>
          <w:sz w:val="24"/>
          <w:szCs w:val="24"/>
          <w:u w:val="single"/>
        </w:rPr>
        <w:t>Complétés</w:t>
      </w:r>
      <w:r>
        <w:rPr>
          <w:sz w:val="24"/>
          <w:szCs w:val="24"/>
        </w:rPr>
        <w:t> :</w:t>
      </w:r>
      <w:r w:rsidR="009251E1">
        <w:rPr>
          <w:sz w:val="24"/>
          <w:szCs w:val="24"/>
        </w:rPr>
        <w:t xml:space="preserve"> appels non perdus et traités par un agent (non transférés).</w:t>
      </w:r>
    </w:p>
    <w:p w:rsidR="00C45228" w:rsidRDefault="00C45228" w:rsidP="00C45228">
      <w:pPr>
        <w:pStyle w:val="Paragraphedeliste"/>
        <w:numPr>
          <w:ilvl w:val="0"/>
          <w:numId w:val="5"/>
        </w:numPr>
        <w:jc w:val="both"/>
        <w:rPr>
          <w:sz w:val="24"/>
          <w:szCs w:val="24"/>
        </w:rPr>
      </w:pPr>
      <w:r w:rsidRPr="00D4733A">
        <w:rPr>
          <w:b/>
          <w:sz w:val="24"/>
          <w:szCs w:val="24"/>
          <w:u w:val="single"/>
        </w:rPr>
        <w:t>Transférés</w:t>
      </w:r>
      <w:r>
        <w:rPr>
          <w:sz w:val="24"/>
          <w:szCs w:val="24"/>
        </w:rPr>
        <w:t> :</w:t>
      </w:r>
      <w:r w:rsidR="009251E1">
        <w:rPr>
          <w:sz w:val="24"/>
          <w:szCs w:val="24"/>
        </w:rPr>
        <w:t xml:space="preserve"> appels transférés par le premier agent vers un autre agent</w:t>
      </w:r>
    </w:p>
    <w:p w:rsidR="00C45228" w:rsidRDefault="00C45228" w:rsidP="00C45228">
      <w:pPr>
        <w:pStyle w:val="Paragraphedeliste"/>
        <w:numPr>
          <w:ilvl w:val="0"/>
          <w:numId w:val="5"/>
        </w:numPr>
        <w:jc w:val="both"/>
        <w:rPr>
          <w:sz w:val="24"/>
          <w:szCs w:val="24"/>
        </w:rPr>
      </w:pPr>
      <w:proofErr w:type="spellStart"/>
      <w:r w:rsidRPr="00D4733A">
        <w:rPr>
          <w:b/>
          <w:sz w:val="24"/>
          <w:szCs w:val="24"/>
          <w:u w:val="single"/>
        </w:rPr>
        <w:t>Comm.moy</w:t>
      </w:r>
      <w:proofErr w:type="spellEnd"/>
      <w:r>
        <w:rPr>
          <w:sz w:val="24"/>
          <w:szCs w:val="24"/>
        </w:rPr>
        <w:t>. : Temps de communication moyen.</w:t>
      </w:r>
    </w:p>
    <w:p w:rsidR="00C45228" w:rsidRDefault="00C45228" w:rsidP="00C45228">
      <w:pPr>
        <w:pStyle w:val="Paragraphedeliste"/>
        <w:numPr>
          <w:ilvl w:val="0"/>
          <w:numId w:val="5"/>
        </w:numPr>
        <w:jc w:val="both"/>
        <w:rPr>
          <w:sz w:val="24"/>
          <w:szCs w:val="24"/>
        </w:rPr>
      </w:pPr>
      <w:proofErr w:type="spellStart"/>
      <w:r w:rsidRPr="00D4733A">
        <w:rPr>
          <w:b/>
          <w:sz w:val="24"/>
          <w:szCs w:val="24"/>
          <w:u w:val="single"/>
        </w:rPr>
        <w:t>Attn</w:t>
      </w:r>
      <w:proofErr w:type="spellEnd"/>
      <w:r w:rsidRPr="00D4733A">
        <w:rPr>
          <w:b/>
          <w:sz w:val="24"/>
          <w:szCs w:val="24"/>
          <w:u w:val="single"/>
        </w:rPr>
        <w:t xml:space="preserve">. </w:t>
      </w:r>
      <w:proofErr w:type="spellStart"/>
      <w:r w:rsidRPr="00D4733A">
        <w:rPr>
          <w:b/>
          <w:sz w:val="24"/>
          <w:szCs w:val="24"/>
          <w:u w:val="single"/>
        </w:rPr>
        <w:t>Moy</w:t>
      </w:r>
      <w:proofErr w:type="spellEnd"/>
      <w:r w:rsidRPr="00D4733A">
        <w:rPr>
          <w:b/>
          <w:sz w:val="24"/>
          <w:szCs w:val="24"/>
          <w:u w:val="single"/>
        </w:rPr>
        <w:t>.</w:t>
      </w:r>
      <w:r>
        <w:rPr>
          <w:sz w:val="24"/>
          <w:szCs w:val="24"/>
        </w:rPr>
        <w:t> : Temps d’attente moyen.</w:t>
      </w:r>
    </w:p>
    <w:p w:rsidR="00C45228" w:rsidRDefault="00C45228" w:rsidP="00C45228">
      <w:pPr>
        <w:pStyle w:val="Paragraphedeliste"/>
        <w:numPr>
          <w:ilvl w:val="0"/>
          <w:numId w:val="5"/>
        </w:numPr>
        <w:jc w:val="both"/>
        <w:rPr>
          <w:sz w:val="24"/>
          <w:szCs w:val="24"/>
        </w:rPr>
      </w:pPr>
      <w:proofErr w:type="spellStart"/>
      <w:r w:rsidRPr="00D4733A">
        <w:rPr>
          <w:b/>
          <w:sz w:val="24"/>
          <w:szCs w:val="24"/>
          <w:u w:val="single"/>
        </w:rPr>
        <w:t>Aband.moy</w:t>
      </w:r>
      <w:proofErr w:type="spellEnd"/>
      <w:r w:rsidRPr="00D4733A">
        <w:rPr>
          <w:b/>
          <w:sz w:val="24"/>
          <w:szCs w:val="24"/>
          <w:u w:val="single"/>
        </w:rPr>
        <w:t>.</w:t>
      </w:r>
      <w:r>
        <w:rPr>
          <w:sz w:val="24"/>
          <w:szCs w:val="24"/>
        </w:rPr>
        <w:t> : Temps d’abandon moyen. Un appel est abandonné s’il n’est ni perdu, ni hors des heures d’ouvertures, ni redirigé vers la procédure de débordement et non traité par un agent. C’est le temps d’attente de cet appel qui est utilisé ici.</w:t>
      </w:r>
    </w:p>
    <w:p w:rsidR="00C45228" w:rsidRDefault="00C45228" w:rsidP="00C45228">
      <w:pPr>
        <w:jc w:val="both"/>
        <w:rPr>
          <w:sz w:val="24"/>
          <w:szCs w:val="24"/>
        </w:rPr>
      </w:pPr>
      <w:r>
        <w:rPr>
          <w:sz w:val="24"/>
          <w:szCs w:val="24"/>
        </w:rPr>
        <w:t>Sous chaque valeur dans ce tableau, le pourcentage par rapport au nombre total d’appels reçus par campagne est affiché.</w:t>
      </w:r>
    </w:p>
    <w:p w:rsidR="00C45228" w:rsidRDefault="00C45228" w:rsidP="00C45228">
      <w:pPr>
        <w:jc w:val="both"/>
        <w:rPr>
          <w:sz w:val="24"/>
          <w:szCs w:val="24"/>
        </w:rPr>
      </w:pPr>
      <w:r>
        <w:rPr>
          <w:sz w:val="24"/>
          <w:szCs w:val="24"/>
        </w:rPr>
        <w:t>Sous le tableau, le total pour toutes les campagnes est affiché.</w:t>
      </w:r>
    </w:p>
    <w:p w:rsidR="00C45228" w:rsidRDefault="00C45228" w:rsidP="00C45228">
      <w:pPr>
        <w:pStyle w:val="Titre3"/>
        <w:numPr>
          <w:ilvl w:val="1"/>
          <w:numId w:val="3"/>
        </w:numPr>
        <w:rPr>
          <w:color w:val="auto"/>
          <w:u w:val="single"/>
        </w:rPr>
      </w:pPr>
      <w:r>
        <w:rPr>
          <w:color w:val="auto"/>
          <w:u w:val="single"/>
        </w:rPr>
        <w:t>Rapport détaillé</w:t>
      </w:r>
    </w:p>
    <w:p w:rsidR="00C45228" w:rsidRDefault="00757EF2" w:rsidP="00C45228">
      <w:pPr>
        <w:jc w:val="both"/>
        <w:rPr>
          <w:sz w:val="24"/>
          <w:szCs w:val="24"/>
        </w:rPr>
      </w:pPr>
      <w:r>
        <w:rPr>
          <w:sz w:val="24"/>
          <w:szCs w:val="24"/>
        </w:rPr>
        <w:t>Ce rapport permet d’obtenir une vue globale des appels reçus et de leur statut, dans le cadre de campagnes sélectionnées sur un intervalle de temps défini.</w:t>
      </w:r>
    </w:p>
    <w:p w:rsidR="009251E1" w:rsidRDefault="009251E1" w:rsidP="00C45228">
      <w:pPr>
        <w:jc w:val="both"/>
        <w:rPr>
          <w:sz w:val="24"/>
          <w:szCs w:val="24"/>
        </w:rPr>
      </w:pPr>
      <w:r>
        <w:rPr>
          <w:noProof/>
          <w:sz w:val="24"/>
          <w:szCs w:val="24"/>
          <w:lang w:eastAsia="fr-FR"/>
        </w:rPr>
        <w:drawing>
          <wp:inline distT="0" distB="0" distL="0" distR="0">
            <wp:extent cx="5760720" cy="2416810"/>
            <wp:effectExtent l="0" t="0" r="0" b="25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_det.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2416810"/>
                    </a:xfrm>
                    <a:prstGeom prst="rect">
                      <a:avLst/>
                    </a:prstGeom>
                  </pic:spPr>
                </pic:pic>
              </a:graphicData>
            </a:graphic>
          </wp:inline>
        </w:drawing>
      </w:r>
    </w:p>
    <w:p w:rsidR="009251E1" w:rsidRDefault="009251E1" w:rsidP="009251E1">
      <w:pPr>
        <w:pStyle w:val="Paragraphedeliste"/>
        <w:numPr>
          <w:ilvl w:val="0"/>
          <w:numId w:val="5"/>
        </w:numPr>
        <w:jc w:val="both"/>
        <w:rPr>
          <w:sz w:val="24"/>
          <w:szCs w:val="24"/>
        </w:rPr>
      </w:pPr>
      <w:r w:rsidRPr="00C45228">
        <w:rPr>
          <w:b/>
          <w:sz w:val="24"/>
          <w:szCs w:val="24"/>
          <w:u w:val="single"/>
        </w:rPr>
        <w:t>Options </w:t>
      </w:r>
      <w:r>
        <w:rPr>
          <w:sz w:val="24"/>
          <w:szCs w:val="24"/>
        </w:rPr>
        <w:t>: Cet onglet permet de définir des paramètres supplémentaires pour filtrer les données du rapport. Voir plus haut. Appels ignorés, Rappels ignorés, Attente ignorée.</w:t>
      </w:r>
    </w:p>
    <w:p w:rsidR="009251E1" w:rsidRDefault="009251E1" w:rsidP="009251E1">
      <w:pPr>
        <w:pStyle w:val="Paragraphedeliste"/>
        <w:jc w:val="both"/>
        <w:rPr>
          <w:sz w:val="24"/>
          <w:szCs w:val="24"/>
        </w:rPr>
      </w:pPr>
      <w:r>
        <w:rPr>
          <w:sz w:val="24"/>
          <w:szCs w:val="24"/>
        </w:rPr>
        <w:t>Données : permet de choisir si on veut le détail par campagne et/ou le récapitulatif.</w:t>
      </w:r>
    </w:p>
    <w:p w:rsidR="009251E1" w:rsidRDefault="009251E1" w:rsidP="009251E1">
      <w:pPr>
        <w:pStyle w:val="Paragraphedeliste"/>
        <w:jc w:val="both"/>
        <w:rPr>
          <w:sz w:val="24"/>
          <w:szCs w:val="24"/>
        </w:rPr>
      </w:pPr>
      <w:r>
        <w:rPr>
          <w:sz w:val="24"/>
          <w:szCs w:val="24"/>
        </w:rPr>
        <w:t xml:space="preserve">Niveau de service : </w:t>
      </w:r>
      <w:r w:rsidR="00A93D09">
        <w:rPr>
          <w:sz w:val="24"/>
          <w:szCs w:val="24"/>
        </w:rPr>
        <w:t>Saisir ici le temps référence utilisé pour comparer les temps d’attente des appels.</w:t>
      </w:r>
    </w:p>
    <w:p w:rsidR="00A93D09" w:rsidRDefault="00A93D09" w:rsidP="009251E1">
      <w:pPr>
        <w:pStyle w:val="Paragraphedeliste"/>
        <w:jc w:val="both"/>
        <w:rPr>
          <w:sz w:val="24"/>
          <w:szCs w:val="24"/>
        </w:rPr>
      </w:pPr>
      <w:r>
        <w:rPr>
          <w:sz w:val="24"/>
          <w:szCs w:val="24"/>
        </w:rPr>
        <w:t xml:space="preserve">Distribution : </w:t>
      </w:r>
      <w:r w:rsidR="00505F20">
        <w:rPr>
          <w:sz w:val="24"/>
          <w:szCs w:val="24"/>
        </w:rPr>
        <w:t>permet de choisir le type de</w:t>
      </w:r>
      <w:r>
        <w:rPr>
          <w:sz w:val="24"/>
          <w:szCs w:val="24"/>
        </w:rPr>
        <w:t xml:space="preserve"> distribution</w:t>
      </w:r>
      <w:r w:rsidR="00505F20">
        <w:rPr>
          <w:sz w:val="24"/>
          <w:szCs w:val="24"/>
        </w:rPr>
        <w:t xml:space="preserve"> des appels</w:t>
      </w:r>
      <w:r>
        <w:rPr>
          <w:sz w:val="24"/>
          <w:szCs w:val="24"/>
        </w:rPr>
        <w:t xml:space="preserve"> /mois /semaine /jour /heure /demi-heure et par /quart d’heure.</w:t>
      </w:r>
    </w:p>
    <w:p w:rsidR="00A93D09" w:rsidRDefault="00A93D09" w:rsidP="00A93D09">
      <w:pPr>
        <w:pStyle w:val="Paragraphedeliste"/>
        <w:numPr>
          <w:ilvl w:val="0"/>
          <w:numId w:val="5"/>
        </w:numPr>
        <w:jc w:val="both"/>
        <w:rPr>
          <w:sz w:val="24"/>
          <w:szCs w:val="24"/>
        </w:rPr>
      </w:pPr>
      <w:r w:rsidRPr="00A93D09">
        <w:rPr>
          <w:b/>
          <w:sz w:val="24"/>
          <w:szCs w:val="24"/>
          <w:u w:val="single"/>
        </w:rPr>
        <w:t>Campagne</w:t>
      </w:r>
      <w:r>
        <w:rPr>
          <w:sz w:val="24"/>
          <w:szCs w:val="24"/>
        </w:rPr>
        <w:t> : Elle vous permet de choisir parmi les campagnes disponibles celles dont vous voulez voir les données dans le rapport.</w:t>
      </w:r>
    </w:p>
    <w:p w:rsidR="00A93D09" w:rsidRDefault="00A93D09" w:rsidP="00A93D09">
      <w:pPr>
        <w:pStyle w:val="Paragraphedeliste"/>
        <w:jc w:val="both"/>
        <w:rPr>
          <w:sz w:val="24"/>
          <w:szCs w:val="24"/>
        </w:rPr>
      </w:pPr>
      <w:r w:rsidRPr="00A93D09">
        <w:rPr>
          <w:sz w:val="24"/>
          <w:szCs w:val="24"/>
        </w:rPr>
        <w:t>Sélectionnez à droite le groupe de supervision ou le superviseur dont vous voulez sélectionner les campagnes</w:t>
      </w:r>
      <w:r>
        <w:rPr>
          <w:sz w:val="24"/>
          <w:szCs w:val="24"/>
        </w:rPr>
        <w:t>.</w:t>
      </w:r>
    </w:p>
    <w:p w:rsidR="00A93D09" w:rsidRDefault="00A93D09" w:rsidP="00A93D09">
      <w:pPr>
        <w:jc w:val="both"/>
        <w:rPr>
          <w:sz w:val="24"/>
          <w:szCs w:val="24"/>
        </w:rPr>
      </w:pPr>
      <w:r>
        <w:rPr>
          <w:noProof/>
          <w:sz w:val="24"/>
          <w:szCs w:val="24"/>
          <w:lang w:eastAsia="fr-FR"/>
        </w:rPr>
        <w:drawing>
          <wp:inline distT="0" distB="0" distL="0" distR="0">
            <wp:extent cx="5760720" cy="124777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gne_superviseur.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1247775"/>
                    </a:xfrm>
                    <a:prstGeom prst="rect">
                      <a:avLst/>
                    </a:prstGeom>
                  </pic:spPr>
                </pic:pic>
              </a:graphicData>
            </a:graphic>
          </wp:inline>
        </w:drawing>
      </w:r>
    </w:p>
    <w:p w:rsidR="00A93D09" w:rsidRDefault="00A93D09" w:rsidP="00A93D09">
      <w:pPr>
        <w:jc w:val="both"/>
        <w:rPr>
          <w:sz w:val="24"/>
          <w:szCs w:val="24"/>
        </w:rPr>
      </w:pPr>
      <w:r>
        <w:rPr>
          <w:sz w:val="24"/>
          <w:szCs w:val="24"/>
        </w:rPr>
        <w:t>Une fois construit, le rapport</w:t>
      </w:r>
      <w:r w:rsidR="00D4733A">
        <w:rPr>
          <w:sz w:val="24"/>
          <w:szCs w:val="24"/>
        </w:rPr>
        <w:t xml:space="preserve"> est présenté dans une fenêtre et se divise en trois (3) cadres.</w:t>
      </w:r>
    </w:p>
    <w:p w:rsidR="00D4733A" w:rsidRDefault="00D4733A" w:rsidP="00A93D09">
      <w:pPr>
        <w:jc w:val="both"/>
        <w:rPr>
          <w:sz w:val="24"/>
          <w:szCs w:val="24"/>
        </w:rPr>
      </w:pPr>
      <w:r>
        <w:rPr>
          <w:noProof/>
          <w:sz w:val="24"/>
          <w:szCs w:val="24"/>
          <w:lang w:eastAsia="fr-FR"/>
        </w:rPr>
        <w:drawing>
          <wp:inline distT="0" distB="0" distL="0" distR="0">
            <wp:extent cx="5880100" cy="2933700"/>
            <wp:effectExtent l="0" t="0" r="635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JPG"/>
                    <pic:cNvPicPr/>
                  </pic:nvPicPr>
                  <pic:blipFill>
                    <a:blip r:embed="rId25">
                      <a:extLst>
                        <a:ext uri="{28A0092B-C50C-407E-A947-70E740481C1C}">
                          <a14:useLocalDpi xmlns:a14="http://schemas.microsoft.com/office/drawing/2010/main" val="0"/>
                        </a:ext>
                      </a:extLst>
                    </a:blip>
                    <a:stretch>
                      <a:fillRect/>
                    </a:stretch>
                  </pic:blipFill>
                  <pic:spPr>
                    <a:xfrm>
                      <a:off x="0" y="0"/>
                      <a:ext cx="5880100" cy="2933700"/>
                    </a:xfrm>
                    <a:prstGeom prst="rect">
                      <a:avLst/>
                    </a:prstGeom>
                  </pic:spPr>
                </pic:pic>
              </a:graphicData>
            </a:graphic>
          </wp:inline>
        </w:drawing>
      </w:r>
    </w:p>
    <w:p w:rsidR="00D4733A" w:rsidRDefault="00D4733A" w:rsidP="00A93D09">
      <w:pPr>
        <w:jc w:val="both"/>
        <w:rPr>
          <w:sz w:val="24"/>
          <w:szCs w:val="24"/>
        </w:rPr>
      </w:pPr>
      <w:r>
        <w:rPr>
          <w:sz w:val="24"/>
          <w:szCs w:val="24"/>
        </w:rPr>
        <w:t xml:space="preserve">Dans le cadre </w:t>
      </w:r>
      <w:r w:rsidRPr="00D4733A">
        <w:rPr>
          <w:b/>
          <w:sz w:val="24"/>
          <w:szCs w:val="24"/>
        </w:rPr>
        <w:t>Appels</w:t>
      </w:r>
      <w:r>
        <w:rPr>
          <w:sz w:val="24"/>
          <w:szCs w:val="24"/>
        </w:rPr>
        <w:t>, les données présentées sont les suivantes :</w:t>
      </w:r>
    </w:p>
    <w:p w:rsidR="00D4733A" w:rsidRDefault="00D4733A" w:rsidP="00D4733A">
      <w:pPr>
        <w:pStyle w:val="Paragraphedeliste"/>
        <w:numPr>
          <w:ilvl w:val="0"/>
          <w:numId w:val="5"/>
        </w:numPr>
        <w:jc w:val="both"/>
        <w:rPr>
          <w:sz w:val="24"/>
          <w:szCs w:val="24"/>
        </w:rPr>
      </w:pPr>
      <w:r w:rsidRPr="00DB6063">
        <w:rPr>
          <w:b/>
          <w:sz w:val="24"/>
          <w:szCs w:val="24"/>
          <w:u w:val="single"/>
        </w:rPr>
        <w:t>Clôturés</w:t>
      </w:r>
      <w:r>
        <w:rPr>
          <w:sz w:val="24"/>
          <w:szCs w:val="24"/>
        </w:rPr>
        <w:t xml:space="preserve"> : </w:t>
      </w:r>
      <w:r w:rsidR="003102B8">
        <w:rPr>
          <w:sz w:val="24"/>
          <w:szCs w:val="24"/>
        </w:rPr>
        <w:t>appels arrivés au call center hors des heures d’ouverture.</w:t>
      </w:r>
    </w:p>
    <w:p w:rsidR="003102B8" w:rsidRDefault="003102B8" w:rsidP="00D4733A">
      <w:pPr>
        <w:pStyle w:val="Paragraphedeliste"/>
        <w:numPr>
          <w:ilvl w:val="0"/>
          <w:numId w:val="5"/>
        </w:numPr>
        <w:jc w:val="both"/>
        <w:rPr>
          <w:sz w:val="24"/>
          <w:szCs w:val="24"/>
        </w:rPr>
      </w:pPr>
      <w:r w:rsidRPr="00DB6063">
        <w:rPr>
          <w:b/>
          <w:sz w:val="24"/>
          <w:szCs w:val="24"/>
          <w:u w:val="single"/>
        </w:rPr>
        <w:t>Débordement</w:t>
      </w:r>
      <w:r>
        <w:rPr>
          <w:sz w:val="24"/>
          <w:szCs w:val="24"/>
        </w:rPr>
        <w:t> : appels redirigés vers la procédure de débordement.</w:t>
      </w:r>
    </w:p>
    <w:p w:rsidR="003102B8" w:rsidRDefault="003102B8" w:rsidP="00D4733A">
      <w:pPr>
        <w:pStyle w:val="Paragraphedeliste"/>
        <w:numPr>
          <w:ilvl w:val="0"/>
          <w:numId w:val="5"/>
        </w:numPr>
        <w:jc w:val="both"/>
        <w:rPr>
          <w:sz w:val="24"/>
          <w:szCs w:val="24"/>
        </w:rPr>
      </w:pPr>
      <w:proofErr w:type="spellStart"/>
      <w:r w:rsidRPr="00DB6063">
        <w:rPr>
          <w:b/>
          <w:sz w:val="24"/>
          <w:szCs w:val="24"/>
          <w:u w:val="single"/>
        </w:rPr>
        <w:t>Reroutés</w:t>
      </w:r>
      <w:proofErr w:type="spellEnd"/>
      <w:r>
        <w:rPr>
          <w:sz w:val="24"/>
          <w:szCs w:val="24"/>
        </w:rPr>
        <w:t xml:space="preserve"> : appels ayant été redirigés  vers une autre destination par le SVI, </w:t>
      </w:r>
      <w:proofErr w:type="spellStart"/>
      <w:r>
        <w:rPr>
          <w:sz w:val="24"/>
          <w:szCs w:val="24"/>
        </w:rPr>
        <w:t>ie</w:t>
      </w:r>
      <w:proofErr w:type="spellEnd"/>
      <w:r>
        <w:rPr>
          <w:sz w:val="24"/>
          <w:szCs w:val="24"/>
        </w:rPr>
        <w:t xml:space="preserve"> avant toute intervention d’un agent.</w:t>
      </w:r>
    </w:p>
    <w:p w:rsidR="003102B8" w:rsidRDefault="003102B8" w:rsidP="00D4733A">
      <w:pPr>
        <w:pStyle w:val="Paragraphedeliste"/>
        <w:numPr>
          <w:ilvl w:val="0"/>
          <w:numId w:val="5"/>
        </w:numPr>
        <w:jc w:val="both"/>
        <w:rPr>
          <w:sz w:val="24"/>
          <w:szCs w:val="24"/>
        </w:rPr>
      </w:pPr>
      <w:r w:rsidRPr="00DB6063">
        <w:rPr>
          <w:b/>
          <w:sz w:val="24"/>
          <w:szCs w:val="24"/>
          <w:u w:val="single"/>
        </w:rPr>
        <w:t>Perdus</w:t>
      </w:r>
      <w:r>
        <w:rPr>
          <w:sz w:val="24"/>
          <w:szCs w:val="24"/>
        </w:rPr>
        <w:t xml:space="preserve"> : appels arrivés pendant les heures d’ouverture, non redirigés vers la procédure de débordement, avec une durée inférieur au paramètre </w:t>
      </w:r>
      <w:r w:rsidRPr="003102B8">
        <w:rPr>
          <w:b/>
          <w:sz w:val="24"/>
          <w:szCs w:val="24"/>
        </w:rPr>
        <w:t>Temps perdu</w:t>
      </w:r>
      <w:r>
        <w:rPr>
          <w:sz w:val="24"/>
          <w:szCs w:val="24"/>
        </w:rPr>
        <w:t>.</w:t>
      </w:r>
    </w:p>
    <w:p w:rsidR="003102B8" w:rsidRDefault="003102B8" w:rsidP="00D4733A">
      <w:pPr>
        <w:pStyle w:val="Paragraphedeliste"/>
        <w:numPr>
          <w:ilvl w:val="0"/>
          <w:numId w:val="5"/>
        </w:numPr>
        <w:jc w:val="both"/>
        <w:rPr>
          <w:sz w:val="24"/>
          <w:szCs w:val="24"/>
        </w:rPr>
      </w:pPr>
      <w:r w:rsidRPr="00DB6063">
        <w:rPr>
          <w:b/>
          <w:sz w:val="24"/>
          <w:szCs w:val="24"/>
          <w:u w:val="single"/>
        </w:rPr>
        <w:t>Raccroché avant file d’attente</w:t>
      </w:r>
      <w:r>
        <w:rPr>
          <w:sz w:val="24"/>
          <w:szCs w:val="24"/>
        </w:rPr>
        <w:t> : appels non perdus, arrivés pendant les heures d’ouverture, non redirigés vers la procédure de débordement et non traités par un agent.</w:t>
      </w:r>
    </w:p>
    <w:p w:rsidR="000613FE" w:rsidRDefault="003102B8" w:rsidP="000613FE">
      <w:pPr>
        <w:pStyle w:val="Paragraphedeliste"/>
        <w:numPr>
          <w:ilvl w:val="0"/>
          <w:numId w:val="5"/>
        </w:numPr>
        <w:jc w:val="both"/>
        <w:rPr>
          <w:sz w:val="24"/>
          <w:szCs w:val="24"/>
        </w:rPr>
      </w:pPr>
      <w:r w:rsidRPr="00DB6063">
        <w:rPr>
          <w:b/>
          <w:sz w:val="24"/>
          <w:szCs w:val="24"/>
          <w:u w:val="single"/>
        </w:rPr>
        <w:t>Abandon</w:t>
      </w:r>
      <w:r>
        <w:rPr>
          <w:sz w:val="24"/>
          <w:szCs w:val="24"/>
        </w:rPr>
        <w:t> : appels non perdus, arrivés pendant les heures d’ouverture, non redirigés vers la procédure de débordement et no</w:t>
      </w:r>
      <w:r w:rsidR="000613FE">
        <w:rPr>
          <w:sz w:val="24"/>
          <w:szCs w:val="24"/>
        </w:rPr>
        <w:t>n traités par un agent</w:t>
      </w:r>
    </w:p>
    <w:p w:rsidR="000613FE" w:rsidRDefault="000613FE" w:rsidP="000613FE">
      <w:pPr>
        <w:pStyle w:val="Paragraphedeliste"/>
        <w:numPr>
          <w:ilvl w:val="0"/>
          <w:numId w:val="5"/>
        </w:numPr>
        <w:jc w:val="both"/>
        <w:rPr>
          <w:sz w:val="24"/>
          <w:szCs w:val="24"/>
        </w:rPr>
      </w:pPr>
      <w:r w:rsidRPr="00DB6063">
        <w:rPr>
          <w:b/>
          <w:sz w:val="24"/>
          <w:szCs w:val="24"/>
          <w:u w:val="single"/>
        </w:rPr>
        <w:t>Traités par un agent</w:t>
      </w:r>
      <w:r>
        <w:rPr>
          <w:sz w:val="24"/>
          <w:szCs w:val="24"/>
        </w:rPr>
        <w:t> : appels traités par un agent (complétés et transférés)</w:t>
      </w:r>
    </w:p>
    <w:p w:rsidR="00762E38" w:rsidRDefault="00762E38" w:rsidP="00762E38">
      <w:pPr>
        <w:pStyle w:val="Paragraphedeliste"/>
        <w:jc w:val="both"/>
        <w:rPr>
          <w:sz w:val="24"/>
          <w:szCs w:val="24"/>
        </w:rPr>
      </w:pPr>
      <w:r>
        <w:rPr>
          <w:sz w:val="24"/>
          <w:szCs w:val="24"/>
        </w:rPr>
        <w:t>Complétés : appels non perdus et traités par un agent (non transférés)</w:t>
      </w:r>
    </w:p>
    <w:p w:rsidR="00762E38" w:rsidRDefault="00762E38" w:rsidP="00762E38">
      <w:pPr>
        <w:pStyle w:val="Paragraphedeliste"/>
        <w:jc w:val="both"/>
        <w:rPr>
          <w:sz w:val="24"/>
          <w:szCs w:val="24"/>
        </w:rPr>
      </w:pPr>
      <w:r>
        <w:rPr>
          <w:sz w:val="24"/>
          <w:szCs w:val="24"/>
        </w:rPr>
        <w:t>Transférés : appels transférés par le 1</w:t>
      </w:r>
      <w:r w:rsidRPr="00762E38">
        <w:rPr>
          <w:sz w:val="24"/>
          <w:szCs w:val="24"/>
          <w:vertAlign w:val="superscript"/>
        </w:rPr>
        <w:t>er</w:t>
      </w:r>
      <w:r>
        <w:rPr>
          <w:sz w:val="24"/>
          <w:szCs w:val="24"/>
        </w:rPr>
        <w:t xml:space="preserve"> agent vers un autre agent</w:t>
      </w:r>
    </w:p>
    <w:p w:rsidR="00762E38" w:rsidRDefault="00762E38" w:rsidP="00762E38">
      <w:pPr>
        <w:pStyle w:val="Paragraphedeliste"/>
        <w:jc w:val="both"/>
        <w:rPr>
          <w:sz w:val="24"/>
          <w:szCs w:val="24"/>
        </w:rPr>
      </w:pPr>
      <w:proofErr w:type="spellStart"/>
      <w:r>
        <w:rPr>
          <w:sz w:val="24"/>
          <w:szCs w:val="24"/>
        </w:rPr>
        <w:t>Reroutés</w:t>
      </w:r>
      <w:proofErr w:type="spellEnd"/>
      <w:r>
        <w:rPr>
          <w:sz w:val="24"/>
          <w:szCs w:val="24"/>
        </w:rPr>
        <w:t> : appels transférés par le 1</w:t>
      </w:r>
      <w:r w:rsidRPr="00762E38">
        <w:rPr>
          <w:sz w:val="24"/>
          <w:szCs w:val="24"/>
          <w:vertAlign w:val="superscript"/>
        </w:rPr>
        <w:t>er</w:t>
      </w:r>
      <w:r>
        <w:rPr>
          <w:sz w:val="24"/>
          <w:szCs w:val="24"/>
        </w:rPr>
        <w:t xml:space="preserve"> agent vers une destination externe.</w:t>
      </w:r>
    </w:p>
    <w:p w:rsidR="00762E38" w:rsidRDefault="00762E38" w:rsidP="00762E38">
      <w:pPr>
        <w:jc w:val="both"/>
        <w:rPr>
          <w:sz w:val="24"/>
          <w:szCs w:val="24"/>
        </w:rPr>
      </w:pPr>
      <w:r>
        <w:rPr>
          <w:sz w:val="24"/>
          <w:szCs w:val="24"/>
        </w:rPr>
        <w:t>A droite du cadre, une visualisation graphique de la répartition des appels par résultat est affichée.</w:t>
      </w:r>
    </w:p>
    <w:p w:rsidR="00762E38" w:rsidRDefault="00762E38" w:rsidP="00762E38">
      <w:pPr>
        <w:jc w:val="both"/>
        <w:rPr>
          <w:sz w:val="24"/>
          <w:szCs w:val="24"/>
        </w:rPr>
      </w:pPr>
      <w:r>
        <w:rPr>
          <w:sz w:val="24"/>
          <w:szCs w:val="24"/>
        </w:rPr>
        <w:t>Ce graphique permet de visualiser la répartition du pourcentage de temps des résultats d’appels sous forme de tarte.</w:t>
      </w:r>
    </w:p>
    <w:p w:rsidR="00762E38" w:rsidRDefault="00762E38" w:rsidP="00762E38">
      <w:pPr>
        <w:jc w:val="both"/>
        <w:rPr>
          <w:sz w:val="24"/>
          <w:szCs w:val="24"/>
        </w:rPr>
      </w:pPr>
      <w:r>
        <w:rPr>
          <w:noProof/>
          <w:sz w:val="24"/>
          <w:szCs w:val="24"/>
          <w:lang w:eastAsia="fr-FR"/>
        </w:rPr>
        <w:drawing>
          <wp:inline distT="0" distB="0" distL="0" distR="0">
            <wp:extent cx="5626100" cy="1941832"/>
            <wp:effectExtent l="0" t="0" r="0"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JPG"/>
                    <pic:cNvPicPr/>
                  </pic:nvPicPr>
                  <pic:blipFill>
                    <a:blip r:embed="rId26">
                      <a:extLst>
                        <a:ext uri="{28A0092B-C50C-407E-A947-70E740481C1C}">
                          <a14:useLocalDpi xmlns:a14="http://schemas.microsoft.com/office/drawing/2010/main" val="0"/>
                        </a:ext>
                      </a:extLst>
                    </a:blip>
                    <a:stretch>
                      <a:fillRect/>
                    </a:stretch>
                  </pic:blipFill>
                  <pic:spPr>
                    <a:xfrm>
                      <a:off x="0" y="0"/>
                      <a:ext cx="5629772" cy="1943100"/>
                    </a:xfrm>
                    <a:prstGeom prst="rect">
                      <a:avLst/>
                    </a:prstGeom>
                  </pic:spPr>
                </pic:pic>
              </a:graphicData>
            </a:graphic>
          </wp:inline>
        </w:drawing>
      </w:r>
    </w:p>
    <w:p w:rsidR="00762E38" w:rsidRDefault="00762E38" w:rsidP="00762E38">
      <w:pPr>
        <w:jc w:val="both"/>
        <w:rPr>
          <w:sz w:val="24"/>
          <w:szCs w:val="24"/>
        </w:rPr>
      </w:pPr>
      <w:r>
        <w:rPr>
          <w:sz w:val="24"/>
          <w:szCs w:val="24"/>
        </w:rPr>
        <w:t xml:space="preserve">Dans le cadre </w:t>
      </w:r>
      <w:r w:rsidRPr="00762E38">
        <w:rPr>
          <w:b/>
          <w:sz w:val="24"/>
          <w:szCs w:val="24"/>
        </w:rPr>
        <w:t>Durées</w:t>
      </w:r>
      <w:r>
        <w:rPr>
          <w:sz w:val="24"/>
          <w:szCs w:val="24"/>
        </w:rPr>
        <w:t>,</w:t>
      </w:r>
      <w:r w:rsidR="00DB6063">
        <w:rPr>
          <w:sz w:val="24"/>
          <w:szCs w:val="24"/>
        </w:rPr>
        <w:t xml:space="preserve"> les données présentées sont les suivantes.</w:t>
      </w:r>
    </w:p>
    <w:p w:rsidR="00DB6063" w:rsidRDefault="00DB6063" w:rsidP="00762E38">
      <w:pPr>
        <w:jc w:val="both"/>
        <w:rPr>
          <w:sz w:val="24"/>
          <w:szCs w:val="24"/>
        </w:rPr>
      </w:pPr>
      <w:r>
        <w:rPr>
          <w:sz w:val="24"/>
          <w:szCs w:val="24"/>
        </w:rPr>
        <w:t>Les différents résultats d’appels sont présentés verticalement :</w:t>
      </w:r>
    </w:p>
    <w:p w:rsidR="00DB6063" w:rsidRPr="00DB6063" w:rsidRDefault="00DB6063" w:rsidP="00762E38">
      <w:pPr>
        <w:jc w:val="both"/>
        <w:rPr>
          <w:b/>
          <w:sz w:val="24"/>
          <w:szCs w:val="24"/>
        </w:rPr>
      </w:pPr>
      <w:r w:rsidRPr="00DB6063">
        <w:rPr>
          <w:b/>
          <w:sz w:val="24"/>
          <w:szCs w:val="24"/>
        </w:rPr>
        <w:t>Raccroché avant file d’attente</w:t>
      </w:r>
    </w:p>
    <w:p w:rsidR="00DB6063" w:rsidRPr="00DB6063" w:rsidRDefault="00DB6063" w:rsidP="00762E38">
      <w:pPr>
        <w:jc w:val="both"/>
        <w:rPr>
          <w:b/>
          <w:sz w:val="24"/>
          <w:szCs w:val="24"/>
        </w:rPr>
      </w:pPr>
      <w:r w:rsidRPr="00DB6063">
        <w:rPr>
          <w:b/>
          <w:sz w:val="24"/>
          <w:szCs w:val="24"/>
        </w:rPr>
        <w:t>Abandon</w:t>
      </w:r>
    </w:p>
    <w:p w:rsidR="00DB6063" w:rsidRDefault="00DB6063" w:rsidP="00762E38">
      <w:pPr>
        <w:jc w:val="both"/>
        <w:rPr>
          <w:sz w:val="24"/>
          <w:szCs w:val="24"/>
        </w:rPr>
      </w:pPr>
      <w:r w:rsidRPr="00DB6063">
        <w:rPr>
          <w:b/>
          <w:sz w:val="24"/>
          <w:szCs w:val="24"/>
        </w:rPr>
        <w:t>Traités par agent</w:t>
      </w:r>
      <w:r>
        <w:rPr>
          <w:b/>
          <w:sz w:val="24"/>
          <w:szCs w:val="24"/>
        </w:rPr>
        <w:t xml:space="preserve"> </w:t>
      </w:r>
      <w:r>
        <w:rPr>
          <w:sz w:val="24"/>
          <w:szCs w:val="24"/>
        </w:rPr>
        <w:t>Pour chaque résultat, les durées d’appels (en seconde) sont détaillées par étape :</w:t>
      </w:r>
    </w:p>
    <w:p w:rsidR="00DB6063" w:rsidRPr="00DB6063" w:rsidRDefault="00DB6063" w:rsidP="00762E38">
      <w:pPr>
        <w:jc w:val="both"/>
        <w:rPr>
          <w:b/>
          <w:sz w:val="24"/>
          <w:szCs w:val="24"/>
        </w:rPr>
      </w:pPr>
      <w:r>
        <w:rPr>
          <w:sz w:val="24"/>
          <w:szCs w:val="24"/>
        </w:rPr>
        <w:tab/>
      </w:r>
      <w:r w:rsidRPr="00DB6063">
        <w:rPr>
          <w:b/>
          <w:sz w:val="24"/>
          <w:szCs w:val="24"/>
        </w:rPr>
        <w:t>Durée dans le SVI</w:t>
      </w:r>
    </w:p>
    <w:p w:rsidR="00DB6063" w:rsidRPr="00DB6063" w:rsidRDefault="00DB6063" w:rsidP="00762E38">
      <w:pPr>
        <w:jc w:val="both"/>
        <w:rPr>
          <w:b/>
          <w:sz w:val="24"/>
          <w:szCs w:val="24"/>
        </w:rPr>
      </w:pPr>
      <w:r w:rsidRPr="00DB6063">
        <w:rPr>
          <w:b/>
          <w:sz w:val="24"/>
          <w:szCs w:val="24"/>
        </w:rPr>
        <w:tab/>
        <w:t>Durée de l’attente</w:t>
      </w:r>
    </w:p>
    <w:p w:rsidR="00DB6063" w:rsidRPr="00DB6063" w:rsidRDefault="00DB6063" w:rsidP="00762E38">
      <w:pPr>
        <w:jc w:val="both"/>
        <w:rPr>
          <w:b/>
          <w:sz w:val="24"/>
          <w:szCs w:val="24"/>
        </w:rPr>
      </w:pPr>
      <w:r w:rsidRPr="00DB6063">
        <w:rPr>
          <w:b/>
          <w:sz w:val="24"/>
          <w:szCs w:val="24"/>
        </w:rPr>
        <w:tab/>
        <w:t>Durée de la communication</w:t>
      </w:r>
    </w:p>
    <w:p w:rsidR="00DB6063" w:rsidRDefault="00DB6063" w:rsidP="00762E38">
      <w:pPr>
        <w:jc w:val="both"/>
        <w:rPr>
          <w:b/>
          <w:sz w:val="24"/>
          <w:szCs w:val="24"/>
        </w:rPr>
      </w:pPr>
      <w:r w:rsidRPr="00DB6063">
        <w:rPr>
          <w:b/>
          <w:sz w:val="24"/>
          <w:szCs w:val="24"/>
        </w:rPr>
        <w:tab/>
        <w:t>Durée post-travail</w:t>
      </w:r>
    </w:p>
    <w:p w:rsidR="00DB6063" w:rsidRDefault="00DB6063" w:rsidP="00762E38">
      <w:pPr>
        <w:jc w:val="both"/>
        <w:rPr>
          <w:sz w:val="24"/>
          <w:szCs w:val="24"/>
        </w:rPr>
      </w:pPr>
      <w:r>
        <w:rPr>
          <w:sz w:val="24"/>
          <w:szCs w:val="24"/>
        </w:rPr>
        <w:t>Pour chaque étape, les durées moyennes, maximum et déviation standard sont affichées. A côté de chaque résultat, la répartition par étape est représentée sous forme graphique.</w:t>
      </w:r>
    </w:p>
    <w:p w:rsidR="00DB6063" w:rsidRDefault="00DB6063" w:rsidP="00762E38">
      <w:pPr>
        <w:jc w:val="both"/>
        <w:rPr>
          <w:sz w:val="24"/>
          <w:szCs w:val="24"/>
        </w:rPr>
      </w:pPr>
      <w:r>
        <w:rPr>
          <w:noProof/>
          <w:sz w:val="24"/>
          <w:szCs w:val="24"/>
          <w:lang w:eastAsia="fr-FR"/>
        </w:rPr>
        <w:drawing>
          <wp:inline distT="0" distB="0" distL="0" distR="0">
            <wp:extent cx="5626100" cy="6350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JPG"/>
                    <pic:cNvPicPr/>
                  </pic:nvPicPr>
                  <pic:blipFill>
                    <a:blip r:embed="rId27">
                      <a:extLst>
                        <a:ext uri="{28A0092B-C50C-407E-A947-70E740481C1C}">
                          <a14:useLocalDpi xmlns:a14="http://schemas.microsoft.com/office/drawing/2010/main" val="0"/>
                        </a:ext>
                      </a:extLst>
                    </a:blip>
                    <a:stretch>
                      <a:fillRect/>
                    </a:stretch>
                  </pic:blipFill>
                  <pic:spPr>
                    <a:xfrm>
                      <a:off x="0" y="0"/>
                      <a:ext cx="5654231" cy="638175"/>
                    </a:xfrm>
                    <a:prstGeom prst="rect">
                      <a:avLst/>
                    </a:prstGeom>
                  </pic:spPr>
                </pic:pic>
              </a:graphicData>
            </a:graphic>
          </wp:inline>
        </w:drawing>
      </w:r>
    </w:p>
    <w:p w:rsidR="00DB6063" w:rsidRDefault="00DB6063" w:rsidP="00762E38">
      <w:pPr>
        <w:jc w:val="both"/>
        <w:rPr>
          <w:sz w:val="24"/>
          <w:szCs w:val="24"/>
        </w:rPr>
      </w:pPr>
      <w:r>
        <w:rPr>
          <w:sz w:val="24"/>
          <w:szCs w:val="24"/>
        </w:rPr>
        <w:t>Dans cet exemple, le trait bleu-rouge-vert-jaune représente la répartition des durées moyennes :</w:t>
      </w:r>
    </w:p>
    <w:p w:rsidR="00DB6063" w:rsidRDefault="00E800F9" w:rsidP="00762E38">
      <w:pPr>
        <w:jc w:val="both"/>
        <w:rPr>
          <w:sz w:val="24"/>
          <w:szCs w:val="24"/>
        </w:rPr>
      </w:pPr>
      <w:r>
        <w:rPr>
          <w:sz w:val="24"/>
          <w:szCs w:val="24"/>
        </w:rPr>
        <w:t>Durée SVI (bleu) : 2secondes</w:t>
      </w:r>
    </w:p>
    <w:p w:rsidR="00E800F9" w:rsidRDefault="00E800F9" w:rsidP="00762E38">
      <w:pPr>
        <w:jc w:val="both"/>
        <w:rPr>
          <w:sz w:val="24"/>
          <w:szCs w:val="24"/>
        </w:rPr>
      </w:pPr>
      <w:r>
        <w:rPr>
          <w:sz w:val="24"/>
          <w:szCs w:val="24"/>
        </w:rPr>
        <w:t>Durée attente (rouge) : 15secondes</w:t>
      </w:r>
    </w:p>
    <w:p w:rsidR="00E800F9" w:rsidRDefault="00E800F9" w:rsidP="00762E38">
      <w:pPr>
        <w:jc w:val="both"/>
        <w:rPr>
          <w:sz w:val="24"/>
          <w:szCs w:val="24"/>
        </w:rPr>
      </w:pPr>
      <w:r>
        <w:rPr>
          <w:sz w:val="24"/>
          <w:szCs w:val="24"/>
        </w:rPr>
        <w:t xml:space="preserve">Durée </w:t>
      </w:r>
      <w:proofErr w:type="spellStart"/>
      <w:r>
        <w:rPr>
          <w:sz w:val="24"/>
          <w:szCs w:val="24"/>
        </w:rPr>
        <w:t>comm</w:t>
      </w:r>
      <w:proofErr w:type="spellEnd"/>
      <w:r>
        <w:rPr>
          <w:sz w:val="24"/>
          <w:szCs w:val="24"/>
        </w:rPr>
        <w:t>. (vert) : 1. 42secondes</w:t>
      </w:r>
    </w:p>
    <w:p w:rsidR="00E800F9" w:rsidRDefault="00E800F9" w:rsidP="00762E38">
      <w:pPr>
        <w:jc w:val="both"/>
        <w:rPr>
          <w:sz w:val="24"/>
          <w:szCs w:val="24"/>
        </w:rPr>
      </w:pPr>
      <w:r>
        <w:rPr>
          <w:sz w:val="24"/>
          <w:szCs w:val="24"/>
        </w:rPr>
        <w:t>Durée post (orange) : 3secondes</w:t>
      </w:r>
    </w:p>
    <w:p w:rsidR="00E800F9" w:rsidRDefault="00E800F9" w:rsidP="00762E38">
      <w:pPr>
        <w:jc w:val="both"/>
        <w:rPr>
          <w:sz w:val="24"/>
          <w:szCs w:val="24"/>
        </w:rPr>
      </w:pPr>
      <w:r>
        <w:rPr>
          <w:noProof/>
          <w:sz w:val="24"/>
          <w:szCs w:val="24"/>
          <w:lang w:eastAsia="fr-FR"/>
        </w:rPr>
        <w:drawing>
          <wp:inline distT="0" distB="0" distL="0" distR="0">
            <wp:extent cx="5753100" cy="5715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veau.JPG"/>
                    <pic:cNvPicPr/>
                  </pic:nvPicPr>
                  <pic:blipFill>
                    <a:blip r:embed="rId28">
                      <a:extLst>
                        <a:ext uri="{28A0092B-C50C-407E-A947-70E740481C1C}">
                          <a14:useLocalDpi xmlns:a14="http://schemas.microsoft.com/office/drawing/2010/main" val="0"/>
                        </a:ext>
                      </a:extLst>
                    </a:blip>
                    <a:stretch>
                      <a:fillRect/>
                    </a:stretch>
                  </pic:blipFill>
                  <pic:spPr>
                    <a:xfrm>
                      <a:off x="0" y="0"/>
                      <a:ext cx="5753100" cy="571500"/>
                    </a:xfrm>
                    <a:prstGeom prst="rect">
                      <a:avLst/>
                    </a:prstGeom>
                  </pic:spPr>
                </pic:pic>
              </a:graphicData>
            </a:graphic>
          </wp:inline>
        </w:drawing>
      </w:r>
    </w:p>
    <w:p w:rsidR="00E800F9" w:rsidRDefault="00E800F9" w:rsidP="00762E38">
      <w:pPr>
        <w:jc w:val="both"/>
        <w:rPr>
          <w:sz w:val="24"/>
          <w:szCs w:val="24"/>
        </w:rPr>
      </w:pPr>
      <w:r>
        <w:rPr>
          <w:sz w:val="24"/>
          <w:szCs w:val="24"/>
        </w:rPr>
        <w:t xml:space="preserve">Dans le cadre Niveau de service, les données présentées sont les suivantes. </w:t>
      </w:r>
    </w:p>
    <w:p w:rsidR="00E800F9" w:rsidRDefault="00E800F9" w:rsidP="00762E38">
      <w:pPr>
        <w:jc w:val="both"/>
        <w:rPr>
          <w:sz w:val="24"/>
          <w:szCs w:val="24"/>
        </w:rPr>
      </w:pPr>
      <w:r>
        <w:rPr>
          <w:sz w:val="24"/>
          <w:szCs w:val="24"/>
        </w:rPr>
        <w:t>Une appréciation totale du niveau de qualité de service en pourcentage.</w:t>
      </w:r>
    </w:p>
    <w:p w:rsidR="00E800F9" w:rsidRDefault="00E800F9" w:rsidP="00762E38">
      <w:pPr>
        <w:jc w:val="both"/>
        <w:rPr>
          <w:sz w:val="24"/>
          <w:szCs w:val="24"/>
        </w:rPr>
      </w:pPr>
      <w:r>
        <w:rPr>
          <w:sz w:val="24"/>
          <w:szCs w:val="24"/>
        </w:rPr>
        <w:t xml:space="preserve">Pour les appels </w:t>
      </w:r>
      <w:r w:rsidRPr="00E3737E">
        <w:rPr>
          <w:b/>
          <w:sz w:val="24"/>
          <w:szCs w:val="24"/>
        </w:rPr>
        <w:t>Traités par un agent</w:t>
      </w:r>
      <w:r>
        <w:rPr>
          <w:sz w:val="24"/>
          <w:szCs w:val="24"/>
        </w:rPr>
        <w:t> :</w:t>
      </w:r>
    </w:p>
    <w:p w:rsidR="00E3737E" w:rsidRDefault="00E3737E" w:rsidP="00762E38">
      <w:pPr>
        <w:jc w:val="both"/>
        <w:rPr>
          <w:sz w:val="24"/>
          <w:szCs w:val="24"/>
        </w:rPr>
      </w:pPr>
      <w:r>
        <w:rPr>
          <w:sz w:val="24"/>
          <w:szCs w:val="24"/>
        </w:rPr>
        <w:t>La quantité et le pourcentage d’appels par rapport au niveau de service (NS) défini (comparaison du temps d’attente)</w:t>
      </w:r>
      <w:r w:rsidR="0042384C">
        <w:rPr>
          <w:sz w:val="24"/>
          <w:szCs w:val="24"/>
        </w:rPr>
        <w:t>.</w:t>
      </w:r>
    </w:p>
    <w:p w:rsidR="00E3737E" w:rsidRDefault="00E3737E" w:rsidP="00762E38">
      <w:pPr>
        <w:jc w:val="both"/>
        <w:rPr>
          <w:sz w:val="24"/>
          <w:szCs w:val="24"/>
        </w:rPr>
      </w:pPr>
      <w:r>
        <w:rPr>
          <w:sz w:val="24"/>
          <w:szCs w:val="24"/>
        </w:rPr>
        <w:t xml:space="preserve">Pour les appels </w:t>
      </w:r>
      <w:r>
        <w:rPr>
          <w:b/>
          <w:sz w:val="24"/>
          <w:szCs w:val="24"/>
        </w:rPr>
        <w:t>Abandons, débordements et agents </w:t>
      </w:r>
      <w:r>
        <w:rPr>
          <w:sz w:val="24"/>
          <w:szCs w:val="24"/>
        </w:rPr>
        <w:t>:</w:t>
      </w:r>
    </w:p>
    <w:p w:rsidR="0042384C" w:rsidRPr="0042384C" w:rsidRDefault="00E3737E" w:rsidP="0042384C">
      <w:pPr>
        <w:jc w:val="both"/>
        <w:rPr>
          <w:sz w:val="24"/>
          <w:szCs w:val="24"/>
        </w:rPr>
      </w:pPr>
      <w:r>
        <w:rPr>
          <w:sz w:val="24"/>
          <w:szCs w:val="24"/>
        </w:rPr>
        <w:t>La quantité et le pourcentage d’appels par rapport au niveau de service (NS) défini (comparaison du temps d’</w:t>
      </w:r>
      <w:r w:rsidR="0042384C">
        <w:rPr>
          <w:sz w:val="24"/>
          <w:szCs w:val="24"/>
        </w:rPr>
        <w:t>attente)</w:t>
      </w:r>
      <w:r w:rsidR="0042384C">
        <w:t>.</w:t>
      </w:r>
    </w:p>
    <w:p w:rsidR="0042384C" w:rsidRDefault="0042384C" w:rsidP="0042384C">
      <w:pPr>
        <w:pStyle w:val="Titre3"/>
        <w:numPr>
          <w:ilvl w:val="1"/>
          <w:numId w:val="3"/>
        </w:numPr>
        <w:rPr>
          <w:color w:val="auto"/>
          <w:u w:val="single"/>
        </w:rPr>
      </w:pPr>
      <w:r>
        <w:rPr>
          <w:color w:val="auto"/>
          <w:u w:val="single"/>
        </w:rPr>
        <w:t>Distribution d’appels</w:t>
      </w:r>
    </w:p>
    <w:p w:rsidR="0042384C" w:rsidRPr="00505F20" w:rsidRDefault="00505F20" w:rsidP="0042384C">
      <w:pPr>
        <w:rPr>
          <w:sz w:val="24"/>
          <w:szCs w:val="24"/>
        </w:rPr>
      </w:pPr>
      <w:r>
        <w:rPr>
          <w:sz w:val="24"/>
          <w:szCs w:val="24"/>
        </w:rPr>
        <w:t>Ce rapport permet d’obtenir une vue globale de la distribution des appels reçus et de leur statut dans le cadre de campagnes sélectionnées sur un intervalle de temps défini.</w:t>
      </w:r>
    </w:p>
    <w:p w:rsidR="00E3737E" w:rsidRDefault="00E40286" w:rsidP="00762E38">
      <w:pPr>
        <w:jc w:val="both"/>
        <w:rPr>
          <w:sz w:val="24"/>
          <w:szCs w:val="24"/>
        </w:rPr>
      </w:pPr>
      <w:r>
        <w:rPr>
          <w:sz w:val="24"/>
          <w:szCs w:val="24"/>
        </w:rPr>
        <w:t>Il suit le même principe que le rapport détaillé. Une fois généré, le rapport est présenté comme suit :</w:t>
      </w:r>
    </w:p>
    <w:p w:rsidR="00E40286" w:rsidRDefault="00E40286" w:rsidP="00762E38">
      <w:pPr>
        <w:jc w:val="both"/>
        <w:rPr>
          <w:sz w:val="24"/>
          <w:szCs w:val="24"/>
        </w:rPr>
      </w:pPr>
      <w:r>
        <w:rPr>
          <w:noProof/>
          <w:sz w:val="24"/>
          <w:szCs w:val="24"/>
          <w:lang w:eastAsia="fr-FR"/>
        </w:rPr>
        <w:drawing>
          <wp:inline distT="0" distB="0" distL="0" distR="0">
            <wp:extent cx="5760720" cy="2150745"/>
            <wp:effectExtent l="0" t="0" r="0" b="190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da.JPG"/>
                    <pic:cNvPicPr/>
                  </pic:nvPicPr>
                  <pic:blipFill>
                    <a:blip r:embed="rId29">
                      <a:extLst>
                        <a:ext uri="{28A0092B-C50C-407E-A947-70E740481C1C}">
                          <a14:useLocalDpi xmlns:a14="http://schemas.microsoft.com/office/drawing/2010/main" val="0"/>
                        </a:ext>
                      </a:extLst>
                    </a:blip>
                    <a:stretch>
                      <a:fillRect/>
                    </a:stretch>
                  </pic:blipFill>
                  <pic:spPr>
                    <a:xfrm>
                      <a:off x="0" y="0"/>
                      <a:ext cx="5760720" cy="2150745"/>
                    </a:xfrm>
                    <a:prstGeom prst="rect">
                      <a:avLst/>
                    </a:prstGeom>
                  </pic:spPr>
                </pic:pic>
              </a:graphicData>
            </a:graphic>
          </wp:inline>
        </w:drawing>
      </w:r>
    </w:p>
    <w:p w:rsidR="00F963EC" w:rsidRDefault="00F963EC" w:rsidP="00762E38">
      <w:pPr>
        <w:jc w:val="both"/>
        <w:rPr>
          <w:sz w:val="24"/>
          <w:szCs w:val="24"/>
        </w:rPr>
      </w:pPr>
      <w:r>
        <w:rPr>
          <w:sz w:val="24"/>
          <w:szCs w:val="24"/>
        </w:rPr>
        <w:t>Dans le tableau, le paramètre de distribution est affiché verticalement à gauche :</w:t>
      </w:r>
    </w:p>
    <w:p w:rsidR="00F963EC" w:rsidRDefault="00F963EC" w:rsidP="00762E38">
      <w:pPr>
        <w:jc w:val="both"/>
        <w:rPr>
          <w:sz w:val="24"/>
          <w:szCs w:val="24"/>
        </w:rPr>
      </w:pPr>
      <w:r>
        <w:rPr>
          <w:sz w:val="24"/>
          <w:szCs w:val="24"/>
        </w:rPr>
        <w:t>Les mois de l’année, les semaines, les jours de la semaine, les heures, ½ heures ou ¼ heures d’une journée.</w:t>
      </w:r>
    </w:p>
    <w:p w:rsidR="00F963EC" w:rsidRPr="00F963EC" w:rsidRDefault="00F963EC" w:rsidP="00F963EC">
      <w:pPr>
        <w:pStyle w:val="Paragraphedeliste"/>
        <w:numPr>
          <w:ilvl w:val="0"/>
          <w:numId w:val="5"/>
        </w:numPr>
        <w:jc w:val="both"/>
        <w:rPr>
          <w:sz w:val="24"/>
          <w:szCs w:val="24"/>
        </w:rPr>
      </w:pPr>
      <w:r w:rsidRPr="00F963EC">
        <w:rPr>
          <w:b/>
          <w:sz w:val="24"/>
          <w:szCs w:val="24"/>
          <w:u w:val="single"/>
        </w:rPr>
        <w:t>Appels</w:t>
      </w:r>
      <w:r>
        <w:rPr>
          <w:sz w:val="24"/>
          <w:szCs w:val="24"/>
        </w:rPr>
        <w:t> : tous les appels arrivés au call center</w:t>
      </w:r>
    </w:p>
    <w:p w:rsidR="00F963EC" w:rsidRDefault="00F963EC" w:rsidP="00F963EC">
      <w:pPr>
        <w:pStyle w:val="Paragraphedeliste"/>
        <w:numPr>
          <w:ilvl w:val="0"/>
          <w:numId w:val="5"/>
        </w:numPr>
        <w:jc w:val="both"/>
        <w:rPr>
          <w:sz w:val="24"/>
          <w:szCs w:val="24"/>
        </w:rPr>
      </w:pPr>
      <w:r w:rsidRPr="00DB6063">
        <w:rPr>
          <w:b/>
          <w:sz w:val="24"/>
          <w:szCs w:val="24"/>
          <w:u w:val="single"/>
        </w:rPr>
        <w:t>Clôturés</w:t>
      </w:r>
      <w:r>
        <w:rPr>
          <w:sz w:val="24"/>
          <w:szCs w:val="24"/>
        </w:rPr>
        <w:t> : appels arrivés au call center hors des heures d’ouverture.</w:t>
      </w:r>
    </w:p>
    <w:p w:rsidR="00F963EC" w:rsidRDefault="00F963EC" w:rsidP="00F963EC">
      <w:pPr>
        <w:pStyle w:val="Paragraphedeliste"/>
        <w:numPr>
          <w:ilvl w:val="0"/>
          <w:numId w:val="5"/>
        </w:numPr>
        <w:jc w:val="both"/>
        <w:rPr>
          <w:sz w:val="24"/>
          <w:szCs w:val="24"/>
        </w:rPr>
      </w:pPr>
      <w:r w:rsidRPr="00DB6063">
        <w:rPr>
          <w:b/>
          <w:sz w:val="24"/>
          <w:szCs w:val="24"/>
          <w:u w:val="single"/>
        </w:rPr>
        <w:t>Débordement</w:t>
      </w:r>
      <w:r>
        <w:rPr>
          <w:sz w:val="24"/>
          <w:szCs w:val="24"/>
        </w:rPr>
        <w:t> : appels redirigés vers la procédure de débordement.</w:t>
      </w:r>
    </w:p>
    <w:p w:rsidR="00F963EC" w:rsidRDefault="00F963EC" w:rsidP="00F963EC">
      <w:pPr>
        <w:pStyle w:val="Paragraphedeliste"/>
        <w:numPr>
          <w:ilvl w:val="0"/>
          <w:numId w:val="5"/>
        </w:numPr>
        <w:jc w:val="both"/>
        <w:rPr>
          <w:sz w:val="24"/>
          <w:szCs w:val="24"/>
        </w:rPr>
      </w:pPr>
      <w:proofErr w:type="spellStart"/>
      <w:r w:rsidRPr="00DB6063">
        <w:rPr>
          <w:b/>
          <w:sz w:val="24"/>
          <w:szCs w:val="24"/>
          <w:u w:val="single"/>
        </w:rPr>
        <w:t>Reroutés</w:t>
      </w:r>
      <w:proofErr w:type="spellEnd"/>
      <w:r>
        <w:rPr>
          <w:sz w:val="24"/>
          <w:szCs w:val="24"/>
        </w:rPr>
        <w:t xml:space="preserve"> : appels ayant été redirigés  vers une autre destination par le SVI, </w:t>
      </w:r>
      <w:proofErr w:type="spellStart"/>
      <w:r>
        <w:rPr>
          <w:sz w:val="24"/>
          <w:szCs w:val="24"/>
        </w:rPr>
        <w:t>ie</w:t>
      </w:r>
      <w:proofErr w:type="spellEnd"/>
      <w:r>
        <w:rPr>
          <w:sz w:val="24"/>
          <w:szCs w:val="24"/>
        </w:rPr>
        <w:t xml:space="preserve"> avant toute intervention d’un agent.</w:t>
      </w:r>
    </w:p>
    <w:p w:rsidR="00F963EC" w:rsidRDefault="00F963EC" w:rsidP="00F963EC">
      <w:pPr>
        <w:pStyle w:val="Paragraphedeliste"/>
        <w:numPr>
          <w:ilvl w:val="0"/>
          <w:numId w:val="5"/>
        </w:numPr>
        <w:jc w:val="both"/>
        <w:rPr>
          <w:sz w:val="24"/>
          <w:szCs w:val="24"/>
        </w:rPr>
      </w:pPr>
      <w:r w:rsidRPr="00DB6063">
        <w:rPr>
          <w:b/>
          <w:sz w:val="24"/>
          <w:szCs w:val="24"/>
          <w:u w:val="single"/>
        </w:rPr>
        <w:t>Perdus</w:t>
      </w:r>
      <w:r>
        <w:rPr>
          <w:sz w:val="24"/>
          <w:szCs w:val="24"/>
        </w:rPr>
        <w:t xml:space="preserve"> : appels arrivés pendant les heures d’ouverture, non redirigés vers la procédure de débordement, avec une durée inférieur au paramètre </w:t>
      </w:r>
      <w:r w:rsidRPr="003102B8">
        <w:rPr>
          <w:b/>
          <w:sz w:val="24"/>
          <w:szCs w:val="24"/>
        </w:rPr>
        <w:t>Temps perdu</w:t>
      </w:r>
      <w:r>
        <w:rPr>
          <w:sz w:val="24"/>
          <w:szCs w:val="24"/>
        </w:rPr>
        <w:t>.</w:t>
      </w:r>
    </w:p>
    <w:p w:rsidR="00F963EC" w:rsidRDefault="00F963EC" w:rsidP="00F963EC">
      <w:pPr>
        <w:pStyle w:val="Paragraphedeliste"/>
        <w:numPr>
          <w:ilvl w:val="0"/>
          <w:numId w:val="5"/>
        </w:numPr>
        <w:jc w:val="both"/>
        <w:rPr>
          <w:sz w:val="24"/>
          <w:szCs w:val="24"/>
        </w:rPr>
      </w:pPr>
      <w:r w:rsidRPr="00DB6063">
        <w:rPr>
          <w:b/>
          <w:sz w:val="24"/>
          <w:szCs w:val="24"/>
          <w:u w:val="single"/>
        </w:rPr>
        <w:t>Raccroché avant file d’attente</w:t>
      </w:r>
      <w:r>
        <w:rPr>
          <w:sz w:val="24"/>
          <w:szCs w:val="24"/>
        </w:rPr>
        <w:t> : appels non perdus, arrivés pendant les heures d’ouverture, non redirigés vers la procédure de débordement et non traités par un agent.</w:t>
      </w:r>
    </w:p>
    <w:p w:rsidR="00F963EC" w:rsidRDefault="00F963EC" w:rsidP="00F963EC">
      <w:pPr>
        <w:pStyle w:val="Paragraphedeliste"/>
        <w:numPr>
          <w:ilvl w:val="0"/>
          <w:numId w:val="5"/>
        </w:numPr>
        <w:jc w:val="both"/>
        <w:rPr>
          <w:sz w:val="24"/>
          <w:szCs w:val="24"/>
        </w:rPr>
      </w:pPr>
      <w:r w:rsidRPr="00DB6063">
        <w:rPr>
          <w:b/>
          <w:sz w:val="24"/>
          <w:szCs w:val="24"/>
          <w:u w:val="single"/>
        </w:rPr>
        <w:t>Abandon</w:t>
      </w:r>
      <w:r>
        <w:rPr>
          <w:sz w:val="24"/>
          <w:szCs w:val="24"/>
        </w:rPr>
        <w:t> : appels non perdus, arrivés pendant les heures d’ouverture, non redirigés vers la procédure de débordement et non traités par un agent</w:t>
      </w:r>
    </w:p>
    <w:p w:rsidR="00F963EC" w:rsidRDefault="00F963EC" w:rsidP="00F963EC">
      <w:pPr>
        <w:pStyle w:val="Paragraphedeliste"/>
        <w:numPr>
          <w:ilvl w:val="0"/>
          <w:numId w:val="5"/>
        </w:numPr>
        <w:jc w:val="both"/>
        <w:rPr>
          <w:sz w:val="24"/>
          <w:szCs w:val="24"/>
        </w:rPr>
      </w:pPr>
      <w:r w:rsidRPr="00DB6063">
        <w:rPr>
          <w:b/>
          <w:sz w:val="24"/>
          <w:szCs w:val="24"/>
          <w:u w:val="single"/>
        </w:rPr>
        <w:t>Traités par un agent</w:t>
      </w:r>
      <w:r>
        <w:rPr>
          <w:sz w:val="24"/>
          <w:szCs w:val="24"/>
        </w:rPr>
        <w:t> : appels traités par un agent (complétés et transférés)</w:t>
      </w:r>
    </w:p>
    <w:p w:rsidR="00F963EC" w:rsidRDefault="00F963EC" w:rsidP="00F963EC">
      <w:pPr>
        <w:pStyle w:val="Paragraphedeliste"/>
        <w:numPr>
          <w:ilvl w:val="0"/>
          <w:numId w:val="5"/>
        </w:numPr>
        <w:jc w:val="both"/>
        <w:rPr>
          <w:sz w:val="24"/>
          <w:szCs w:val="24"/>
        </w:rPr>
      </w:pPr>
      <w:r>
        <w:rPr>
          <w:b/>
          <w:sz w:val="24"/>
          <w:szCs w:val="24"/>
          <w:u w:val="single"/>
        </w:rPr>
        <w:t>Transférés </w:t>
      </w:r>
      <w:r w:rsidRPr="00F963EC">
        <w:rPr>
          <w:sz w:val="24"/>
          <w:szCs w:val="24"/>
        </w:rPr>
        <w:t>:</w:t>
      </w:r>
      <w:r>
        <w:rPr>
          <w:sz w:val="24"/>
          <w:szCs w:val="24"/>
        </w:rPr>
        <w:t xml:space="preserve"> appels transférés par le 1</w:t>
      </w:r>
      <w:r w:rsidRPr="00F963EC">
        <w:rPr>
          <w:sz w:val="24"/>
          <w:szCs w:val="24"/>
          <w:vertAlign w:val="superscript"/>
        </w:rPr>
        <w:t>er</w:t>
      </w:r>
      <w:r>
        <w:rPr>
          <w:sz w:val="24"/>
          <w:szCs w:val="24"/>
        </w:rPr>
        <w:t xml:space="preserve"> agent vers un autre agent.</w:t>
      </w:r>
    </w:p>
    <w:p w:rsidR="00F963EC" w:rsidRDefault="00F963EC" w:rsidP="00F963EC">
      <w:pPr>
        <w:pStyle w:val="Paragraphedeliste"/>
        <w:numPr>
          <w:ilvl w:val="0"/>
          <w:numId w:val="5"/>
        </w:numPr>
        <w:jc w:val="both"/>
        <w:rPr>
          <w:sz w:val="24"/>
          <w:szCs w:val="24"/>
        </w:rPr>
      </w:pPr>
      <w:proofErr w:type="spellStart"/>
      <w:r>
        <w:rPr>
          <w:b/>
          <w:sz w:val="24"/>
          <w:szCs w:val="24"/>
          <w:u w:val="single"/>
        </w:rPr>
        <w:t>Comm</w:t>
      </w:r>
      <w:proofErr w:type="spellEnd"/>
      <w:r>
        <w:rPr>
          <w:b/>
          <w:sz w:val="24"/>
          <w:szCs w:val="24"/>
          <w:u w:val="single"/>
        </w:rPr>
        <w:t xml:space="preserve"> </w:t>
      </w:r>
      <w:proofErr w:type="spellStart"/>
      <w:r>
        <w:rPr>
          <w:b/>
          <w:sz w:val="24"/>
          <w:szCs w:val="24"/>
          <w:u w:val="single"/>
        </w:rPr>
        <w:t>moy</w:t>
      </w:r>
      <w:proofErr w:type="spellEnd"/>
      <w:r>
        <w:rPr>
          <w:b/>
          <w:sz w:val="24"/>
          <w:szCs w:val="24"/>
          <w:u w:val="single"/>
        </w:rPr>
        <w:t> </w:t>
      </w:r>
      <w:r w:rsidRPr="00F963EC">
        <w:rPr>
          <w:sz w:val="24"/>
          <w:szCs w:val="24"/>
        </w:rPr>
        <w:t>:</w:t>
      </w:r>
      <w:r>
        <w:rPr>
          <w:sz w:val="24"/>
          <w:szCs w:val="24"/>
        </w:rPr>
        <w:t xml:space="preserve"> temps de communication moyen.</w:t>
      </w:r>
    </w:p>
    <w:p w:rsidR="00F963EC" w:rsidRPr="00747D9E" w:rsidRDefault="00747D9E" w:rsidP="00F963EC">
      <w:pPr>
        <w:pStyle w:val="Paragraphedeliste"/>
        <w:numPr>
          <w:ilvl w:val="0"/>
          <w:numId w:val="5"/>
        </w:numPr>
        <w:jc w:val="both"/>
        <w:rPr>
          <w:b/>
          <w:sz w:val="24"/>
          <w:szCs w:val="24"/>
          <w:u w:val="single"/>
        </w:rPr>
      </w:pPr>
      <w:proofErr w:type="spellStart"/>
      <w:r w:rsidRPr="00747D9E">
        <w:rPr>
          <w:b/>
          <w:sz w:val="24"/>
          <w:szCs w:val="24"/>
          <w:u w:val="single"/>
        </w:rPr>
        <w:t>Att.moy</w:t>
      </w:r>
      <w:proofErr w:type="spellEnd"/>
      <w:r w:rsidRPr="00747D9E">
        <w:rPr>
          <w:b/>
          <w:sz w:val="24"/>
          <w:szCs w:val="24"/>
          <w:u w:val="single"/>
        </w:rPr>
        <w:t>.</w:t>
      </w:r>
      <w:r>
        <w:rPr>
          <w:b/>
          <w:sz w:val="24"/>
          <w:szCs w:val="24"/>
          <w:u w:val="single"/>
        </w:rPr>
        <w:t> </w:t>
      </w:r>
      <w:r>
        <w:rPr>
          <w:sz w:val="24"/>
          <w:szCs w:val="24"/>
        </w:rPr>
        <w:t>: temps d’attente moyen.</w:t>
      </w:r>
    </w:p>
    <w:p w:rsidR="00747D9E" w:rsidRPr="00747D9E" w:rsidRDefault="00747D9E" w:rsidP="00F963EC">
      <w:pPr>
        <w:pStyle w:val="Paragraphedeliste"/>
        <w:numPr>
          <w:ilvl w:val="0"/>
          <w:numId w:val="5"/>
        </w:numPr>
        <w:jc w:val="both"/>
        <w:rPr>
          <w:b/>
          <w:sz w:val="24"/>
          <w:szCs w:val="24"/>
          <w:u w:val="single"/>
        </w:rPr>
      </w:pPr>
      <w:proofErr w:type="spellStart"/>
      <w:r>
        <w:rPr>
          <w:b/>
          <w:sz w:val="24"/>
          <w:szCs w:val="24"/>
          <w:u w:val="single"/>
        </w:rPr>
        <w:t>Aband.moy</w:t>
      </w:r>
      <w:proofErr w:type="spellEnd"/>
      <w:r>
        <w:rPr>
          <w:b/>
          <w:sz w:val="24"/>
          <w:szCs w:val="24"/>
          <w:u w:val="single"/>
        </w:rPr>
        <w:t xml:space="preserve">. : </w:t>
      </w:r>
      <w:r>
        <w:rPr>
          <w:sz w:val="24"/>
          <w:szCs w:val="24"/>
        </w:rPr>
        <w:t>temps d’</w:t>
      </w:r>
      <w:proofErr w:type="spellStart"/>
      <w:r>
        <w:rPr>
          <w:sz w:val="24"/>
          <w:szCs w:val="24"/>
        </w:rPr>
        <w:t>abondon</w:t>
      </w:r>
      <w:proofErr w:type="spellEnd"/>
      <w:r>
        <w:rPr>
          <w:sz w:val="24"/>
          <w:szCs w:val="24"/>
        </w:rPr>
        <w:t xml:space="preserve"> moyen. Un appel abandonné si il n’est ni perdu, ni hors des heures d’ouverture, ni redirigé vers la procédure de débordement et non traité par un agent. C’est le temps d’attente de cet appel qui est utilisé ici.</w:t>
      </w:r>
    </w:p>
    <w:p w:rsidR="00747D9E" w:rsidRPr="004C700C" w:rsidRDefault="00747D9E" w:rsidP="00F963EC">
      <w:pPr>
        <w:pStyle w:val="Paragraphedeliste"/>
        <w:numPr>
          <w:ilvl w:val="0"/>
          <w:numId w:val="5"/>
        </w:numPr>
        <w:jc w:val="both"/>
        <w:rPr>
          <w:b/>
          <w:sz w:val="24"/>
          <w:szCs w:val="24"/>
          <w:u w:val="single"/>
        </w:rPr>
      </w:pPr>
      <w:proofErr w:type="spellStart"/>
      <w:r>
        <w:rPr>
          <w:b/>
          <w:sz w:val="24"/>
          <w:szCs w:val="24"/>
          <w:u w:val="single"/>
        </w:rPr>
        <w:t>Comm.tot</w:t>
      </w:r>
      <w:proofErr w:type="spellEnd"/>
      <w:r>
        <w:rPr>
          <w:b/>
          <w:sz w:val="24"/>
          <w:szCs w:val="24"/>
          <w:u w:val="single"/>
        </w:rPr>
        <w:t>.</w:t>
      </w:r>
      <w:r>
        <w:rPr>
          <w:sz w:val="24"/>
          <w:szCs w:val="24"/>
        </w:rPr>
        <w:t> : la durée totale de communication des appels</w:t>
      </w:r>
      <w:r w:rsidR="004C700C">
        <w:rPr>
          <w:sz w:val="24"/>
          <w:szCs w:val="24"/>
        </w:rPr>
        <w:t xml:space="preserve"> comptabilisés dans cette tranche. Notez que les valeurs indiquées dans les colonnes des moyennes sont arrondies, donc il se peut que la vérification du temps de communication total diffère un peu du résultat de la multiplication des appels traités et transférés par leur temps de communication moyen.</w:t>
      </w:r>
    </w:p>
    <w:p w:rsidR="004C700C" w:rsidRDefault="004C700C" w:rsidP="004C700C">
      <w:pPr>
        <w:ind w:left="360"/>
        <w:jc w:val="both"/>
        <w:rPr>
          <w:sz w:val="24"/>
          <w:szCs w:val="24"/>
        </w:rPr>
      </w:pPr>
      <w:r>
        <w:rPr>
          <w:sz w:val="24"/>
          <w:szCs w:val="24"/>
        </w:rPr>
        <w:t>Sous chaque colonne du tableau, le total et le pourcentage par rapport au nombre total d’appels reçus sont affichés.</w:t>
      </w:r>
    </w:p>
    <w:p w:rsidR="004C700C" w:rsidRDefault="004C700C" w:rsidP="004C700C">
      <w:pPr>
        <w:ind w:left="360"/>
        <w:jc w:val="both"/>
        <w:rPr>
          <w:sz w:val="24"/>
          <w:szCs w:val="24"/>
        </w:rPr>
      </w:pPr>
      <w:r>
        <w:rPr>
          <w:sz w:val="24"/>
          <w:szCs w:val="24"/>
        </w:rPr>
        <w:t>Sous le tableau une visualisation graphique des données est affichée.</w:t>
      </w:r>
    </w:p>
    <w:p w:rsidR="004C700C" w:rsidRPr="004C700C" w:rsidRDefault="004C700C" w:rsidP="004C700C">
      <w:pPr>
        <w:ind w:left="360"/>
        <w:jc w:val="both"/>
        <w:rPr>
          <w:sz w:val="24"/>
          <w:szCs w:val="24"/>
        </w:rPr>
      </w:pPr>
      <w:r>
        <w:rPr>
          <w:noProof/>
          <w:sz w:val="24"/>
          <w:szCs w:val="24"/>
          <w:lang w:eastAsia="fr-FR"/>
        </w:rPr>
        <w:drawing>
          <wp:inline distT="0" distB="0" distL="0" distR="0">
            <wp:extent cx="5760720" cy="1942465"/>
            <wp:effectExtent l="0" t="0" r="0"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1942465"/>
                    </a:xfrm>
                    <a:prstGeom prst="rect">
                      <a:avLst/>
                    </a:prstGeom>
                  </pic:spPr>
                </pic:pic>
              </a:graphicData>
            </a:graphic>
          </wp:inline>
        </w:drawing>
      </w:r>
    </w:p>
    <w:p w:rsidR="005343AE" w:rsidRDefault="005343AE" w:rsidP="005343AE">
      <w:pPr>
        <w:pStyle w:val="Titre3"/>
        <w:numPr>
          <w:ilvl w:val="1"/>
          <w:numId w:val="3"/>
        </w:numPr>
        <w:rPr>
          <w:color w:val="auto"/>
          <w:u w:val="single"/>
        </w:rPr>
      </w:pPr>
      <w:r>
        <w:rPr>
          <w:color w:val="auto"/>
          <w:u w:val="single"/>
        </w:rPr>
        <w:t>Qualification d’appels</w:t>
      </w:r>
    </w:p>
    <w:p w:rsidR="005343AE" w:rsidRPr="005343AE" w:rsidRDefault="005343AE" w:rsidP="005343AE"/>
    <w:p w:rsidR="005343AE" w:rsidRDefault="005343AE" w:rsidP="005343AE">
      <w:r>
        <w:rPr>
          <w:noProof/>
          <w:lang w:eastAsia="fr-FR"/>
        </w:rPr>
        <w:drawing>
          <wp:inline distT="0" distB="0" distL="0" distR="0">
            <wp:extent cx="5969000" cy="1576824"/>
            <wp:effectExtent l="0" t="0" r="0"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app.JPG"/>
                    <pic:cNvPicPr/>
                  </pic:nvPicPr>
                  <pic:blipFill>
                    <a:blip r:embed="rId31">
                      <a:extLst>
                        <a:ext uri="{28A0092B-C50C-407E-A947-70E740481C1C}">
                          <a14:useLocalDpi xmlns:a14="http://schemas.microsoft.com/office/drawing/2010/main" val="0"/>
                        </a:ext>
                      </a:extLst>
                    </a:blip>
                    <a:stretch>
                      <a:fillRect/>
                    </a:stretch>
                  </pic:blipFill>
                  <pic:spPr>
                    <a:xfrm>
                      <a:off x="0" y="0"/>
                      <a:ext cx="5963741" cy="1575435"/>
                    </a:xfrm>
                    <a:prstGeom prst="rect">
                      <a:avLst/>
                    </a:prstGeom>
                  </pic:spPr>
                </pic:pic>
              </a:graphicData>
            </a:graphic>
          </wp:inline>
        </w:drawing>
      </w:r>
    </w:p>
    <w:p w:rsidR="005343AE" w:rsidRDefault="005343AE" w:rsidP="00460D94">
      <w:pPr>
        <w:jc w:val="both"/>
        <w:rPr>
          <w:sz w:val="24"/>
          <w:szCs w:val="24"/>
        </w:rPr>
      </w:pPr>
      <w:r>
        <w:rPr>
          <w:sz w:val="24"/>
          <w:szCs w:val="24"/>
        </w:rPr>
        <w:t>Ajouter à l’onglet Options et Campagnes nous avons les onglets Qualifications et Agents.</w:t>
      </w:r>
    </w:p>
    <w:p w:rsidR="005343AE" w:rsidRDefault="005343AE" w:rsidP="00460D94">
      <w:pPr>
        <w:pStyle w:val="Paragraphedeliste"/>
        <w:numPr>
          <w:ilvl w:val="0"/>
          <w:numId w:val="5"/>
        </w:numPr>
        <w:jc w:val="both"/>
        <w:rPr>
          <w:sz w:val="24"/>
          <w:szCs w:val="24"/>
        </w:rPr>
      </w:pPr>
      <w:r w:rsidRPr="003F18DA">
        <w:rPr>
          <w:b/>
          <w:sz w:val="24"/>
          <w:szCs w:val="24"/>
          <w:u w:val="single"/>
        </w:rPr>
        <w:t>Qualifications</w:t>
      </w:r>
      <w:r>
        <w:rPr>
          <w:sz w:val="24"/>
          <w:szCs w:val="24"/>
        </w:rPr>
        <w:t> : Vous pouvez choisir de prendre en compte ou non la qualification standard, et de prendre en compte ou non les appels  non qualifiés.</w:t>
      </w:r>
    </w:p>
    <w:p w:rsidR="005343AE" w:rsidRDefault="005343AE" w:rsidP="005343AE">
      <w:pPr>
        <w:ind w:left="360"/>
        <w:rPr>
          <w:sz w:val="24"/>
          <w:szCs w:val="24"/>
        </w:rPr>
      </w:pPr>
      <w:r>
        <w:rPr>
          <w:noProof/>
          <w:sz w:val="24"/>
          <w:szCs w:val="24"/>
          <w:lang w:eastAsia="fr-FR"/>
        </w:rPr>
        <w:drawing>
          <wp:inline distT="0" distB="0" distL="0" distR="0">
            <wp:extent cx="5760720" cy="8223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JPG"/>
                    <pic:cNvPicPr/>
                  </pic:nvPicPr>
                  <pic:blipFill>
                    <a:blip r:embed="rId32">
                      <a:extLst>
                        <a:ext uri="{28A0092B-C50C-407E-A947-70E740481C1C}">
                          <a14:useLocalDpi xmlns:a14="http://schemas.microsoft.com/office/drawing/2010/main" val="0"/>
                        </a:ext>
                      </a:extLst>
                    </a:blip>
                    <a:stretch>
                      <a:fillRect/>
                    </a:stretch>
                  </pic:blipFill>
                  <pic:spPr>
                    <a:xfrm>
                      <a:off x="0" y="0"/>
                      <a:ext cx="5760720" cy="822325"/>
                    </a:xfrm>
                    <a:prstGeom prst="rect">
                      <a:avLst/>
                    </a:prstGeom>
                  </pic:spPr>
                </pic:pic>
              </a:graphicData>
            </a:graphic>
          </wp:inline>
        </w:drawing>
      </w:r>
    </w:p>
    <w:p w:rsidR="005343AE" w:rsidRDefault="003F18DA" w:rsidP="00460D94">
      <w:pPr>
        <w:ind w:left="360"/>
        <w:jc w:val="both"/>
        <w:rPr>
          <w:sz w:val="24"/>
          <w:szCs w:val="24"/>
        </w:rPr>
      </w:pPr>
      <w:r>
        <w:rPr>
          <w:sz w:val="24"/>
          <w:szCs w:val="24"/>
        </w:rPr>
        <w:t>Ajouter les qualifications permet  d’indiquer que l’on veut prendre en compte également les qualifications non utilisées pour ce rapport.</w:t>
      </w:r>
    </w:p>
    <w:p w:rsidR="003F18DA" w:rsidRPr="003F18DA" w:rsidRDefault="003F18DA" w:rsidP="00460D94">
      <w:pPr>
        <w:ind w:left="360"/>
        <w:jc w:val="both"/>
        <w:rPr>
          <w:b/>
          <w:sz w:val="24"/>
          <w:szCs w:val="24"/>
        </w:rPr>
      </w:pPr>
      <w:r w:rsidRPr="003F18DA">
        <w:rPr>
          <w:b/>
          <w:sz w:val="24"/>
          <w:szCs w:val="24"/>
        </w:rPr>
        <w:t>Aucune</w:t>
      </w:r>
    </w:p>
    <w:p w:rsidR="003F18DA" w:rsidRPr="003F18DA" w:rsidRDefault="003F18DA" w:rsidP="00460D94">
      <w:pPr>
        <w:ind w:left="360"/>
        <w:jc w:val="both"/>
        <w:rPr>
          <w:b/>
          <w:sz w:val="24"/>
          <w:szCs w:val="24"/>
        </w:rPr>
      </w:pPr>
      <w:r w:rsidRPr="003F18DA">
        <w:rPr>
          <w:b/>
          <w:sz w:val="24"/>
          <w:szCs w:val="24"/>
        </w:rPr>
        <w:t>Standard</w:t>
      </w:r>
    </w:p>
    <w:p w:rsidR="003F18DA" w:rsidRDefault="003F18DA" w:rsidP="00460D94">
      <w:pPr>
        <w:ind w:left="360"/>
        <w:jc w:val="both"/>
        <w:rPr>
          <w:sz w:val="24"/>
          <w:szCs w:val="24"/>
        </w:rPr>
      </w:pPr>
      <w:r w:rsidRPr="003F18DA">
        <w:rPr>
          <w:b/>
          <w:sz w:val="24"/>
          <w:szCs w:val="24"/>
        </w:rPr>
        <w:t>Personnalisées</w:t>
      </w:r>
      <w:r>
        <w:rPr>
          <w:sz w:val="24"/>
          <w:szCs w:val="24"/>
        </w:rPr>
        <w:t xml:space="preserve"> ces qualifications ont été créés via la fonction de création de qualifications personnelles de l’application Administration)</w:t>
      </w:r>
    </w:p>
    <w:p w:rsidR="003F18DA" w:rsidRDefault="003F18DA" w:rsidP="00460D94">
      <w:pPr>
        <w:ind w:left="360"/>
        <w:jc w:val="both"/>
        <w:rPr>
          <w:sz w:val="24"/>
          <w:szCs w:val="24"/>
        </w:rPr>
      </w:pPr>
      <w:r w:rsidRPr="003F18DA">
        <w:rPr>
          <w:b/>
          <w:sz w:val="24"/>
          <w:szCs w:val="24"/>
        </w:rPr>
        <w:t>Toutes</w:t>
      </w:r>
      <w:r>
        <w:rPr>
          <w:sz w:val="24"/>
          <w:szCs w:val="24"/>
        </w:rPr>
        <w:t xml:space="preserve"> (les standard et personnalisées)</w:t>
      </w:r>
    </w:p>
    <w:p w:rsidR="003F18DA" w:rsidRDefault="003F18DA" w:rsidP="00460D94">
      <w:pPr>
        <w:pStyle w:val="Paragraphedeliste"/>
        <w:numPr>
          <w:ilvl w:val="0"/>
          <w:numId w:val="5"/>
        </w:numPr>
        <w:jc w:val="both"/>
        <w:rPr>
          <w:sz w:val="24"/>
          <w:szCs w:val="24"/>
        </w:rPr>
      </w:pPr>
      <w:r w:rsidRPr="003F18DA">
        <w:rPr>
          <w:b/>
          <w:sz w:val="24"/>
          <w:szCs w:val="24"/>
          <w:u w:val="single"/>
        </w:rPr>
        <w:t>Agents</w:t>
      </w:r>
      <w:r>
        <w:rPr>
          <w:b/>
          <w:sz w:val="24"/>
          <w:szCs w:val="24"/>
        </w:rPr>
        <w:t xml:space="preserve"> : </w:t>
      </w:r>
      <w:r>
        <w:rPr>
          <w:sz w:val="24"/>
          <w:szCs w:val="24"/>
        </w:rPr>
        <w:t>Elle vous permet de choisir parmi les agents ceux dont vous voulez voir les données dans le rapport.</w:t>
      </w:r>
    </w:p>
    <w:p w:rsidR="003F18DA" w:rsidRDefault="00AF220F" w:rsidP="003F18DA">
      <w:pPr>
        <w:ind w:left="360"/>
        <w:rPr>
          <w:sz w:val="24"/>
          <w:szCs w:val="24"/>
        </w:rPr>
      </w:pPr>
      <w:r>
        <w:rPr>
          <w:noProof/>
          <w:sz w:val="24"/>
          <w:szCs w:val="24"/>
          <w:lang w:eastAsia="fr-FR"/>
        </w:rPr>
        <w:drawing>
          <wp:inline distT="0" distB="0" distL="0" distR="0">
            <wp:extent cx="5760720" cy="258000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t.JPG"/>
                    <pic:cNvPicPr/>
                  </pic:nvPicPr>
                  <pic:blipFill>
                    <a:blip r:embed="rId33">
                      <a:extLst>
                        <a:ext uri="{28A0092B-C50C-407E-A947-70E740481C1C}">
                          <a14:useLocalDpi xmlns:a14="http://schemas.microsoft.com/office/drawing/2010/main" val="0"/>
                        </a:ext>
                      </a:extLst>
                    </a:blip>
                    <a:stretch>
                      <a:fillRect/>
                    </a:stretch>
                  </pic:blipFill>
                  <pic:spPr>
                    <a:xfrm>
                      <a:off x="0" y="0"/>
                      <a:ext cx="5760720" cy="2580005"/>
                    </a:xfrm>
                    <a:prstGeom prst="rect">
                      <a:avLst/>
                    </a:prstGeom>
                  </pic:spPr>
                </pic:pic>
              </a:graphicData>
            </a:graphic>
          </wp:inline>
        </w:drawing>
      </w:r>
    </w:p>
    <w:p w:rsidR="00AF220F" w:rsidRDefault="00AF220F" w:rsidP="00460D94">
      <w:pPr>
        <w:ind w:left="360"/>
        <w:jc w:val="both"/>
        <w:rPr>
          <w:sz w:val="24"/>
          <w:szCs w:val="24"/>
        </w:rPr>
      </w:pPr>
      <w:r>
        <w:rPr>
          <w:sz w:val="24"/>
          <w:szCs w:val="24"/>
        </w:rPr>
        <w:t>Sélectionnez à droite le groupe de supervision, d’agents ou le superviseur dont vous voulez sélectionner les agents.</w:t>
      </w:r>
    </w:p>
    <w:p w:rsidR="00AF220F" w:rsidRDefault="00AF220F" w:rsidP="00460D94">
      <w:pPr>
        <w:ind w:left="360"/>
        <w:jc w:val="both"/>
        <w:rPr>
          <w:sz w:val="24"/>
          <w:szCs w:val="24"/>
        </w:rPr>
      </w:pPr>
      <w:r>
        <w:rPr>
          <w:sz w:val="24"/>
          <w:szCs w:val="24"/>
        </w:rPr>
        <w:t>Une fois généré, le rapport est présenté comme suit :</w:t>
      </w:r>
    </w:p>
    <w:p w:rsidR="00E40286" w:rsidRDefault="006D7549" w:rsidP="00460D94">
      <w:pPr>
        <w:ind w:left="360"/>
        <w:jc w:val="both"/>
        <w:rPr>
          <w:sz w:val="24"/>
          <w:szCs w:val="24"/>
        </w:rPr>
      </w:pPr>
      <w:r>
        <w:rPr>
          <w:sz w:val="24"/>
          <w:szCs w:val="24"/>
        </w:rPr>
        <w:t>Le rapport se divise en plusieurs cadres.</w:t>
      </w:r>
    </w:p>
    <w:p w:rsidR="006D7549" w:rsidRDefault="006D7549" w:rsidP="006D7549">
      <w:pPr>
        <w:ind w:left="360"/>
        <w:rPr>
          <w:sz w:val="24"/>
          <w:szCs w:val="24"/>
        </w:rPr>
      </w:pPr>
      <w:r>
        <w:rPr>
          <w:noProof/>
          <w:sz w:val="24"/>
          <w:szCs w:val="24"/>
          <w:lang w:eastAsia="fr-FR"/>
        </w:rPr>
        <w:drawing>
          <wp:inline distT="0" distB="0" distL="0" distR="0">
            <wp:extent cx="5760720" cy="6383655"/>
            <wp:effectExtent l="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1.JPG"/>
                    <pic:cNvPicPr/>
                  </pic:nvPicPr>
                  <pic:blipFill>
                    <a:blip r:embed="rId34">
                      <a:extLst>
                        <a:ext uri="{28A0092B-C50C-407E-A947-70E740481C1C}">
                          <a14:useLocalDpi xmlns:a14="http://schemas.microsoft.com/office/drawing/2010/main" val="0"/>
                        </a:ext>
                      </a:extLst>
                    </a:blip>
                    <a:stretch>
                      <a:fillRect/>
                    </a:stretch>
                  </pic:blipFill>
                  <pic:spPr>
                    <a:xfrm>
                      <a:off x="0" y="0"/>
                      <a:ext cx="5760720" cy="6383655"/>
                    </a:xfrm>
                    <a:prstGeom prst="rect">
                      <a:avLst/>
                    </a:prstGeom>
                  </pic:spPr>
                </pic:pic>
              </a:graphicData>
            </a:graphic>
          </wp:inline>
        </w:drawing>
      </w:r>
    </w:p>
    <w:p w:rsidR="006D7549" w:rsidRDefault="006D7549" w:rsidP="006D7549">
      <w:pPr>
        <w:ind w:left="360"/>
        <w:rPr>
          <w:sz w:val="24"/>
          <w:szCs w:val="24"/>
        </w:rPr>
      </w:pPr>
      <w:r>
        <w:rPr>
          <w:noProof/>
          <w:sz w:val="24"/>
          <w:szCs w:val="24"/>
          <w:lang w:eastAsia="fr-FR"/>
        </w:rPr>
        <w:drawing>
          <wp:inline distT="0" distB="0" distL="0" distR="0">
            <wp:extent cx="5760720" cy="6278880"/>
            <wp:effectExtent l="0" t="0" r="0" b="762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2.JPG"/>
                    <pic:cNvPicPr/>
                  </pic:nvPicPr>
                  <pic:blipFill>
                    <a:blip r:embed="rId35">
                      <a:extLst>
                        <a:ext uri="{28A0092B-C50C-407E-A947-70E740481C1C}">
                          <a14:useLocalDpi xmlns:a14="http://schemas.microsoft.com/office/drawing/2010/main" val="0"/>
                        </a:ext>
                      </a:extLst>
                    </a:blip>
                    <a:stretch>
                      <a:fillRect/>
                    </a:stretch>
                  </pic:blipFill>
                  <pic:spPr>
                    <a:xfrm>
                      <a:off x="0" y="0"/>
                      <a:ext cx="5760720" cy="6278880"/>
                    </a:xfrm>
                    <a:prstGeom prst="rect">
                      <a:avLst/>
                    </a:prstGeom>
                  </pic:spPr>
                </pic:pic>
              </a:graphicData>
            </a:graphic>
          </wp:inline>
        </w:drawing>
      </w:r>
    </w:p>
    <w:p w:rsidR="006D7549" w:rsidRDefault="006D7549" w:rsidP="006D7549">
      <w:pPr>
        <w:ind w:left="360"/>
        <w:rPr>
          <w:sz w:val="24"/>
          <w:szCs w:val="24"/>
        </w:rPr>
      </w:pPr>
      <w:r>
        <w:rPr>
          <w:noProof/>
          <w:sz w:val="24"/>
          <w:szCs w:val="24"/>
          <w:lang w:eastAsia="fr-FR"/>
        </w:rPr>
        <w:drawing>
          <wp:inline distT="0" distB="0" distL="0" distR="0">
            <wp:extent cx="5760720" cy="2614295"/>
            <wp:effectExtent l="0" t="0" r="0"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3.JPG"/>
                    <pic:cNvPicPr/>
                  </pic:nvPicPr>
                  <pic:blipFill>
                    <a:blip r:embed="rId36">
                      <a:extLst>
                        <a:ext uri="{28A0092B-C50C-407E-A947-70E740481C1C}">
                          <a14:useLocalDpi xmlns:a14="http://schemas.microsoft.com/office/drawing/2010/main" val="0"/>
                        </a:ext>
                      </a:extLst>
                    </a:blip>
                    <a:stretch>
                      <a:fillRect/>
                    </a:stretch>
                  </pic:blipFill>
                  <pic:spPr>
                    <a:xfrm>
                      <a:off x="0" y="0"/>
                      <a:ext cx="5760720" cy="2614295"/>
                    </a:xfrm>
                    <a:prstGeom prst="rect">
                      <a:avLst/>
                    </a:prstGeom>
                  </pic:spPr>
                </pic:pic>
              </a:graphicData>
            </a:graphic>
          </wp:inline>
        </w:drawing>
      </w:r>
    </w:p>
    <w:p w:rsidR="006D7549" w:rsidRPr="006D7549" w:rsidRDefault="006D7549" w:rsidP="006D7549">
      <w:pPr>
        <w:ind w:left="360"/>
        <w:jc w:val="both"/>
        <w:rPr>
          <w:b/>
          <w:sz w:val="24"/>
          <w:szCs w:val="24"/>
        </w:rPr>
      </w:pPr>
      <w:r w:rsidRPr="006D7549">
        <w:rPr>
          <w:b/>
          <w:sz w:val="24"/>
          <w:szCs w:val="24"/>
        </w:rPr>
        <w:t>Occurrences et pourcentage d’appels,</w:t>
      </w:r>
    </w:p>
    <w:p w:rsidR="006D7549" w:rsidRPr="006D7549" w:rsidRDefault="006D7549" w:rsidP="006D7549">
      <w:pPr>
        <w:ind w:left="360"/>
        <w:jc w:val="both"/>
        <w:rPr>
          <w:b/>
          <w:sz w:val="24"/>
          <w:szCs w:val="24"/>
        </w:rPr>
      </w:pPr>
      <w:r w:rsidRPr="006D7549">
        <w:rPr>
          <w:b/>
          <w:sz w:val="24"/>
          <w:szCs w:val="24"/>
        </w:rPr>
        <w:t>Durées moyennes de communication, encodage et traitement,</w:t>
      </w:r>
    </w:p>
    <w:p w:rsidR="006D7549" w:rsidRPr="006D7549" w:rsidRDefault="006D7549" w:rsidP="006D7549">
      <w:pPr>
        <w:ind w:left="360"/>
        <w:jc w:val="both"/>
        <w:rPr>
          <w:b/>
          <w:sz w:val="24"/>
          <w:szCs w:val="24"/>
        </w:rPr>
      </w:pPr>
      <w:r w:rsidRPr="006D7549">
        <w:rPr>
          <w:b/>
          <w:sz w:val="24"/>
          <w:szCs w:val="24"/>
        </w:rPr>
        <w:t>Estimation des bénéfices,</w:t>
      </w:r>
    </w:p>
    <w:p w:rsidR="006D7549" w:rsidRDefault="006D7549" w:rsidP="006D7549">
      <w:pPr>
        <w:ind w:left="360"/>
        <w:jc w:val="both"/>
        <w:rPr>
          <w:sz w:val="24"/>
          <w:szCs w:val="24"/>
        </w:rPr>
      </w:pPr>
      <w:r w:rsidRPr="006D7549">
        <w:rPr>
          <w:b/>
          <w:sz w:val="24"/>
          <w:szCs w:val="24"/>
        </w:rPr>
        <w:t>Représentation graphique des occurrences</w:t>
      </w:r>
      <w:r>
        <w:rPr>
          <w:sz w:val="24"/>
          <w:szCs w:val="24"/>
        </w:rPr>
        <w:t>.</w:t>
      </w:r>
    </w:p>
    <w:p w:rsidR="006D7549" w:rsidRDefault="006D7549" w:rsidP="006D7549">
      <w:pPr>
        <w:pStyle w:val="Titre3"/>
        <w:numPr>
          <w:ilvl w:val="1"/>
          <w:numId w:val="3"/>
        </w:numPr>
        <w:rPr>
          <w:color w:val="auto"/>
          <w:u w:val="single"/>
        </w:rPr>
      </w:pPr>
      <w:r>
        <w:rPr>
          <w:color w:val="auto"/>
          <w:u w:val="single"/>
        </w:rPr>
        <w:t>Qualification par agent</w:t>
      </w:r>
    </w:p>
    <w:p w:rsidR="006D7549" w:rsidRDefault="006D7549" w:rsidP="00460D94">
      <w:pPr>
        <w:jc w:val="both"/>
        <w:rPr>
          <w:sz w:val="24"/>
          <w:szCs w:val="24"/>
        </w:rPr>
      </w:pPr>
      <w:r>
        <w:rPr>
          <w:sz w:val="24"/>
          <w:szCs w:val="24"/>
        </w:rPr>
        <w:t>Ce rapport permet d’obtenir une vue globale du nombre d’appels, des durées de communication, encodage et traitement des appels reçus en fonction de leur qualification, pour des campagnes et des agents  sélectionnés, sur un intervalle de temps défini (détaillé par des agents</w:t>
      </w:r>
      <w:r w:rsidR="004B18B0">
        <w:rPr>
          <w:sz w:val="24"/>
          <w:szCs w:val="24"/>
        </w:rPr>
        <w:t>)</w:t>
      </w:r>
    </w:p>
    <w:p w:rsidR="004B18B0" w:rsidRDefault="004B18B0" w:rsidP="006D7549">
      <w:pPr>
        <w:rPr>
          <w:sz w:val="24"/>
          <w:szCs w:val="24"/>
        </w:rPr>
      </w:pPr>
      <w:r>
        <w:rPr>
          <w:noProof/>
          <w:sz w:val="24"/>
          <w:szCs w:val="24"/>
          <w:lang w:eastAsia="fr-FR"/>
        </w:rPr>
        <w:drawing>
          <wp:inline distT="0" distB="0" distL="0" distR="0">
            <wp:extent cx="5760720" cy="1581785"/>
            <wp:effectExtent l="0" t="0" r="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_agent.JPG"/>
                    <pic:cNvPicPr/>
                  </pic:nvPicPr>
                  <pic:blipFill>
                    <a:blip r:embed="rId37">
                      <a:extLst>
                        <a:ext uri="{28A0092B-C50C-407E-A947-70E740481C1C}">
                          <a14:useLocalDpi xmlns:a14="http://schemas.microsoft.com/office/drawing/2010/main" val="0"/>
                        </a:ext>
                      </a:extLst>
                    </a:blip>
                    <a:stretch>
                      <a:fillRect/>
                    </a:stretch>
                  </pic:blipFill>
                  <pic:spPr>
                    <a:xfrm>
                      <a:off x="0" y="0"/>
                      <a:ext cx="5760720" cy="1581785"/>
                    </a:xfrm>
                    <a:prstGeom prst="rect">
                      <a:avLst/>
                    </a:prstGeom>
                  </pic:spPr>
                </pic:pic>
              </a:graphicData>
            </a:graphic>
          </wp:inline>
        </w:drawing>
      </w:r>
    </w:p>
    <w:p w:rsidR="004B18B0" w:rsidRDefault="004B18B0" w:rsidP="006D7549">
      <w:pPr>
        <w:rPr>
          <w:b/>
          <w:sz w:val="24"/>
          <w:szCs w:val="24"/>
        </w:rPr>
      </w:pPr>
      <w:r>
        <w:rPr>
          <w:sz w:val="24"/>
          <w:szCs w:val="24"/>
        </w:rPr>
        <w:t xml:space="preserve">Elle suit le même </w:t>
      </w:r>
      <w:proofErr w:type="spellStart"/>
      <w:r>
        <w:rPr>
          <w:sz w:val="24"/>
          <w:szCs w:val="24"/>
        </w:rPr>
        <w:t>process</w:t>
      </w:r>
      <w:proofErr w:type="spellEnd"/>
      <w:r>
        <w:rPr>
          <w:sz w:val="24"/>
          <w:szCs w:val="24"/>
        </w:rPr>
        <w:t xml:space="preserve"> que la </w:t>
      </w:r>
      <w:r w:rsidRPr="004B18B0">
        <w:rPr>
          <w:b/>
          <w:sz w:val="24"/>
          <w:szCs w:val="24"/>
        </w:rPr>
        <w:t>qualification des appels</w:t>
      </w:r>
      <w:r>
        <w:rPr>
          <w:b/>
          <w:sz w:val="24"/>
          <w:szCs w:val="24"/>
        </w:rPr>
        <w:t>.</w:t>
      </w:r>
    </w:p>
    <w:p w:rsidR="004B18B0" w:rsidRDefault="004B18B0" w:rsidP="004B18B0">
      <w:pPr>
        <w:pStyle w:val="Titre3"/>
        <w:numPr>
          <w:ilvl w:val="1"/>
          <w:numId w:val="3"/>
        </w:numPr>
        <w:rPr>
          <w:color w:val="auto"/>
          <w:u w:val="single"/>
        </w:rPr>
      </w:pPr>
      <w:r>
        <w:rPr>
          <w:color w:val="auto"/>
          <w:u w:val="single"/>
        </w:rPr>
        <w:t>Distribution des qualifications</w:t>
      </w:r>
    </w:p>
    <w:p w:rsidR="004B18B0" w:rsidRDefault="004B18B0" w:rsidP="00460D94">
      <w:pPr>
        <w:jc w:val="both"/>
        <w:rPr>
          <w:sz w:val="24"/>
          <w:szCs w:val="24"/>
        </w:rPr>
      </w:pPr>
      <w:r>
        <w:rPr>
          <w:sz w:val="24"/>
          <w:szCs w:val="24"/>
        </w:rPr>
        <w:t>Ce rapport permet d’obtenir</w:t>
      </w:r>
      <w:r w:rsidR="00297886">
        <w:rPr>
          <w:sz w:val="24"/>
          <w:szCs w:val="24"/>
        </w:rPr>
        <w:t xml:space="preserve"> le détail de la distribution horaire des appels reçus regroupés par type de résultat d’appel, pour des campagnes et des agents sélectionnés, sur un intervalle de temps défini</w:t>
      </w:r>
      <w:r w:rsidR="00796359">
        <w:rPr>
          <w:sz w:val="24"/>
          <w:szCs w:val="24"/>
        </w:rPr>
        <w:t xml:space="preserve"> (détaillé par campagne).</w:t>
      </w:r>
    </w:p>
    <w:p w:rsidR="00796359" w:rsidRDefault="00796359" w:rsidP="00460D94">
      <w:pPr>
        <w:jc w:val="both"/>
        <w:rPr>
          <w:sz w:val="24"/>
          <w:szCs w:val="24"/>
        </w:rPr>
      </w:pPr>
      <w:r>
        <w:rPr>
          <w:sz w:val="24"/>
          <w:szCs w:val="24"/>
        </w:rPr>
        <w:t>Les tables de chiffres  sont suivies par une représentation graphique.</w:t>
      </w:r>
    </w:p>
    <w:p w:rsidR="00796359" w:rsidRPr="004B18B0" w:rsidRDefault="00796359" w:rsidP="004B18B0">
      <w:pPr>
        <w:rPr>
          <w:sz w:val="24"/>
          <w:szCs w:val="24"/>
        </w:rPr>
      </w:pPr>
      <w:r>
        <w:rPr>
          <w:noProof/>
          <w:sz w:val="24"/>
          <w:szCs w:val="24"/>
          <w:lang w:eastAsia="fr-FR"/>
        </w:rPr>
        <w:drawing>
          <wp:inline distT="0" distB="0" distL="0" distR="0">
            <wp:extent cx="5760720" cy="3388360"/>
            <wp:effectExtent l="0" t="0" r="0" b="254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qua.JPG"/>
                    <pic:cNvPicPr/>
                  </pic:nvPicPr>
                  <pic:blipFill>
                    <a:blip r:embed="rId38">
                      <a:extLst>
                        <a:ext uri="{28A0092B-C50C-407E-A947-70E740481C1C}">
                          <a14:useLocalDpi xmlns:a14="http://schemas.microsoft.com/office/drawing/2010/main" val="0"/>
                        </a:ext>
                      </a:extLst>
                    </a:blip>
                    <a:stretch>
                      <a:fillRect/>
                    </a:stretch>
                  </pic:blipFill>
                  <pic:spPr>
                    <a:xfrm>
                      <a:off x="0" y="0"/>
                      <a:ext cx="5760720" cy="3388360"/>
                    </a:xfrm>
                    <a:prstGeom prst="rect">
                      <a:avLst/>
                    </a:prstGeom>
                  </pic:spPr>
                </pic:pic>
              </a:graphicData>
            </a:graphic>
          </wp:inline>
        </w:drawing>
      </w:r>
    </w:p>
    <w:p w:rsidR="006D7549" w:rsidRDefault="00F71D84" w:rsidP="00460D94">
      <w:pPr>
        <w:jc w:val="both"/>
        <w:rPr>
          <w:b/>
          <w:sz w:val="24"/>
          <w:szCs w:val="24"/>
        </w:rPr>
      </w:pPr>
      <w:r>
        <w:rPr>
          <w:sz w:val="24"/>
          <w:szCs w:val="24"/>
        </w:rPr>
        <w:t xml:space="preserve">Elle suit le même </w:t>
      </w:r>
      <w:proofErr w:type="spellStart"/>
      <w:r>
        <w:rPr>
          <w:sz w:val="24"/>
          <w:szCs w:val="24"/>
        </w:rPr>
        <w:t>process</w:t>
      </w:r>
      <w:proofErr w:type="spellEnd"/>
      <w:r>
        <w:rPr>
          <w:sz w:val="24"/>
          <w:szCs w:val="24"/>
        </w:rPr>
        <w:t xml:space="preserve"> que la </w:t>
      </w:r>
      <w:r w:rsidRPr="004B18B0">
        <w:rPr>
          <w:b/>
          <w:sz w:val="24"/>
          <w:szCs w:val="24"/>
        </w:rPr>
        <w:t>qualification des appels</w:t>
      </w:r>
      <w:r>
        <w:rPr>
          <w:b/>
          <w:sz w:val="24"/>
          <w:szCs w:val="24"/>
        </w:rPr>
        <w:t>.</w:t>
      </w:r>
    </w:p>
    <w:p w:rsidR="00F71D84" w:rsidRDefault="00F71D84" w:rsidP="00460D94">
      <w:pPr>
        <w:jc w:val="both"/>
        <w:rPr>
          <w:sz w:val="24"/>
          <w:szCs w:val="24"/>
        </w:rPr>
      </w:pPr>
      <w:r>
        <w:rPr>
          <w:sz w:val="24"/>
          <w:szCs w:val="24"/>
        </w:rPr>
        <w:t xml:space="preserve">Mais son rapport se </w:t>
      </w:r>
      <w:r>
        <w:rPr>
          <w:b/>
          <w:sz w:val="24"/>
          <w:szCs w:val="24"/>
        </w:rPr>
        <w:t xml:space="preserve">  </w:t>
      </w:r>
      <w:r>
        <w:rPr>
          <w:sz w:val="24"/>
          <w:szCs w:val="24"/>
        </w:rPr>
        <w:t>divise en plusieurs cadres suivis par un graphique :</w:t>
      </w:r>
    </w:p>
    <w:p w:rsidR="00F71D84" w:rsidRDefault="00F71D84" w:rsidP="00F71D84">
      <w:pPr>
        <w:rPr>
          <w:sz w:val="24"/>
          <w:szCs w:val="24"/>
        </w:rPr>
      </w:pPr>
      <w:r>
        <w:rPr>
          <w:noProof/>
          <w:sz w:val="24"/>
          <w:szCs w:val="24"/>
          <w:lang w:eastAsia="fr-FR"/>
        </w:rPr>
        <w:drawing>
          <wp:inline distT="0" distB="0" distL="0" distR="0">
            <wp:extent cx="5760720" cy="1098550"/>
            <wp:effectExtent l="0" t="0" r="0" b="635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s1.JPG"/>
                    <pic:cNvPicPr/>
                  </pic:nvPicPr>
                  <pic:blipFill>
                    <a:blip r:embed="rId39">
                      <a:extLst>
                        <a:ext uri="{28A0092B-C50C-407E-A947-70E740481C1C}">
                          <a14:useLocalDpi xmlns:a14="http://schemas.microsoft.com/office/drawing/2010/main" val="0"/>
                        </a:ext>
                      </a:extLst>
                    </a:blip>
                    <a:stretch>
                      <a:fillRect/>
                    </a:stretch>
                  </pic:blipFill>
                  <pic:spPr>
                    <a:xfrm>
                      <a:off x="0" y="0"/>
                      <a:ext cx="5760720" cy="1098550"/>
                    </a:xfrm>
                    <a:prstGeom prst="rect">
                      <a:avLst/>
                    </a:prstGeom>
                  </pic:spPr>
                </pic:pic>
              </a:graphicData>
            </a:graphic>
          </wp:inline>
        </w:drawing>
      </w:r>
    </w:p>
    <w:p w:rsidR="00F71D84" w:rsidRDefault="00F71D84" w:rsidP="00F71D84">
      <w:pPr>
        <w:rPr>
          <w:sz w:val="24"/>
          <w:szCs w:val="24"/>
        </w:rPr>
      </w:pPr>
      <w:r>
        <w:rPr>
          <w:noProof/>
          <w:sz w:val="24"/>
          <w:szCs w:val="24"/>
          <w:lang w:eastAsia="fr-FR"/>
        </w:rPr>
        <w:drawing>
          <wp:inline distT="0" distB="0" distL="0" distR="0">
            <wp:extent cx="5760720" cy="1331595"/>
            <wp:effectExtent l="0" t="0" r="0" b="1905"/>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s2.JPG"/>
                    <pic:cNvPicPr/>
                  </pic:nvPicPr>
                  <pic:blipFill>
                    <a:blip r:embed="rId40">
                      <a:extLst>
                        <a:ext uri="{28A0092B-C50C-407E-A947-70E740481C1C}">
                          <a14:useLocalDpi xmlns:a14="http://schemas.microsoft.com/office/drawing/2010/main" val="0"/>
                        </a:ext>
                      </a:extLst>
                    </a:blip>
                    <a:stretch>
                      <a:fillRect/>
                    </a:stretch>
                  </pic:blipFill>
                  <pic:spPr>
                    <a:xfrm>
                      <a:off x="0" y="0"/>
                      <a:ext cx="5760720" cy="1331595"/>
                    </a:xfrm>
                    <a:prstGeom prst="rect">
                      <a:avLst/>
                    </a:prstGeom>
                  </pic:spPr>
                </pic:pic>
              </a:graphicData>
            </a:graphic>
          </wp:inline>
        </w:drawing>
      </w:r>
    </w:p>
    <w:p w:rsidR="00F71D84" w:rsidRDefault="00F71D84" w:rsidP="00460D94">
      <w:pPr>
        <w:jc w:val="both"/>
        <w:rPr>
          <w:sz w:val="24"/>
          <w:szCs w:val="24"/>
        </w:rPr>
      </w:pPr>
      <w:r>
        <w:rPr>
          <w:sz w:val="24"/>
          <w:szCs w:val="24"/>
        </w:rPr>
        <w:t xml:space="preserve">Les tables montrent la distribution des appels classés par type de résultat </w:t>
      </w:r>
      <w:r w:rsidRPr="00F71D84">
        <w:rPr>
          <w:b/>
          <w:sz w:val="24"/>
          <w:szCs w:val="24"/>
        </w:rPr>
        <w:t>Positif</w:t>
      </w:r>
      <w:r>
        <w:rPr>
          <w:sz w:val="24"/>
          <w:szCs w:val="24"/>
        </w:rPr>
        <w:t xml:space="preserve">, </w:t>
      </w:r>
      <w:r w:rsidRPr="00F71D84">
        <w:rPr>
          <w:b/>
          <w:sz w:val="24"/>
          <w:szCs w:val="24"/>
        </w:rPr>
        <w:t>Argumenté</w:t>
      </w:r>
      <w:r>
        <w:rPr>
          <w:sz w:val="24"/>
          <w:szCs w:val="24"/>
        </w:rPr>
        <w:t xml:space="preserve"> et </w:t>
      </w:r>
      <w:r w:rsidRPr="00F71D84">
        <w:rPr>
          <w:b/>
          <w:sz w:val="24"/>
          <w:szCs w:val="24"/>
        </w:rPr>
        <w:t>Non argumenté</w:t>
      </w:r>
      <w:r>
        <w:rPr>
          <w:sz w:val="24"/>
          <w:szCs w:val="24"/>
        </w:rPr>
        <w:t>.</w:t>
      </w:r>
    </w:p>
    <w:p w:rsidR="00F71D84" w:rsidRDefault="00F71D84" w:rsidP="00460D94">
      <w:pPr>
        <w:jc w:val="both"/>
        <w:rPr>
          <w:sz w:val="24"/>
          <w:szCs w:val="24"/>
        </w:rPr>
      </w:pPr>
      <w:r>
        <w:rPr>
          <w:sz w:val="24"/>
          <w:szCs w:val="24"/>
        </w:rPr>
        <w:t>Les informations sont ensuite représentées dans un graphique</w:t>
      </w:r>
    </w:p>
    <w:p w:rsidR="00F71D84" w:rsidRDefault="00F71D84" w:rsidP="00F71D84">
      <w:pPr>
        <w:rPr>
          <w:sz w:val="24"/>
          <w:szCs w:val="24"/>
        </w:rPr>
      </w:pPr>
      <w:r>
        <w:rPr>
          <w:noProof/>
          <w:sz w:val="24"/>
          <w:szCs w:val="24"/>
          <w:lang w:eastAsia="fr-FR"/>
        </w:rPr>
        <w:drawing>
          <wp:inline distT="0" distB="0" distL="0" distR="0">
            <wp:extent cx="5760720" cy="1996440"/>
            <wp:effectExtent l="0" t="0" r="0" b="381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s3.JPG"/>
                    <pic:cNvPicPr/>
                  </pic:nvPicPr>
                  <pic:blipFill>
                    <a:blip r:embed="rId41">
                      <a:extLst>
                        <a:ext uri="{28A0092B-C50C-407E-A947-70E740481C1C}">
                          <a14:useLocalDpi xmlns:a14="http://schemas.microsoft.com/office/drawing/2010/main" val="0"/>
                        </a:ext>
                      </a:extLst>
                    </a:blip>
                    <a:stretch>
                      <a:fillRect/>
                    </a:stretch>
                  </pic:blipFill>
                  <pic:spPr>
                    <a:xfrm>
                      <a:off x="0" y="0"/>
                      <a:ext cx="5760720" cy="1996440"/>
                    </a:xfrm>
                    <a:prstGeom prst="rect">
                      <a:avLst/>
                    </a:prstGeom>
                  </pic:spPr>
                </pic:pic>
              </a:graphicData>
            </a:graphic>
          </wp:inline>
        </w:drawing>
      </w:r>
    </w:p>
    <w:p w:rsidR="00F71D84" w:rsidRDefault="00F71D84" w:rsidP="00F71D84">
      <w:pPr>
        <w:pStyle w:val="Titre3"/>
        <w:numPr>
          <w:ilvl w:val="1"/>
          <w:numId w:val="3"/>
        </w:numPr>
        <w:rPr>
          <w:color w:val="auto"/>
          <w:u w:val="single"/>
        </w:rPr>
      </w:pPr>
      <w:r>
        <w:rPr>
          <w:color w:val="auto"/>
          <w:u w:val="single"/>
        </w:rPr>
        <w:t>Distribution des qualifications par agent</w:t>
      </w:r>
    </w:p>
    <w:p w:rsidR="00460D94" w:rsidRDefault="00460D94" w:rsidP="00460D94">
      <w:pPr>
        <w:jc w:val="both"/>
        <w:rPr>
          <w:sz w:val="24"/>
          <w:szCs w:val="24"/>
        </w:rPr>
      </w:pPr>
      <w:r>
        <w:rPr>
          <w:sz w:val="24"/>
          <w:szCs w:val="24"/>
        </w:rPr>
        <w:t>Ce  rapport permet d’obtenir le détail de la distribution horaire des appels reçus regroupés par type de résultat d’appel, pour des campagnes et des agents sélectionnés, sur un intervalle de temps défini (détaillé par agent).</w:t>
      </w:r>
    </w:p>
    <w:p w:rsidR="00544E14" w:rsidRDefault="00544E14" w:rsidP="00460D94">
      <w:pPr>
        <w:jc w:val="both"/>
        <w:rPr>
          <w:sz w:val="24"/>
          <w:szCs w:val="24"/>
        </w:rPr>
      </w:pPr>
      <w:r>
        <w:rPr>
          <w:noProof/>
          <w:sz w:val="24"/>
          <w:szCs w:val="24"/>
          <w:lang w:eastAsia="fr-FR"/>
        </w:rPr>
        <w:drawing>
          <wp:inline distT="0" distB="0" distL="0" distR="0">
            <wp:extent cx="5760720" cy="1604010"/>
            <wp:effectExtent l="0" t="0" r="0"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quaagen.JPG"/>
                    <pic:cNvPicPr/>
                  </pic:nvPicPr>
                  <pic:blipFill>
                    <a:blip r:embed="rId42">
                      <a:extLst>
                        <a:ext uri="{28A0092B-C50C-407E-A947-70E740481C1C}">
                          <a14:useLocalDpi xmlns:a14="http://schemas.microsoft.com/office/drawing/2010/main" val="0"/>
                        </a:ext>
                      </a:extLst>
                    </a:blip>
                    <a:stretch>
                      <a:fillRect/>
                    </a:stretch>
                  </pic:blipFill>
                  <pic:spPr>
                    <a:xfrm>
                      <a:off x="0" y="0"/>
                      <a:ext cx="5760720" cy="1604010"/>
                    </a:xfrm>
                    <a:prstGeom prst="rect">
                      <a:avLst/>
                    </a:prstGeom>
                  </pic:spPr>
                </pic:pic>
              </a:graphicData>
            </a:graphic>
          </wp:inline>
        </w:drawing>
      </w:r>
    </w:p>
    <w:p w:rsidR="00544E14" w:rsidRDefault="00544E14" w:rsidP="00460D94">
      <w:pPr>
        <w:jc w:val="both"/>
        <w:rPr>
          <w:b/>
          <w:sz w:val="24"/>
          <w:szCs w:val="24"/>
        </w:rPr>
      </w:pPr>
      <w:r>
        <w:rPr>
          <w:sz w:val="24"/>
          <w:szCs w:val="24"/>
        </w:rPr>
        <w:t xml:space="preserve">Elle présente un même rapport que la </w:t>
      </w:r>
      <w:r w:rsidRPr="00544E14">
        <w:rPr>
          <w:b/>
          <w:sz w:val="24"/>
          <w:szCs w:val="24"/>
        </w:rPr>
        <w:t>distribution des qualifications</w:t>
      </w:r>
      <w:r>
        <w:rPr>
          <w:b/>
          <w:sz w:val="24"/>
          <w:szCs w:val="24"/>
        </w:rPr>
        <w:t>.</w:t>
      </w:r>
    </w:p>
    <w:p w:rsidR="00544E14" w:rsidRDefault="00544E14" w:rsidP="00544E14">
      <w:pPr>
        <w:pStyle w:val="Titre2"/>
        <w:numPr>
          <w:ilvl w:val="0"/>
          <w:numId w:val="3"/>
        </w:numPr>
        <w:jc w:val="both"/>
        <w:rPr>
          <w:color w:val="auto"/>
          <w:u w:val="single"/>
        </w:rPr>
      </w:pPr>
      <w:r>
        <w:rPr>
          <w:color w:val="auto"/>
          <w:u w:val="single"/>
        </w:rPr>
        <w:t>CAMPAGNES D’EMISSION (SORTANT)</w:t>
      </w:r>
    </w:p>
    <w:p w:rsidR="00544E14" w:rsidRDefault="00544E14" w:rsidP="00544E14">
      <w:pPr>
        <w:jc w:val="both"/>
        <w:rPr>
          <w:sz w:val="24"/>
          <w:szCs w:val="24"/>
        </w:rPr>
      </w:pPr>
      <w:r>
        <w:rPr>
          <w:sz w:val="24"/>
          <w:szCs w:val="24"/>
        </w:rPr>
        <w:t>Ce rapport est basé sur les activités des campagnes en émission  et sur la distribution de leurs appels.</w:t>
      </w:r>
    </w:p>
    <w:p w:rsidR="00544E14" w:rsidRDefault="00875433" w:rsidP="00544E14">
      <w:pPr>
        <w:jc w:val="both"/>
        <w:rPr>
          <w:sz w:val="24"/>
          <w:szCs w:val="24"/>
        </w:rPr>
      </w:pPr>
      <w:r>
        <w:rPr>
          <w:sz w:val="24"/>
          <w:szCs w:val="24"/>
        </w:rPr>
        <w:t>Six (6</w:t>
      </w:r>
      <w:r w:rsidR="00544E14">
        <w:rPr>
          <w:sz w:val="24"/>
          <w:szCs w:val="24"/>
        </w:rPr>
        <w:t>) rapports prédéfinis sont proposés et détaillés dans ce chapitre :</w:t>
      </w:r>
    </w:p>
    <w:p w:rsidR="00544E14" w:rsidRDefault="00544E14" w:rsidP="00544E14">
      <w:pPr>
        <w:pStyle w:val="Paragraphedeliste"/>
        <w:numPr>
          <w:ilvl w:val="0"/>
          <w:numId w:val="9"/>
        </w:numPr>
        <w:jc w:val="both"/>
        <w:rPr>
          <w:sz w:val="24"/>
          <w:szCs w:val="24"/>
        </w:rPr>
      </w:pPr>
      <w:r>
        <w:rPr>
          <w:sz w:val="24"/>
          <w:szCs w:val="24"/>
        </w:rPr>
        <w:t>Appels Manuels</w:t>
      </w:r>
    </w:p>
    <w:p w:rsidR="00544E14" w:rsidRDefault="00544E14" w:rsidP="00544E14">
      <w:pPr>
        <w:pStyle w:val="Paragraphedeliste"/>
        <w:numPr>
          <w:ilvl w:val="0"/>
          <w:numId w:val="9"/>
        </w:numPr>
        <w:jc w:val="both"/>
        <w:rPr>
          <w:sz w:val="24"/>
          <w:szCs w:val="24"/>
        </w:rPr>
      </w:pPr>
      <w:r>
        <w:rPr>
          <w:sz w:val="24"/>
          <w:szCs w:val="24"/>
        </w:rPr>
        <w:t>Fichiers d’appels</w:t>
      </w:r>
    </w:p>
    <w:p w:rsidR="00544E14" w:rsidRDefault="00544E14" w:rsidP="00544E14">
      <w:pPr>
        <w:pStyle w:val="Paragraphedeliste"/>
        <w:numPr>
          <w:ilvl w:val="0"/>
          <w:numId w:val="9"/>
        </w:numPr>
        <w:jc w:val="both"/>
        <w:rPr>
          <w:sz w:val="24"/>
          <w:szCs w:val="24"/>
        </w:rPr>
      </w:pPr>
      <w:r>
        <w:rPr>
          <w:sz w:val="24"/>
          <w:szCs w:val="24"/>
        </w:rPr>
        <w:t>Qualifications des appels</w:t>
      </w:r>
    </w:p>
    <w:p w:rsidR="00544E14" w:rsidRDefault="00544E14" w:rsidP="00544E14">
      <w:pPr>
        <w:pStyle w:val="Paragraphedeliste"/>
        <w:numPr>
          <w:ilvl w:val="0"/>
          <w:numId w:val="9"/>
        </w:numPr>
        <w:jc w:val="both"/>
        <w:rPr>
          <w:sz w:val="24"/>
          <w:szCs w:val="24"/>
        </w:rPr>
      </w:pPr>
      <w:r>
        <w:rPr>
          <w:sz w:val="24"/>
          <w:szCs w:val="24"/>
        </w:rPr>
        <w:t>Qualifications par agents</w:t>
      </w:r>
    </w:p>
    <w:p w:rsidR="00544E14" w:rsidRDefault="00544E14" w:rsidP="00544E14">
      <w:pPr>
        <w:pStyle w:val="Paragraphedeliste"/>
        <w:numPr>
          <w:ilvl w:val="0"/>
          <w:numId w:val="9"/>
        </w:numPr>
        <w:jc w:val="both"/>
        <w:rPr>
          <w:sz w:val="24"/>
          <w:szCs w:val="24"/>
        </w:rPr>
      </w:pPr>
      <w:r>
        <w:rPr>
          <w:sz w:val="24"/>
          <w:szCs w:val="24"/>
        </w:rPr>
        <w:t>Distribution des qualifications</w:t>
      </w:r>
    </w:p>
    <w:p w:rsidR="00544E14" w:rsidRDefault="00544E14" w:rsidP="00544E14">
      <w:pPr>
        <w:pStyle w:val="Paragraphedeliste"/>
        <w:numPr>
          <w:ilvl w:val="0"/>
          <w:numId w:val="9"/>
        </w:numPr>
        <w:jc w:val="both"/>
        <w:rPr>
          <w:sz w:val="24"/>
          <w:szCs w:val="24"/>
        </w:rPr>
      </w:pPr>
      <w:r>
        <w:rPr>
          <w:sz w:val="24"/>
          <w:szCs w:val="24"/>
        </w:rPr>
        <w:t>Distribution des qualifications par agent</w:t>
      </w:r>
    </w:p>
    <w:p w:rsidR="00544E14" w:rsidRPr="00FE354A" w:rsidRDefault="00544E14" w:rsidP="00544E14">
      <w:pPr>
        <w:pStyle w:val="Titre3"/>
        <w:numPr>
          <w:ilvl w:val="1"/>
          <w:numId w:val="3"/>
        </w:numPr>
        <w:rPr>
          <w:color w:val="auto"/>
          <w:u w:val="single"/>
        </w:rPr>
      </w:pPr>
      <w:r w:rsidRPr="00FE354A">
        <w:rPr>
          <w:color w:val="auto"/>
          <w:u w:val="single"/>
        </w:rPr>
        <w:t>Vue d’ensemble</w:t>
      </w:r>
    </w:p>
    <w:p w:rsidR="00544E14" w:rsidRDefault="00544E14" w:rsidP="00544E14">
      <w:pPr>
        <w:jc w:val="both"/>
        <w:rPr>
          <w:sz w:val="24"/>
          <w:szCs w:val="24"/>
        </w:rPr>
      </w:pPr>
      <w:r>
        <w:rPr>
          <w:sz w:val="24"/>
          <w:szCs w:val="24"/>
        </w:rPr>
        <w:t>Ce premier rapport permet d’ob</w:t>
      </w:r>
      <w:r w:rsidR="00875433">
        <w:rPr>
          <w:sz w:val="24"/>
          <w:szCs w:val="24"/>
        </w:rPr>
        <w:t>tenir la liste des appels m</w:t>
      </w:r>
      <w:r w:rsidR="009A659B">
        <w:rPr>
          <w:sz w:val="24"/>
          <w:szCs w:val="24"/>
        </w:rPr>
        <w:t>anuels effectués par des agents sélectionné</w:t>
      </w:r>
      <w:r>
        <w:rPr>
          <w:sz w:val="24"/>
          <w:szCs w:val="24"/>
        </w:rPr>
        <w:t>s sur un intervalle de temps défini.</w:t>
      </w:r>
    </w:p>
    <w:p w:rsidR="00544E14" w:rsidRDefault="009A659B" w:rsidP="00544E14">
      <w:pPr>
        <w:jc w:val="both"/>
        <w:rPr>
          <w:sz w:val="24"/>
          <w:szCs w:val="24"/>
        </w:rPr>
      </w:pPr>
      <w:r>
        <w:rPr>
          <w:noProof/>
          <w:sz w:val="24"/>
          <w:szCs w:val="24"/>
          <w:lang w:eastAsia="fr-FR"/>
        </w:rPr>
        <w:drawing>
          <wp:inline distT="0" distB="0" distL="0" distR="0">
            <wp:extent cx="5760720" cy="130302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l man.JPG"/>
                    <pic:cNvPicPr/>
                  </pic:nvPicPr>
                  <pic:blipFill>
                    <a:blip r:embed="rId43">
                      <a:extLst>
                        <a:ext uri="{28A0092B-C50C-407E-A947-70E740481C1C}">
                          <a14:useLocalDpi xmlns:a14="http://schemas.microsoft.com/office/drawing/2010/main" val="0"/>
                        </a:ext>
                      </a:extLst>
                    </a:blip>
                    <a:stretch>
                      <a:fillRect/>
                    </a:stretch>
                  </pic:blipFill>
                  <pic:spPr>
                    <a:xfrm>
                      <a:off x="0" y="0"/>
                      <a:ext cx="5760720" cy="1303020"/>
                    </a:xfrm>
                    <a:prstGeom prst="rect">
                      <a:avLst/>
                    </a:prstGeom>
                  </pic:spPr>
                </pic:pic>
              </a:graphicData>
            </a:graphic>
          </wp:inline>
        </w:drawing>
      </w:r>
    </w:p>
    <w:p w:rsidR="009A659B" w:rsidRDefault="00544E14" w:rsidP="00544E14">
      <w:pPr>
        <w:pStyle w:val="Paragraphedeliste"/>
        <w:numPr>
          <w:ilvl w:val="0"/>
          <w:numId w:val="5"/>
        </w:numPr>
        <w:jc w:val="both"/>
        <w:rPr>
          <w:sz w:val="24"/>
          <w:szCs w:val="24"/>
        </w:rPr>
      </w:pPr>
      <w:r w:rsidRPr="009A659B">
        <w:rPr>
          <w:b/>
          <w:sz w:val="24"/>
          <w:szCs w:val="24"/>
          <w:u w:val="single"/>
        </w:rPr>
        <w:t>Options </w:t>
      </w:r>
      <w:r w:rsidRPr="009A659B">
        <w:rPr>
          <w:sz w:val="24"/>
          <w:szCs w:val="24"/>
        </w:rPr>
        <w:t xml:space="preserve">: Cet onglet permet de définir des paramètres supplémentaires pour filtrer les données du rapport. </w:t>
      </w:r>
    </w:p>
    <w:p w:rsidR="009A659B" w:rsidRDefault="009A659B" w:rsidP="009A659B">
      <w:pPr>
        <w:pStyle w:val="Paragraphedeliste"/>
        <w:jc w:val="both"/>
        <w:rPr>
          <w:sz w:val="24"/>
          <w:szCs w:val="24"/>
        </w:rPr>
      </w:pPr>
      <w:r>
        <w:rPr>
          <w:b/>
          <w:sz w:val="24"/>
          <w:szCs w:val="24"/>
          <w:u w:val="single"/>
        </w:rPr>
        <w:t>Données </w:t>
      </w:r>
      <w:r w:rsidRPr="009A659B">
        <w:rPr>
          <w:sz w:val="24"/>
          <w:szCs w:val="24"/>
        </w:rPr>
        <w:t>:</w:t>
      </w:r>
      <w:r>
        <w:rPr>
          <w:sz w:val="24"/>
          <w:szCs w:val="24"/>
        </w:rPr>
        <w:t xml:space="preserve"> permet de choisir si on veut le détail par agent et /ou le récapitulatif.</w:t>
      </w:r>
    </w:p>
    <w:p w:rsidR="00544E14" w:rsidRDefault="00544E14" w:rsidP="00544E14">
      <w:pPr>
        <w:pStyle w:val="Paragraphedeliste"/>
        <w:numPr>
          <w:ilvl w:val="0"/>
          <w:numId w:val="5"/>
        </w:numPr>
        <w:jc w:val="both"/>
        <w:rPr>
          <w:sz w:val="24"/>
          <w:szCs w:val="24"/>
        </w:rPr>
      </w:pPr>
      <w:r w:rsidRPr="009A659B">
        <w:rPr>
          <w:b/>
          <w:sz w:val="24"/>
          <w:szCs w:val="24"/>
          <w:u w:val="single"/>
        </w:rPr>
        <w:t>Campagnes </w:t>
      </w:r>
      <w:r w:rsidRPr="009A659B">
        <w:rPr>
          <w:sz w:val="24"/>
          <w:szCs w:val="24"/>
        </w:rPr>
        <w:t>: Elle vous permet de choisir parmi les campagnes disponibles celles dont vous voulez voir les données dans le rapport.</w:t>
      </w:r>
    </w:p>
    <w:p w:rsidR="00100424" w:rsidRPr="00100424" w:rsidRDefault="00100424" w:rsidP="00100424">
      <w:pPr>
        <w:jc w:val="both"/>
        <w:rPr>
          <w:sz w:val="24"/>
          <w:szCs w:val="24"/>
        </w:rPr>
      </w:pPr>
      <w:r>
        <w:rPr>
          <w:noProof/>
          <w:sz w:val="24"/>
          <w:szCs w:val="24"/>
          <w:lang w:eastAsia="fr-FR"/>
        </w:rPr>
        <w:drawing>
          <wp:inline distT="0" distB="0" distL="0" distR="0">
            <wp:extent cx="5760720" cy="2588260"/>
            <wp:effectExtent l="0" t="0" r="0" b="254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ap.JPG"/>
                    <pic:cNvPicPr/>
                  </pic:nvPicPr>
                  <pic:blipFill>
                    <a:blip r:embed="rId44">
                      <a:extLst>
                        <a:ext uri="{28A0092B-C50C-407E-A947-70E740481C1C}">
                          <a14:useLocalDpi xmlns:a14="http://schemas.microsoft.com/office/drawing/2010/main" val="0"/>
                        </a:ext>
                      </a:extLst>
                    </a:blip>
                    <a:stretch>
                      <a:fillRect/>
                    </a:stretch>
                  </pic:blipFill>
                  <pic:spPr>
                    <a:xfrm>
                      <a:off x="0" y="0"/>
                      <a:ext cx="5760720" cy="2588260"/>
                    </a:xfrm>
                    <a:prstGeom prst="rect">
                      <a:avLst/>
                    </a:prstGeom>
                  </pic:spPr>
                </pic:pic>
              </a:graphicData>
            </a:graphic>
          </wp:inline>
        </w:drawing>
      </w:r>
    </w:p>
    <w:p w:rsidR="009A659B" w:rsidRDefault="009A659B" w:rsidP="00544E14">
      <w:pPr>
        <w:pStyle w:val="Paragraphedeliste"/>
        <w:numPr>
          <w:ilvl w:val="0"/>
          <w:numId w:val="5"/>
        </w:numPr>
        <w:jc w:val="both"/>
        <w:rPr>
          <w:sz w:val="24"/>
          <w:szCs w:val="24"/>
        </w:rPr>
      </w:pPr>
      <w:r>
        <w:rPr>
          <w:b/>
          <w:sz w:val="24"/>
          <w:szCs w:val="24"/>
          <w:u w:val="single"/>
        </w:rPr>
        <w:t>Agents </w:t>
      </w:r>
      <w:r w:rsidRPr="009A659B">
        <w:rPr>
          <w:sz w:val="24"/>
          <w:szCs w:val="24"/>
        </w:rPr>
        <w:t>:</w:t>
      </w:r>
      <w:r>
        <w:rPr>
          <w:sz w:val="24"/>
          <w:szCs w:val="24"/>
        </w:rPr>
        <w:t xml:space="preserve"> elle permet de choisir parmi les agents de votre campagne ceux dont vous voulez voir les données dans le rapport</w:t>
      </w:r>
      <w:r w:rsidR="00100424">
        <w:rPr>
          <w:sz w:val="24"/>
          <w:szCs w:val="24"/>
        </w:rPr>
        <w:t>.</w:t>
      </w:r>
    </w:p>
    <w:p w:rsidR="00100424" w:rsidRPr="00100424" w:rsidRDefault="00100424" w:rsidP="00100424">
      <w:pPr>
        <w:jc w:val="both"/>
        <w:rPr>
          <w:sz w:val="24"/>
          <w:szCs w:val="24"/>
        </w:rPr>
      </w:pPr>
      <w:r>
        <w:rPr>
          <w:noProof/>
          <w:sz w:val="24"/>
          <w:szCs w:val="24"/>
          <w:lang w:eastAsia="fr-FR"/>
        </w:rPr>
        <w:drawing>
          <wp:inline distT="0" distB="0" distL="0" distR="0">
            <wp:extent cx="5760720" cy="2593975"/>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t.JPG"/>
                    <pic:cNvPicPr/>
                  </pic:nvPicPr>
                  <pic:blipFill>
                    <a:blip r:embed="rId45">
                      <a:extLst>
                        <a:ext uri="{28A0092B-C50C-407E-A947-70E740481C1C}">
                          <a14:useLocalDpi xmlns:a14="http://schemas.microsoft.com/office/drawing/2010/main" val="0"/>
                        </a:ext>
                      </a:extLst>
                    </a:blip>
                    <a:stretch>
                      <a:fillRect/>
                    </a:stretch>
                  </pic:blipFill>
                  <pic:spPr>
                    <a:xfrm>
                      <a:off x="0" y="0"/>
                      <a:ext cx="5760720" cy="2593975"/>
                    </a:xfrm>
                    <a:prstGeom prst="rect">
                      <a:avLst/>
                    </a:prstGeom>
                  </pic:spPr>
                </pic:pic>
              </a:graphicData>
            </a:graphic>
          </wp:inline>
        </w:drawing>
      </w:r>
    </w:p>
    <w:p w:rsidR="00544E14" w:rsidRDefault="00544E14" w:rsidP="00544E14">
      <w:pPr>
        <w:jc w:val="both"/>
        <w:rPr>
          <w:sz w:val="24"/>
          <w:szCs w:val="24"/>
        </w:rPr>
      </w:pPr>
    </w:p>
    <w:p w:rsidR="00544E14" w:rsidRDefault="00100424" w:rsidP="00544E14">
      <w:pPr>
        <w:pStyle w:val="Titre3"/>
        <w:numPr>
          <w:ilvl w:val="1"/>
          <w:numId w:val="3"/>
        </w:numPr>
        <w:rPr>
          <w:color w:val="auto"/>
          <w:u w:val="single"/>
        </w:rPr>
      </w:pPr>
      <w:r>
        <w:rPr>
          <w:color w:val="auto"/>
          <w:u w:val="single"/>
        </w:rPr>
        <w:t>Fichiers d’appels</w:t>
      </w:r>
    </w:p>
    <w:p w:rsidR="00544E14" w:rsidRDefault="00544E14" w:rsidP="00544E14">
      <w:pPr>
        <w:jc w:val="both"/>
        <w:rPr>
          <w:noProof/>
          <w:sz w:val="24"/>
          <w:szCs w:val="24"/>
          <w:lang w:eastAsia="fr-FR"/>
        </w:rPr>
      </w:pPr>
      <w:r>
        <w:rPr>
          <w:sz w:val="24"/>
          <w:szCs w:val="24"/>
        </w:rPr>
        <w:t xml:space="preserve">Ce rapport permet </w:t>
      </w:r>
      <w:r w:rsidR="003015C5">
        <w:rPr>
          <w:sz w:val="24"/>
          <w:szCs w:val="24"/>
        </w:rPr>
        <w:t xml:space="preserve"> de  visualiser la distribution  des  fichiers d’appels en fonction de leur  statut.</w:t>
      </w:r>
    </w:p>
    <w:p w:rsidR="003015C5" w:rsidRDefault="003015C5" w:rsidP="00544E14">
      <w:pPr>
        <w:jc w:val="both"/>
        <w:rPr>
          <w:sz w:val="24"/>
          <w:szCs w:val="24"/>
        </w:rPr>
      </w:pPr>
      <w:r>
        <w:rPr>
          <w:noProof/>
          <w:sz w:val="24"/>
          <w:szCs w:val="24"/>
          <w:lang w:eastAsia="fr-FR"/>
        </w:rPr>
        <w:drawing>
          <wp:inline distT="0" distB="0" distL="0" distR="0">
            <wp:extent cx="5760720" cy="1442720"/>
            <wp:effectExtent l="0" t="0" r="0" b="508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ierap.JPG"/>
                    <pic:cNvPicPr/>
                  </pic:nvPicPr>
                  <pic:blipFill>
                    <a:blip r:embed="rId46">
                      <a:extLst>
                        <a:ext uri="{28A0092B-C50C-407E-A947-70E740481C1C}">
                          <a14:useLocalDpi xmlns:a14="http://schemas.microsoft.com/office/drawing/2010/main" val="0"/>
                        </a:ext>
                      </a:extLst>
                    </a:blip>
                    <a:stretch>
                      <a:fillRect/>
                    </a:stretch>
                  </pic:blipFill>
                  <pic:spPr>
                    <a:xfrm>
                      <a:off x="0" y="0"/>
                      <a:ext cx="5760720" cy="1442720"/>
                    </a:xfrm>
                    <a:prstGeom prst="rect">
                      <a:avLst/>
                    </a:prstGeom>
                  </pic:spPr>
                </pic:pic>
              </a:graphicData>
            </a:graphic>
          </wp:inline>
        </w:drawing>
      </w:r>
    </w:p>
    <w:p w:rsidR="003015C5" w:rsidRDefault="00544E14" w:rsidP="00544E14">
      <w:pPr>
        <w:pStyle w:val="Paragraphedeliste"/>
        <w:numPr>
          <w:ilvl w:val="0"/>
          <w:numId w:val="5"/>
        </w:numPr>
        <w:jc w:val="both"/>
        <w:rPr>
          <w:sz w:val="24"/>
          <w:szCs w:val="24"/>
        </w:rPr>
      </w:pPr>
      <w:r w:rsidRPr="003015C5">
        <w:rPr>
          <w:b/>
          <w:sz w:val="24"/>
          <w:szCs w:val="24"/>
          <w:u w:val="single"/>
        </w:rPr>
        <w:t>Options </w:t>
      </w:r>
      <w:r w:rsidRPr="003015C5">
        <w:rPr>
          <w:sz w:val="24"/>
          <w:szCs w:val="24"/>
        </w:rPr>
        <w:t xml:space="preserve">: </w:t>
      </w:r>
    </w:p>
    <w:p w:rsidR="00544E14" w:rsidRPr="003015C5" w:rsidRDefault="00544E14" w:rsidP="003015C5">
      <w:pPr>
        <w:pStyle w:val="Paragraphedeliste"/>
        <w:jc w:val="both"/>
        <w:rPr>
          <w:sz w:val="24"/>
          <w:szCs w:val="24"/>
        </w:rPr>
      </w:pPr>
      <w:r w:rsidRPr="003015C5">
        <w:rPr>
          <w:sz w:val="24"/>
          <w:szCs w:val="24"/>
        </w:rPr>
        <w:t>Données : permet de choisir si on veut le détail par campagne et/ou le récapitulatif.</w:t>
      </w:r>
    </w:p>
    <w:p w:rsidR="00544E14" w:rsidRDefault="003015C5" w:rsidP="00544E14">
      <w:pPr>
        <w:pStyle w:val="Paragraphedeliste"/>
        <w:jc w:val="both"/>
        <w:rPr>
          <w:sz w:val="24"/>
          <w:szCs w:val="24"/>
        </w:rPr>
      </w:pPr>
      <w:r>
        <w:rPr>
          <w:sz w:val="24"/>
          <w:szCs w:val="24"/>
        </w:rPr>
        <w:t>Pour chaque campagne, Afficher</w:t>
      </w:r>
      <w:r w:rsidR="00544E14">
        <w:rPr>
          <w:sz w:val="24"/>
          <w:szCs w:val="24"/>
        </w:rPr>
        <w:t xml:space="preserve"> : </w:t>
      </w:r>
      <w:r>
        <w:rPr>
          <w:sz w:val="24"/>
          <w:szCs w:val="24"/>
        </w:rPr>
        <w:t>permet de choisir si on veut visionner les données de :</w:t>
      </w:r>
    </w:p>
    <w:p w:rsidR="003015C5" w:rsidRDefault="003015C5" w:rsidP="00544E14">
      <w:pPr>
        <w:pStyle w:val="Paragraphedeliste"/>
        <w:jc w:val="both"/>
        <w:rPr>
          <w:sz w:val="24"/>
          <w:szCs w:val="24"/>
        </w:rPr>
      </w:pPr>
      <w:r>
        <w:rPr>
          <w:sz w:val="24"/>
          <w:szCs w:val="24"/>
        </w:rPr>
        <w:t>Tous les fichiers d’appels + un résumé</w:t>
      </w:r>
    </w:p>
    <w:p w:rsidR="003015C5" w:rsidRDefault="003015C5" w:rsidP="00544E14">
      <w:pPr>
        <w:pStyle w:val="Paragraphedeliste"/>
        <w:jc w:val="both"/>
        <w:rPr>
          <w:sz w:val="24"/>
          <w:szCs w:val="24"/>
        </w:rPr>
      </w:pPr>
      <w:r>
        <w:rPr>
          <w:sz w:val="24"/>
          <w:szCs w:val="24"/>
        </w:rPr>
        <w:t>Seul le fichier d’appels en cours d’utilisation</w:t>
      </w:r>
    </w:p>
    <w:p w:rsidR="00544E14" w:rsidRDefault="00544E14" w:rsidP="00544E14">
      <w:pPr>
        <w:pStyle w:val="Paragraphedeliste"/>
        <w:numPr>
          <w:ilvl w:val="0"/>
          <w:numId w:val="5"/>
        </w:numPr>
        <w:jc w:val="both"/>
        <w:rPr>
          <w:sz w:val="24"/>
          <w:szCs w:val="24"/>
        </w:rPr>
      </w:pPr>
      <w:r w:rsidRPr="00A93D09">
        <w:rPr>
          <w:b/>
          <w:sz w:val="24"/>
          <w:szCs w:val="24"/>
          <w:u w:val="single"/>
        </w:rPr>
        <w:t>Campagne</w:t>
      </w:r>
      <w:r>
        <w:rPr>
          <w:sz w:val="24"/>
          <w:szCs w:val="24"/>
        </w:rPr>
        <w:t> : Elle vous permet de choisir parmi les campagnes disponibles celles dont vous voulez voir les données dans le rapport.</w:t>
      </w:r>
    </w:p>
    <w:p w:rsidR="00544E14" w:rsidRDefault="00544E14" w:rsidP="00544E14">
      <w:pPr>
        <w:pStyle w:val="Paragraphedeliste"/>
        <w:jc w:val="both"/>
        <w:rPr>
          <w:sz w:val="24"/>
          <w:szCs w:val="24"/>
        </w:rPr>
      </w:pPr>
      <w:r w:rsidRPr="00A93D09">
        <w:rPr>
          <w:sz w:val="24"/>
          <w:szCs w:val="24"/>
        </w:rPr>
        <w:t>Sélectionnez à droite le groupe de supervision ou le superviseur dont vous voulez sélectionner les campagnes</w:t>
      </w:r>
      <w:r>
        <w:rPr>
          <w:sz w:val="24"/>
          <w:szCs w:val="24"/>
        </w:rPr>
        <w:t>.</w:t>
      </w:r>
    </w:p>
    <w:p w:rsidR="00544E14" w:rsidRDefault="00544E14" w:rsidP="00544E14">
      <w:pPr>
        <w:jc w:val="both"/>
        <w:rPr>
          <w:sz w:val="24"/>
          <w:szCs w:val="24"/>
        </w:rPr>
      </w:pPr>
      <w:r>
        <w:rPr>
          <w:noProof/>
          <w:sz w:val="24"/>
          <w:szCs w:val="24"/>
          <w:lang w:eastAsia="fr-FR"/>
        </w:rPr>
        <w:drawing>
          <wp:inline distT="0" distB="0" distL="0" distR="0" wp14:anchorId="608AC934" wp14:editId="4755ACF4">
            <wp:extent cx="5760720" cy="1247775"/>
            <wp:effectExtent l="0" t="0" r="0" b="9525"/>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gne_superviseur.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1247775"/>
                    </a:xfrm>
                    <a:prstGeom prst="rect">
                      <a:avLst/>
                    </a:prstGeom>
                  </pic:spPr>
                </pic:pic>
              </a:graphicData>
            </a:graphic>
          </wp:inline>
        </w:drawing>
      </w:r>
    </w:p>
    <w:p w:rsidR="00544E14" w:rsidRDefault="00544E14" w:rsidP="00544E14">
      <w:pPr>
        <w:jc w:val="both"/>
        <w:rPr>
          <w:sz w:val="24"/>
          <w:szCs w:val="24"/>
        </w:rPr>
      </w:pPr>
      <w:r>
        <w:rPr>
          <w:sz w:val="24"/>
          <w:szCs w:val="24"/>
        </w:rPr>
        <w:t>Une fois construit, le rapport est présenté dans une fenêtre et se divise en trois (3) cadres.</w:t>
      </w:r>
    </w:p>
    <w:p w:rsidR="00544E14" w:rsidRPr="006E63AD" w:rsidRDefault="006E63AD" w:rsidP="006E63AD">
      <w:pPr>
        <w:ind w:left="708"/>
        <w:jc w:val="both"/>
        <w:rPr>
          <w:b/>
          <w:sz w:val="24"/>
          <w:szCs w:val="24"/>
        </w:rPr>
      </w:pPr>
      <w:r w:rsidRPr="006E63AD">
        <w:rPr>
          <w:b/>
          <w:sz w:val="24"/>
          <w:szCs w:val="24"/>
        </w:rPr>
        <w:t>Le nombre d’enregistrements du fichier classés par résultat d’appel</w:t>
      </w:r>
    </w:p>
    <w:p w:rsidR="006E63AD" w:rsidRPr="006E63AD" w:rsidRDefault="006E63AD" w:rsidP="006E63AD">
      <w:pPr>
        <w:ind w:left="708"/>
        <w:jc w:val="both"/>
        <w:rPr>
          <w:b/>
          <w:sz w:val="24"/>
          <w:szCs w:val="24"/>
        </w:rPr>
      </w:pPr>
      <w:r w:rsidRPr="006E63AD">
        <w:rPr>
          <w:b/>
          <w:sz w:val="24"/>
          <w:szCs w:val="24"/>
        </w:rPr>
        <w:t>Le nombre de tentatives d’appels et la durée d’appel par résultat d’appel</w:t>
      </w:r>
    </w:p>
    <w:p w:rsidR="006E63AD" w:rsidRDefault="006E63AD" w:rsidP="006E63AD">
      <w:pPr>
        <w:ind w:left="708"/>
        <w:jc w:val="both"/>
        <w:rPr>
          <w:b/>
          <w:sz w:val="24"/>
          <w:szCs w:val="24"/>
        </w:rPr>
      </w:pPr>
      <w:r w:rsidRPr="006E63AD">
        <w:rPr>
          <w:b/>
          <w:sz w:val="24"/>
          <w:szCs w:val="24"/>
        </w:rPr>
        <w:t>Le nombre de conversations et la durée par résultat d’appel</w:t>
      </w:r>
    </w:p>
    <w:p w:rsidR="006E63AD" w:rsidRDefault="006E63AD" w:rsidP="006E63AD">
      <w:pPr>
        <w:jc w:val="both"/>
        <w:rPr>
          <w:sz w:val="24"/>
          <w:szCs w:val="24"/>
        </w:rPr>
      </w:pPr>
      <w:r>
        <w:rPr>
          <w:noProof/>
          <w:sz w:val="24"/>
          <w:szCs w:val="24"/>
          <w:lang w:eastAsia="fr-FR"/>
        </w:rPr>
        <w:drawing>
          <wp:inline distT="0" distB="0" distL="0" distR="0">
            <wp:extent cx="5486400" cy="6197600"/>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JPG"/>
                    <pic:cNvPicPr/>
                  </pic:nvPicPr>
                  <pic:blipFill>
                    <a:blip r:embed="rId47">
                      <a:extLst>
                        <a:ext uri="{28A0092B-C50C-407E-A947-70E740481C1C}">
                          <a14:useLocalDpi xmlns:a14="http://schemas.microsoft.com/office/drawing/2010/main" val="0"/>
                        </a:ext>
                      </a:extLst>
                    </a:blip>
                    <a:stretch>
                      <a:fillRect/>
                    </a:stretch>
                  </pic:blipFill>
                  <pic:spPr>
                    <a:xfrm>
                      <a:off x="0" y="0"/>
                      <a:ext cx="5489211" cy="6200775"/>
                    </a:xfrm>
                    <a:prstGeom prst="rect">
                      <a:avLst/>
                    </a:prstGeom>
                  </pic:spPr>
                </pic:pic>
              </a:graphicData>
            </a:graphic>
          </wp:inline>
        </w:drawing>
      </w:r>
    </w:p>
    <w:p w:rsidR="006E63AD" w:rsidRDefault="006E63AD" w:rsidP="006E63AD">
      <w:pPr>
        <w:jc w:val="both"/>
        <w:rPr>
          <w:sz w:val="24"/>
          <w:szCs w:val="24"/>
        </w:rPr>
      </w:pPr>
      <w:r>
        <w:rPr>
          <w:sz w:val="24"/>
          <w:szCs w:val="24"/>
        </w:rPr>
        <w:t>Dans les trois(3) rapports, les fiches sont divisées en catégories d’enregistrements « à appeler » ou « terminés »</w:t>
      </w:r>
    </w:p>
    <w:p w:rsidR="006E63AD" w:rsidRDefault="006E63AD" w:rsidP="006E63AD">
      <w:pPr>
        <w:jc w:val="both"/>
        <w:rPr>
          <w:sz w:val="24"/>
          <w:szCs w:val="24"/>
        </w:rPr>
      </w:pPr>
      <w:r>
        <w:rPr>
          <w:sz w:val="24"/>
          <w:szCs w:val="24"/>
        </w:rPr>
        <w:t>A côté de chaque catégorie, la répartition des enregistrements est représentée sous forme graphique.</w:t>
      </w:r>
    </w:p>
    <w:p w:rsidR="006E63AD" w:rsidRPr="006E63AD" w:rsidRDefault="006E63AD" w:rsidP="006E63AD">
      <w:pPr>
        <w:jc w:val="both"/>
        <w:rPr>
          <w:sz w:val="24"/>
          <w:szCs w:val="24"/>
        </w:rPr>
      </w:pPr>
      <w:r>
        <w:rPr>
          <w:noProof/>
          <w:sz w:val="24"/>
          <w:szCs w:val="24"/>
          <w:lang w:eastAsia="fr-FR"/>
        </w:rPr>
        <w:drawing>
          <wp:inline distT="0" distB="0" distL="0" distR="0">
            <wp:extent cx="5486400" cy="1306760"/>
            <wp:effectExtent l="0" t="0" r="0" b="825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JPG"/>
                    <pic:cNvPicPr/>
                  </pic:nvPicPr>
                  <pic:blipFill>
                    <a:blip r:embed="rId48">
                      <a:extLst>
                        <a:ext uri="{28A0092B-C50C-407E-A947-70E740481C1C}">
                          <a14:useLocalDpi xmlns:a14="http://schemas.microsoft.com/office/drawing/2010/main" val="0"/>
                        </a:ext>
                      </a:extLst>
                    </a:blip>
                    <a:stretch>
                      <a:fillRect/>
                    </a:stretch>
                  </pic:blipFill>
                  <pic:spPr>
                    <a:xfrm>
                      <a:off x="0" y="0"/>
                      <a:ext cx="5478694" cy="1304925"/>
                    </a:xfrm>
                    <a:prstGeom prst="rect">
                      <a:avLst/>
                    </a:prstGeom>
                  </pic:spPr>
                </pic:pic>
              </a:graphicData>
            </a:graphic>
          </wp:inline>
        </w:drawing>
      </w:r>
    </w:p>
    <w:p w:rsidR="00544E14" w:rsidRDefault="006E63AD" w:rsidP="00544E14">
      <w:pPr>
        <w:jc w:val="both"/>
        <w:rPr>
          <w:sz w:val="24"/>
          <w:szCs w:val="24"/>
        </w:rPr>
      </w:pPr>
      <w:r>
        <w:rPr>
          <w:sz w:val="24"/>
          <w:szCs w:val="24"/>
        </w:rPr>
        <w:t>Dans cet exemple, le trait bleu-rose-</w:t>
      </w:r>
      <w:r w:rsidR="00B5395E">
        <w:rPr>
          <w:sz w:val="24"/>
          <w:szCs w:val="24"/>
        </w:rPr>
        <w:t>vert-</w:t>
      </w:r>
      <w:r>
        <w:rPr>
          <w:sz w:val="24"/>
          <w:szCs w:val="24"/>
        </w:rPr>
        <w:t>cendre est interprété comme suit :</w:t>
      </w:r>
    </w:p>
    <w:p w:rsidR="006E63AD" w:rsidRDefault="006E63AD" w:rsidP="00544E14">
      <w:pPr>
        <w:jc w:val="both"/>
        <w:rPr>
          <w:sz w:val="24"/>
          <w:szCs w:val="24"/>
        </w:rPr>
      </w:pPr>
      <w:r>
        <w:rPr>
          <w:sz w:val="24"/>
          <w:szCs w:val="24"/>
        </w:rPr>
        <w:t xml:space="preserve">Bleu : </w:t>
      </w:r>
      <w:proofErr w:type="spellStart"/>
      <w:r>
        <w:rPr>
          <w:sz w:val="24"/>
          <w:szCs w:val="24"/>
        </w:rPr>
        <w:t>Nbre</w:t>
      </w:r>
      <w:proofErr w:type="spellEnd"/>
      <w:r>
        <w:rPr>
          <w:sz w:val="24"/>
          <w:szCs w:val="24"/>
        </w:rPr>
        <w:t xml:space="preserve"> </w:t>
      </w:r>
      <w:proofErr w:type="spellStart"/>
      <w:r>
        <w:rPr>
          <w:sz w:val="24"/>
          <w:szCs w:val="24"/>
        </w:rPr>
        <w:t>enrégi</w:t>
      </w:r>
      <w:proofErr w:type="spellEnd"/>
      <w:r>
        <w:rPr>
          <w:sz w:val="24"/>
          <w:szCs w:val="24"/>
        </w:rPr>
        <w:t xml:space="preserve"> non traité : 7804</w:t>
      </w:r>
    </w:p>
    <w:p w:rsidR="006E63AD" w:rsidRDefault="006E63AD" w:rsidP="00544E14">
      <w:pPr>
        <w:jc w:val="both"/>
        <w:rPr>
          <w:sz w:val="24"/>
          <w:szCs w:val="24"/>
        </w:rPr>
      </w:pPr>
      <w:r>
        <w:rPr>
          <w:sz w:val="24"/>
          <w:szCs w:val="24"/>
        </w:rPr>
        <w:t xml:space="preserve">Rose : </w:t>
      </w:r>
      <w:proofErr w:type="spellStart"/>
      <w:r>
        <w:rPr>
          <w:sz w:val="24"/>
          <w:szCs w:val="24"/>
        </w:rPr>
        <w:t>Nbre</w:t>
      </w:r>
      <w:proofErr w:type="spellEnd"/>
      <w:r>
        <w:rPr>
          <w:sz w:val="24"/>
          <w:szCs w:val="24"/>
        </w:rPr>
        <w:t xml:space="preserve"> </w:t>
      </w:r>
      <w:proofErr w:type="spellStart"/>
      <w:r>
        <w:rPr>
          <w:sz w:val="24"/>
          <w:szCs w:val="24"/>
        </w:rPr>
        <w:t>enrégi</w:t>
      </w:r>
      <w:proofErr w:type="spellEnd"/>
      <w:r>
        <w:rPr>
          <w:sz w:val="24"/>
          <w:szCs w:val="24"/>
        </w:rPr>
        <w:t xml:space="preserve"> à rappeler</w:t>
      </w:r>
      <w:r w:rsidR="00B5395E">
        <w:rPr>
          <w:sz w:val="24"/>
          <w:szCs w:val="24"/>
        </w:rPr>
        <w:t xml:space="preserve"> (perso) : 64</w:t>
      </w:r>
    </w:p>
    <w:p w:rsidR="00B5395E" w:rsidRDefault="00B5395E" w:rsidP="00544E14">
      <w:pPr>
        <w:jc w:val="both"/>
        <w:rPr>
          <w:sz w:val="24"/>
          <w:szCs w:val="24"/>
        </w:rPr>
      </w:pPr>
      <w:r>
        <w:rPr>
          <w:sz w:val="24"/>
          <w:szCs w:val="24"/>
        </w:rPr>
        <w:t xml:space="preserve">Vert : </w:t>
      </w:r>
      <w:proofErr w:type="spellStart"/>
      <w:r>
        <w:rPr>
          <w:sz w:val="24"/>
          <w:szCs w:val="24"/>
        </w:rPr>
        <w:t>Nbre</w:t>
      </w:r>
      <w:proofErr w:type="spellEnd"/>
      <w:r>
        <w:rPr>
          <w:sz w:val="24"/>
          <w:szCs w:val="24"/>
        </w:rPr>
        <w:t xml:space="preserve"> </w:t>
      </w:r>
      <w:proofErr w:type="spellStart"/>
      <w:r>
        <w:rPr>
          <w:sz w:val="24"/>
          <w:szCs w:val="24"/>
        </w:rPr>
        <w:t>enrégi</w:t>
      </w:r>
      <w:proofErr w:type="spellEnd"/>
      <w:r>
        <w:rPr>
          <w:sz w:val="24"/>
          <w:szCs w:val="24"/>
        </w:rPr>
        <w:t xml:space="preserve"> à rappeler (global) : 41</w:t>
      </w:r>
    </w:p>
    <w:p w:rsidR="00B5395E" w:rsidRDefault="00B5395E" w:rsidP="00544E14">
      <w:pPr>
        <w:jc w:val="both"/>
        <w:rPr>
          <w:sz w:val="24"/>
          <w:szCs w:val="24"/>
        </w:rPr>
      </w:pPr>
      <w:r>
        <w:rPr>
          <w:sz w:val="24"/>
          <w:szCs w:val="24"/>
        </w:rPr>
        <w:t xml:space="preserve">Cendre : </w:t>
      </w:r>
      <w:proofErr w:type="spellStart"/>
      <w:r>
        <w:rPr>
          <w:sz w:val="24"/>
          <w:szCs w:val="24"/>
        </w:rPr>
        <w:t>Nbre</w:t>
      </w:r>
      <w:proofErr w:type="spellEnd"/>
      <w:r>
        <w:rPr>
          <w:sz w:val="24"/>
          <w:szCs w:val="24"/>
        </w:rPr>
        <w:t xml:space="preserve"> </w:t>
      </w:r>
      <w:proofErr w:type="spellStart"/>
      <w:r>
        <w:rPr>
          <w:sz w:val="24"/>
          <w:szCs w:val="24"/>
        </w:rPr>
        <w:t>enrégi</w:t>
      </w:r>
      <w:proofErr w:type="spellEnd"/>
      <w:r>
        <w:rPr>
          <w:sz w:val="24"/>
          <w:szCs w:val="24"/>
        </w:rPr>
        <w:t xml:space="preserve"> à rappeler (système) : 7621</w:t>
      </w:r>
    </w:p>
    <w:p w:rsidR="00C160F7" w:rsidRDefault="00C160F7" w:rsidP="00544E14">
      <w:pPr>
        <w:jc w:val="both"/>
        <w:rPr>
          <w:sz w:val="24"/>
          <w:szCs w:val="24"/>
        </w:rPr>
      </w:pPr>
      <w:r>
        <w:rPr>
          <w:sz w:val="24"/>
          <w:szCs w:val="24"/>
        </w:rPr>
        <w:t>Dans chaque rapport, les pourcentages du nombre d’enregistrements par résultat d’appels et par rapport au nombre total d’enregistrements sont également affichés.</w:t>
      </w:r>
    </w:p>
    <w:p w:rsidR="00C160F7" w:rsidRDefault="00C160F7" w:rsidP="00544E14">
      <w:pPr>
        <w:jc w:val="both"/>
        <w:rPr>
          <w:sz w:val="24"/>
          <w:szCs w:val="24"/>
        </w:rPr>
      </w:pPr>
      <w:r>
        <w:rPr>
          <w:sz w:val="24"/>
          <w:szCs w:val="24"/>
        </w:rPr>
        <w:t>Dans les 2 derniers rapports, la qualité moyenne et la durée moyenne d’un enregistrement par résultat est également affichée.</w:t>
      </w:r>
    </w:p>
    <w:p w:rsidR="007D5634" w:rsidRDefault="007D5634" w:rsidP="00544E14">
      <w:pPr>
        <w:jc w:val="both"/>
        <w:rPr>
          <w:sz w:val="24"/>
          <w:szCs w:val="24"/>
        </w:rPr>
      </w:pPr>
      <w:r>
        <w:rPr>
          <w:sz w:val="24"/>
          <w:szCs w:val="24"/>
        </w:rPr>
        <w:t>Le 2</w:t>
      </w:r>
      <w:r w:rsidRPr="007D5634">
        <w:rPr>
          <w:sz w:val="24"/>
          <w:szCs w:val="24"/>
          <w:vertAlign w:val="superscript"/>
        </w:rPr>
        <w:t>ème</w:t>
      </w:r>
      <w:r>
        <w:rPr>
          <w:sz w:val="24"/>
          <w:szCs w:val="24"/>
        </w:rPr>
        <w:t xml:space="preserve"> rapport donne le nombre total de tentative d’appels faire par le système, classé par résultat final de l’appel. Ce nombre total doit être divisé par le </w:t>
      </w:r>
      <w:proofErr w:type="spellStart"/>
      <w:r>
        <w:rPr>
          <w:sz w:val="24"/>
          <w:szCs w:val="24"/>
        </w:rPr>
        <w:t>nbr</w:t>
      </w:r>
      <w:proofErr w:type="spellEnd"/>
      <w:r>
        <w:rPr>
          <w:sz w:val="24"/>
          <w:szCs w:val="24"/>
        </w:rPr>
        <w:t xml:space="preserve"> d’enregistrements physiques du fichier ayant le même résultat pour obtenir le nombre moyen de tentatives d’appels par enregistrement.</w:t>
      </w:r>
    </w:p>
    <w:p w:rsidR="00544E14" w:rsidRDefault="007D5634" w:rsidP="00544E14">
      <w:pPr>
        <w:pStyle w:val="Titre3"/>
        <w:numPr>
          <w:ilvl w:val="1"/>
          <w:numId w:val="3"/>
        </w:numPr>
        <w:rPr>
          <w:color w:val="auto"/>
          <w:u w:val="single"/>
        </w:rPr>
      </w:pPr>
      <w:r>
        <w:rPr>
          <w:color w:val="auto"/>
          <w:u w:val="single"/>
        </w:rPr>
        <w:t xml:space="preserve">Qualifications des </w:t>
      </w:r>
      <w:r w:rsidR="00544E14">
        <w:rPr>
          <w:color w:val="auto"/>
          <w:u w:val="single"/>
        </w:rPr>
        <w:t>appels</w:t>
      </w:r>
    </w:p>
    <w:p w:rsidR="00544E14" w:rsidRDefault="00544E14" w:rsidP="00617E74">
      <w:pPr>
        <w:jc w:val="both"/>
        <w:rPr>
          <w:sz w:val="24"/>
          <w:szCs w:val="24"/>
        </w:rPr>
      </w:pPr>
      <w:r>
        <w:rPr>
          <w:sz w:val="24"/>
          <w:szCs w:val="24"/>
        </w:rPr>
        <w:t xml:space="preserve">Ce rapport permet d’obtenir une vue globale </w:t>
      </w:r>
      <w:r w:rsidR="00B82E33">
        <w:rPr>
          <w:sz w:val="24"/>
          <w:szCs w:val="24"/>
        </w:rPr>
        <w:t>du nombre d’appels, des durées de communication, encodage et traitement des appels reçus en fonction de leur qualification, pour des campagnes et des agents sélectionnés</w:t>
      </w:r>
      <w:r>
        <w:rPr>
          <w:sz w:val="24"/>
          <w:szCs w:val="24"/>
        </w:rPr>
        <w:t xml:space="preserve"> sur un intervalle de temps défini.</w:t>
      </w:r>
    </w:p>
    <w:p w:rsidR="00B82E33" w:rsidRPr="00505F20" w:rsidRDefault="00B82E33" w:rsidP="00544E14">
      <w:pPr>
        <w:rPr>
          <w:sz w:val="24"/>
          <w:szCs w:val="24"/>
        </w:rPr>
      </w:pPr>
      <w:r>
        <w:rPr>
          <w:noProof/>
          <w:sz w:val="24"/>
          <w:szCs w:val="24"/>
          <w:lang w:eastAsia="fr-FR"/>
        </w:rPr>
        <w:drawing>
          <wp:inline distT="0" distB="0" distL="0" distR="0">
            <wp:extent cx="5760720" cy="1712595"/>
            <wp:effectExtent l="0" t="0" r="0" b="1905"/>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app.JPG"/>
                    <pic:cNvPicPr/>
                  </pic:nvPicPr>
                  <pic:blipFill>
                    <a:blip r:embed="rId49">
                      <a:extLst>
                        <a:ext uri="{28A0092B-C50C-407E-A947-70E740481C1C}">
                          <a14:useLocalDpi xmlns:a14="http://schemas.microsoft.com/office/drawing/2010/main" val="0"/>
                        </a:ext>
                      </a:extLst>
                    </a:blip>
                    <a:stretch>
                      <a:fillRect/>
                    </a:stretch>
                  </pic:blipFill>
                  <pic:spPr>
                    <a:xfrm>
                      <a:off x="0" y="0"/>
                      <a:ext cx="5760720" cy="1712595"/>
                    </a:xfrm>
                    <a:prstGeom prst="rect">
                      <a:avLst/>
                    </a:prstGeom>
                  </pic:spPr>
                </pic:pic>
              </a:graphicData>
            </a:graphic>
          </wp:inline>
        </w:drawing>
      </w:r>
    </w:p>
    <w:p w:rsidR="00544E14" w:rsidRDefault="00544E14" w:rsidP="00544E14">
      <w:pPr>
        <w:jc w:val="both"/>
        <w:rPr>
          <w:sz w:val="24"/>
          <w:szCs w:val="24"/>
        </w:rPr>
      </w:pPr>
      <w:r>
        <w:rPr>
          <w:sz w:val="24"/>
          <w:szCs w:val="24"/>
        </w:rPr>
        <w:t xml:space="preserve">Il suit le même principe que le </w:t>
      </w:r>
      <w:r w:rsidRPr="00B82E33">
        <w:rPr>
          <w:b/>
          <w:sz w:val="24"/>
          <w:szCs w:val="24"/>
        </w:rPr>
        <w:t>rapport détaillé</w:t>
      </w:r>
      <w:r w:rsidR="00B82E33">
        <w:rPr>
          <w:b/>
          <w:sz w:val="24"/>
          <w:szCs w:val="24"/>
        </w:rPr>
        <w:t xml:space="preserve"> pour les Données et les Appels ignorés</w:t>
      </w:r>
      <w:r>
        <w:rPr>
          <w:sz w:val="24"/>
          <w:szCs w:val="24"/>
        </w:rPr>
        <w:t>. Une fois généré, le rapport est présenté comme suit :</w:t>
      </w:r>
    </w:p>
    <w:p w:rsidR="00544E14" w:rsidRPr="004C700C" w:rsidRDefault="00617E74" w:rsidP="00B82E33">
      <w:pPr>
        <w:jc w:val="both"/>
        <w:rPr>
          <w:sz w:val="24"/>
          <w:szCs w:val="24"/>
        </w:rPr>
      </w:pPr>
      <w:r>
        <w:rPr>
          <w:noProof/>
          <w:sz w:val="24"/>
          <w:szCs w:val="24"/>
          <w:lang w:eastAsia="fr-FR"/>
        </w:rPr>
        <w:drawing>
          <wp:inline distT="0" distB="0" distL="0" distR="0">
            <wp:extent cx="5760720" cy="3266440"/>
            <wp:effectExtent l="0" t="0" r="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fi.JPG"/>
                    <pic:cNvPicPr/>
                  </pic:nvPicPr>
                  <pic:blipFill>
                    <a:blip r:embed="rId50">
                      <a:extLst>
                        <a:ext uri="{28A0092B-C50C-407E-A947-70E740481C1C}">
                          <a14:useLocalDpi xmlns:a14="http://schemas.microsoft.com/office/drawing/2010/main" val="0"/>
                        </a:ext>
                      </a:extLst>
                    </a:blip>
                    <a:stretch>
                      <a:fillRect/>
                    </a:stretch>
                  </pic:blipFill>
                  <pic:spPr>
                    <a:xfrm>
                      <a:off x="0" y="0"/>
                      <a:ext cx="5760720" cy="3266440"/>
                    </a:xfrm>
                    <a:prstGeom prst="rect">
                      <a:avLst/>
                    </a:prstGeom>
                  </pic:spPr>
                </pic:pic>
              </a:graphicData>
            </a:graphic>
          </wp:inline>
        </w:drawing>
      </w:r>
    </w:p>
    <w:p w:rsidR="00544E14" w:rsidRDefault="00B82E33" w:rsidP="00544E14">
      <w:pPr>
        <w:pStyle w:val="Titre3"/>
        <w:numPr>
          <w:ilvl w:val="1"/>
          <w:numId w:val="3"/>
        </w:numPr>
        <w:rPr>
          <w:color w:val="auto"/>
          <w:u w:val="single"/>
        </w:rPr>
      </w:pPr>
      <w:r>
        <w:rPr>
          <w:color w:val="auto"/>
          <w:u w:val="single"/>
        </w:rPr>
        <w:t>Qualification par agent</w:t>
      </w:r>
    </w:p>
    <w:p w:rsidR="00617E74" w:rsidRDefault="00617E74" w:rsidP="00617E74">
      <w:pPr>
        <w:jc w:val="both"/>
        <w:rPr>
          <w:sz w:val="24"/>
          <w:szCs w:val="24"/>
        </w:rPr>
      </w:pPr>
      <w:r>
        <w:rPr>
          <w:sz w:val="24"/>
          <w:szCs w:val="24"/>
        </w:rPr>
        <w:t>Ce rapport permet d’obtenir une vue globale du nombre d’appels, des durées de communication, encodage et traitement des appels reçus en fonction de leur qualification, pour des campagnes et des agents sélectionnés sur un intervalle de temps défini (détaillé par agent).</w:t>
      </w:r>
    </w:p>
    <w:p w:rsidR="00544E14" w:rsidRPr="00617E74" w:rsidRDefault="00544E14" w:rsidP="00617E74">
      <w:pPr>
        <w:jc w:val="both"/>
        <w:rPr>
          <w:b/>
          <w:sz w:val="24"/>
          <w:szCs w:val="24"/>
        </w:rPr>
      </w:pPr>
      <w:r>
        <w:rPr>
          <w:sz w:val="24"/>
          <w:szCs w:val="24"/>
        </w:rPr>
        <w:t xml:space="preserve">Une fois </w:t>
      </w:r>
      <w:r w:rsidR="00617E74">
        <w:rPr>
          <w:sz w:val="24"/>
          <w:szCs w:val="24"/>
        </w:rPr>
        <w:t>généré, le</w:t>
      </w:r>
      <w:r>
        <w:rPr>
          <w:sz w:val="24"/>
          <w:szCs w:val="24"/>
        </w:rPr>
        <w:t xml:space="preserve"> rappor</w:t>
      </w:r>
      <w:r w:rsidR="00617E74">
        <w:rPr>
          <w:sz w:val="24"/>
          <w:szCs w:val="24"/>
        </w:rPr>
        <w:t xml:space="preserve">t se divise en plusieurs cadres et s’affiche comme celui de la </w:t>
      </w:r>
      <w:r w:rsidR="00617E74" w:rsidRPr="00617E74">
        <w:rPr>
          <w:b/>
          <w:sz w:val="24"/>
          <w:szCs w:val="24"/>
        </w:rPr>
        <w:t>qualification des appels</w:t>
      </w:r>
      <w:r w:rsidR="00617E74">
        <w:rPr>
          <w:b/>
          <w:sz w:val="24"/>
          <w:szCs w:val="24"/>
        </w:rPr>
        <w:t>.</w:t>
      </w:r>
    </w:p>
    <w:p w:rsidR="00544E14" w:rsidRPr="006D7549" w:rsidRDefault="00544E14" w:rsidP="00544E14">
      <w:pPr>
        <w:ind w:left="360"/>
        <w:jc w:val="both"/>
        <w:rPr>
          <w:b/>
          <w:sz w:val="24"/>
          <w:szCs w:val="24"/>
        </w:rPr>
      </w:pPr>
      <w:r w:rsidRPr="006D7549">
        <w:rPr>
          <w:b/>
          <w:sz w:val="24"/>
          <w:szCs w:val="24"/>
        </w:rPr>
        <w:t>Occurrences et pourcentage d’appels,</w:t>
      </w:r>
    </w:p>
    <w:p w:rsidR="00544E14" w:rsidRPr="006D7549" w:rsidRDefault="00544E14" w:rsidP="00544E14">
      <w:pPr>
        <w:ind w:left="360"/>
        <w:jc w:val="both"/>
        <w:rPr>
          <w:b/>
          <w:sz w:val="24"/>
          <w:szCs w:val="24"/>
        </w:rPr>
      </w:pPr>
      <w:r w:rsidRPr="006D7549">
        <w:rPr>
          <w:b/>
          <w:sz w:val="24"/>
          <w:szCs w:val="24"/>
        </w:rPr>
        <w:t>Durées moyennes de communication, encodage et traitement,</w:t>
      </w:r>
    </w:p>
    <w:p w:rsidR="00544E14" w:rsidRDefault="00544E14" w:rsidP="00544E14">
      <w:pPr>
        <w:ind w:left="360"/>
        <w:jc w:val="both"/>
        <w:rPr>
          <w:b/>
          <w:sz w:val="24"/>
          <w:szCs w:val="24"/>
        </w:rPr>
      </w:pPr>
      <w:r w:rsidRPr="006D7549">
        <w:rPr>
          <w:b/>
          <w:sz w:val="24"/>
          <w:szCs w:val="24"/>
        </w:rPr>
        <w:t>Estimation des bénéfices,</w:t>
      </w:r>
    </w:p>
    <w:p w:rsidR="00B3071C" w:rsidRPr="006D7549" w:rsidRDefault="00B3071C" w:rsidP="00544E14">
      <w:pPr>
        <w:ind w:left="360"/>
        <w:jc w:val="both"/>
        <w:rPr>
          <w:b/>
          <w:sz w:val="24"/>
          <w:szCs w:val="24"/>
        </w:rPr>
      </w:pPr>
      <w:r>
        <w:rPr>
          <w:b/>
          <w:sz w:val="24"/>
          <w:szCs w:val="24"/>
        </w:rPr>
        <w:t>Répartitions des occurrences d’appels (positif et argumenté par rapport à la totalité, et positif par rapport argumenté)</w:t>
      </w:r>
    </w:p>
    <w:p w:rsidR="00544E14" w:rsidRDefault="00544E14" w:rsidP="00544E14">
      <w:pPr>
        <w:ind w:left="360"/>
        <w:jc w:val="both"/>
        <w:rPr>
          <w:sz w:val="24"/>
          <w:szCs w:val="24"/>
        </w:rPr>
      </w:pPr>
      <w:r w:rsidRPr="006D7549">
        <w:rPr>
          <w:b/>
          <w:sz w:val="24"/>
          <w:szCs w:val="24"/>
        </w:rPr>
        <w:t>Représentation graphique des occurrences</w:t>
      </w:r>
      <w:r>
        <w:rPr>
          <w:sz w:val="24"/>
          <w:szCs w:val="24"/>
        </w:rPr>
        <w:t>.</w:t>
      </w:r>
    </w:p>
    <w:p w:rsidR="00617E74" w:rsidRDefault="00617E74" w:rsidP="00544E14">
      <w:pPr>
        <w:ind w:left="360"/>
        <w:jc w:val="both"/>
        <w:rPr>
          <w:b/>
          <w:sz w:val="24"/>
          <w:szCs w:val="24"/>
        </w:rPr>
      </w:pPr>
      <w:r>
        <w:rPr>
          <w:b/>
          <w:sz w:val="24"/>
          <w:szCs w:val="24"/>
        </w:rPr>
        <w:tab/>
        <w:t>Par qualification</w:t>
      </w:r>
    </w:p>
    <w:p w:rsidR="00617E74" w:rsidRDefault="00617E74" w:rsidP="00544E14">
      <w:pPr>
        <w:ind w:left="360"/>
        <w:jc w:val="both"/>
        <w:rPr>
          <w:b/>
          <w:sz w:val="24"/>
          <w:szCs w:val="24"/>
        </w:rPr>
      </w:pPr>
      <w:r>
        <w:rPr>
          <w:b/>
          <w:sz w:val="24"/>
          <w:szCs w:val="24"/>
        </w:rPr>
        <w:tab/>
        <w:t xml:space="preserve">Et par type de </w:t>
      </w:r>
      <w:r w:rsidR="00B3071C">
        <w:rPr>
          <w:b/>
          <w:sz w:val="24"/>
          <w:szCs w:val="24"/>
        </w:rPr>
        <w:t>qualification (</w:t>
      </w:r>
      <w:r>
        <w:rPr>
          <w:b/>
          <w:sz w:val="24"/>
          <w:szCs w:val="24"/>
        </w:rPr>
        <w:t>positif, argumentés</w:t>
      </w:r>
    </w:p>
    <w:p w:rsidR="00B3071C" w:rsidRDefault="00B3071C" w:rsidP="00B3071C">
      <w:pPr>
        <w:jc w:val="both"/>
        <w:rPr>
          <w:sz w:val="24"/>
          <w:szCs w:val="24"/>
        </w:rPr>
      </w:pPr>
    </w:p>
    <w:p w:rsidR="00544E14" w:rsidRDefault="00544E14" w:rsidP="00544E14">
      <w:pPr>
        <w:pStyle w:val="Titre3"/>
        <w:numPr>
          <w:ilvl w:val="1"/>
          <w:numId w:val="3"/>
        </w:numPr>
        <w:rPr>
          <w:color w:val="auto"/>
          <w:u w:val="single"/>
        </w:rPr>
      </w:pPr>
      <w:r>
        <w:rPr>
          <w:color w:val="auto"/>
          <w:u w:val="single"/>
        </w:rPr>
        <w:t>Distribution des qualifications</w:t>
      </w:r>
    </w:p>
    <w:p w:rsidR="00544E14" w:rsidRDefault="00544E14" w:rsidP="00544E14">
      <w:pPr>
        <w:jc w:val="both"/>
        <w:rPr>
          <w:sz w:val="24"/>
          <w:szCs w:val="24"/>
        </w:rPr>
      </w:pPr>
      <w:r>
        <w:rPr>
          <w:sz w:val="24"/>
          <w:szCs w:val="24"/>
        </w:rPr>
        <w:t>Ce rapport permet d’obtenir le détail de la distribution horaire des appels reçus regroupés par type de résultat d’appel, pour des campagnes et des agents sélectionnés, sur un intervalle de temps défini (détaillé par campagne).</w:t>
      </w:r>
    </w:p>
    <w:p w:rsidR="00544E14" w:rsidRDefault="00544E14" w:rsidP="00544E14">
      <w:pPr>
        <w:jc w:val="both"/>
        <w:rPr>
          <w:sz w:val="24"/>
          <w:szCs w:val="24"/>
        </w:rPr>
      </w:pPr>
      <w:r>
        <w:rPr>
          <w:sz w:val="24"/>
          <w:szCs w:val="24"/>
        </w:rPr>
        <w:t>Les tables de chiffres  sont suivies par une représentation graphique.</w:t>
      </w:r>
    </w:p>
    <w:p w:rsidR="00544E14" w:rsidRPr="004B18B0" w:rsidRDefault="00544E14" w:rsidP="00544E14">
      <w:pPr>
        <w:rPr>
          <w:sz w:val="24"/>
          <w:szCs w:val="24"/>
        </w:rPr>
      </w:pPr>
      <w:r>
        <w:rPr>
          <w:noProof/>
          <w:sz w:val="24"/>
          <w:szCs w:val="24"/>
          <w:lang w:eastAsia="fr-FR"/>
        </w:rPr>
        <w:drawing>
          <wp:inline distT="0" distB="0" distL="0" distR="0" wp14:anchorId="0373CD1F" wp14:editId="0C90D257">
            <wp:extent cx="5760720" cy="3388360"/>
            <wp:effectExtent l="0" t="0" r="0" b="254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qua.JPG"/>
                    <pic:cNvPicPr/>
                  </pic:nvPicPr>
                  <pic:blipFill>
                    <a:blip r:embed="rId38">
                      <a:extLst>
                        <a:ext uri="{28A0092B-C50C-407E-A947-70E740481C1C}">
                          <a14:useLocalDpi xmlns:a14="http://schemas.microsoft.com/office/drawing/2010/main" val="0"/>
                        </a:ext>
                      </a:extLst>
                    </a:blip>
                    <a:stretch>
                      <a:fillRect/>
                    </a:stretch>
                  </pic:blipFill>
                  <pic:spPr>
                    <a:xfrm>
                      <a:off x="0" y="0"/>
                      <a:ext cx="5760720" cy="3388360"/>
                    </a:xfrm>
                    <a:prstGeom prst="rect">
                      <a:avLst/>
                    </a:prstGeom>
                  </pic:spPr>
                </pic:pic>
              </a:graphicData>
            </a:graphic>
          </wp:inline>
        </w:drawing>
      </w:r>
    </w:p>
    <w:p w:rsidR="00544E14" w:rsidRDefault="00544E14" w:rsidP="00544E14">
      <w:pPr>
        <w:jc w:val="both"/>
        <w:rPr>
          <w:b/>
          <w:sz w:val="24"/>
          <w:szCs w:val="24"/>
        </w:rPr>
      </w:pPr>
      <w:r>
        <w:rPr>
          <w:sz w:val="24"/>
          <w:szCs w:val="24"/>
        </w:rPr>
        <w:t xml:space="preserve">Elle suit le même </w:t>
      </w:r>
      <w:proofErr w:type="spellStart"/>
      <w:r>
        <w:rPr>
          <w:sz w:val="24"/>
          <w:szCs w:val="24"/>
        </w:rPr>
        <w:t>process</w:t>
      </w:r>
      <w:proofErr w:type="spellEnd"/>
      <w:r>
        <w:rPr>
          <w:sz w:val="24"/>
          <w:szCs w:val="24"/>
        </w:rPr>
        <w:t xml:space="preserve"> que la </w:t>
      </w:r>
      <w:r w:rsidRPr="004B18B0">
        <w:rPr>
          <w:b/>
          <w:sz w:val="24"/>
          <w:szCs w:val="24"/>
        </w:rPr>
        <w:t>qualification des appels</w:t>
      </w:r>
      <w:r>
        <w:rPr>
          <w:b/>
          <w:sz w:val="24"/>
          <w:szCs w:val="24"/>
        </w:rPr>
        <w:t>.</w:t>
      </w:r>
    </w:p>
    <w:p w:rsidR="00544E14" w:rsidRDefault="00544E14" w:rsidP="00544E14">
      <w:pPr>
        <w:jc w:val="both"/>
        <w:rPr>
          <w:sz w:val="24"/>
          <w:szCs w:val="24"/>
        </w:rPr>
      </w:pPr>
      <w:r>
        <w:rPr>
          <w:sz w:val="24"/>
          <w:szCs w:val="24"/>
        </w:rPr>
        <w:t xml:space="preserve">Mais son rapport se </w:t>
      </w:r>
      <w:r>
        <w:rPr>
          <w:b/>
          <w:sz w:val="24"/>
          <w:szCs w:val="24"/>
        </w:rPr>
        <w:t xml:space="preserve">  </w:t>
      </w:r>
      <w:r>
        <w:rPr>
          <w:sz w:val="24"/>
          <w:szCs w:val="24"/>
        </w:rPr>
        <w:t>divise en plusieurs cadres suivis par un graphique :</w:t>
      </w:r>
    </w:p>
    <w:p w:rsidR="00544E14" w:rsidRDefault="00544E14" w:rsidP="00544E14">
      <w:pPr>
        <w:rPr>
          <w:sz w:val="24"/>
          <w:szCs w:val="24"/>
        </w:rPr>
      </w:pPr>
      <w:r>
        <w:rPr>
          <w:noProof/>
          <w:sz w:val="24"/>
          <w:szCs w:val="24"/>
          <w:lang w:eastAsia="fr-FR"/>
        </w:rPr>
        <w:drawing>
          <wp:inline distT="0" distB="0" distL="0" distR="0" wp14:anchorId="2AE2104D" wp14:editId="3D981265">
            <wp:extent cx="5760720" cy="1098550"/>
            <wp:effectExtent l="0" t="0" r="0" b="635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s1.JPG"/>
                    <pic:cNvPicPr/>
                  </pic:nvPicPr>
                  <pic:blipFill>
                    <a:blip r:embed="rId39">
                      <a:extLst>
                        <a:ext uri="{28A0092B-C50C-407E-A947-70E740481C1C}">
                          <a14:useLocalDpi xmlns:a14="http://schemas.microsoft.com/office/drawing/2010/main" val="0"/>
                        </a:ext>
                      </a:extLst>
                    </a:blip>
                    <a:stretch>
                      <a:fillRect/>
                    </a:stretch>
                  </pic:blipFill>
                  <pic:spPr>
                    <a:xfrm>
                      <a:off x="0" y="0"/>
                      <a:ext cx="5760720" cy="1098550"/>
                    </a:xfrm>
                    <a:prstGeom prst="rect">
                      <a:avLst/>
                    </a:prstGeom>
                  </pic:spPr>
                </pic:pic>
              </a:graphicData>
            </a:graphic>
          </wp:inline>
        </w:drawing>
      </w:r>
    </w:p>
    <w:p w:rsidR="00544E14" w:rsidRDefault="00544E14" w:rsidP="00544E14">
      <w:pPr>
        <w:rPr>
          <w:sz w:val="24"/>
          <w:szCs w:val="24"/>
        </w:rPr>
      </w:pPr>
      <w:r>
        <w:rPr>
          <w:noProof/>
          <w:sz w:val="24"/>
          <w:szCs w:val="24"/>
          <w:lang w:eastAsia="fr-FR"/>
        </w:rPr>
        <w:drawing>
          <wp:inline distT="0" distB="0" distL="0" distR="0" wp14:anchorId="0E067DEB" wp14:editId="2A194FF4">
            <wp:extent cx="5760720" cy="1331595"/>
            <wp:effectExtent l="0" t="0" r="0" b="190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s2.JPG"/>
                    <pic:cNvPicPr/>
                  </pic:nvPicPr>
                  <pic:blipFill>
                    <a:blip r:embed="rId40">
                      <a:extLst>
                        <a:ext uri="{28A0092B-C50C-407E-A947-70E740481C1C}">
                          <a14:useLocalDpi xmlns:a14="http://schemas.microsoft.com/office/drawing/2010/main" val="0"/>
                        </a:ext>
                      </a:extLst>
                    </a:blip>
                    <a:stretch>
                      <a:fillRect/>
                    </a:stretch>
                  </pic:blipFill>
                  <pic:spPr>
                    <a:xfrm>
                      <a:off x="0" y="0"/>
                      <a:ext cx="5760720" cy="1331595"/>
                    </a:xfrm>
                    <a:prstGeom prst="rect">
                      <a:avLst/>
                    </a:prstGeom>
                  </pic:spPr>
                </pic:pic>
              </a:graphicData>
            </a:graphic>
          </wp:inline>
        </w:drawing>
      </w:r>
    </w:p>
    <w:p w:rsidR="00544E14" w:rsidRDefault="00544E14" w:rsidP="00544E14">
      <w:pPr>
        <w:jc w:val="both"/>
        <w:rPr>
          <w:sz w:val="24"/>
          <w:szCs w:val="24"/>
        </w:rPr>
      </w:pPr>
      <w:r>
        <w:rPr>
          <w:sz w:val="24"/>
          <w:szCs w:val="24"/>
        </w:rPr>
        <w:t xml:space="preserve">Les tables montrent la distribution des appels classés par type de résultat </w:t>
      </w:r>
      <w:r w:rsidRPr="00F71D84">
        <w:rPr>
          <w:b/>
          <w:sz w:val="24"/>
          <w:szCs w:val="24"/>
        </w:rPr>
        <w:t>Positif</w:t>
      </w:r>
      <w:r>
        <w:rPr>
          <w:sz w:val="24"/>
          <w:szCs w:val="24"/>
        </w:rPr>
        <w:t xml:space="preserve">, </w:t>
      </w:r>
      <w:r w:rsidRPr="00F71D84">
        <w:rPr>
          <w:b/>
          <w:sz w:val="24"/>
          <w:szCs w:val="24"/>
        </w:rPr>
        <w:t>Argumenté</w:t>
      </w:r>
      <w:r>
        <w:rPr>
          <w:sz w:val="24"/>
          <w:szCs w:val="24"/>
        </w:rPr>
        <w:t xml:space="preserve"> et </w:t>
      </w:r>
      <w:r w:rsidRPr="00F71D84">
        <w:rPr>
          <w:b/>
          <w:sz w:val="24"/>
          <w:szCs w:val="24"/>
        </w:rPr>
        <w:t>Non argumenté</w:t>
      </w:r>
      <w:r>
        <w:rPr>
          <w:sz w:val="24"/>
          <w:szCs w:val="24"/>
        </w:rPr>
        <w:t>.</w:t>
      </w:r>
    </w:p>
    <w:p w:rsidR="00544E14" w:rsidRDefault="00544E14" w:rsidP="00544E14">
      <w:pPr>
        <w:jc w:val="both"/>
        <w:rPr>
          <w:sz w:val="24"/>
          <w:szCs w:val="24"/>
        </w:rPr>
      </w:pPr>
      <w:r>
        <w:rPr>
          <w:sz w:val="24"/>
          <w:szCs w:val="24"/>
        </w:rPr>
        <w:t>Les informations sont ensuite représentées dans un graphique</w:t>
      </w:r>
    </w:p>
    <w:p w:rsidR="00544E14" w:rsidRDefault="00544E14" w:rsidP="00544E14">
      <w:pPr>
        <w:rPr>
          <w:sz w:val="24"/>
          <w:szCs w:val="24"/>
        </w:rPr>
      </w:pPr>
      <w:r>
        <w:rPr>
          <w:noProof/>
          <w:sz w:val="24"/>
          <w:szCs w:val="24"/>
          <w:lang w:eastAsia="fr-FR"/>
        </w:rPr>
        <w:drawing>
          <wp:inline distT="0" distB="0" distL="0" distR="0" wp14:anchorId="281D043B" wp14:editId="7C3814EF">
            <wp:extent cx="5760720" cy="1996440"/>
            <wp:effectExtent l="0" t="0" r="0" b="381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s3.JPG"/>
                    <pic:cNvPicPr/>
                  </pic:nvPicPr>
                  <pic:blipFill>
                    <a:blip r:embed="rId41">
                      <a:extLst>
                        <a:ext uri="{28A0092B-C50C-407E-A947-70E740481C1C}">
                          <a14:useLocalDpi xmlns:a14="http://schemas.microsoft.com/office/drawing/2010/main" val="0"/>
                        </a:ext>
                      </a:extLst>
                    </a:blip>
                    <a:stretch>
                      <a:fillRect/>
                    </a:stretch>
                  </pic:blipFill>
                  <pic:spPr>
                    <a:xfrm>
                      <a:off x="0" y="0"/>
                      <a:ext cx="5760720" cy="1996440"/>
                    </a:xfrm>
                    <a:prstGeom prst="rect">
                      <a:avLst/>
                    </a:prstGeom>
                  </pic:spPr>
                </pic:pic>
              </a:graphicData>
            </a:graphic>
          </wp:inline>
        </w:drawing>
      </w:r>
    </w:p>
    <w:p w:rsidR="00544E14" w:rsidRDefault="00544E14" w:rsidP="00544E14">
      <w:pPr>
        <w:pStyle w:val="Titre3"/>
        <w:numPr>
          <w:ilvl w:val="1"/>
          <w:numId w:val="3"/>
        </w:numPr>
        <w:rPr>
          <w:color w:val="auto"/>
          <w:u w:val="single"/>
        </w:rPr>
      </w:pPr>
      <w:r>
        <w:rPr>
          <w:color w:val="auto"/>
          <w:u w:val="single"/>
        </w:rPr>
        <w:t>Distribution des qualifications par agent</w:t>
      </w:r>
    </w:p>
    <w:p w:rsidR="00544E14" w:rsidRDefault="00544E14" w:rsidP="00544E14">
      <w:pPr>
        <w:jc w:val="both"/>
        <w:rPr>
          <w:sz w:val="24"/>
          <w:szCs w:val="24"/>
        </w:rPr>
      </w:pPr>
      <w:r>
        <w:rPr>
          <w:sz w:val="24"/>
          <w:szCs w:val="24"/>
        </w:rPr>
        <w:t>Ce  rapport permet d’obtenir le détail de la distribution horaire des appels reçus regroupés par type de résultat d’appel, pour des campagnes et des agents sélectionnés, sur un intervalle de temps défini (détaillé par agent).</w:t>
      </w:r>
    </w:p>
    <w:p w:rsidR="00544E14" w:rsidRDefault="00544E14" w:rsidP="00544E14">
      <w:pPr>
        <w:jc w:val="both"/>
        <w:rPr>
          <w:sz w:val="24"/>
          <w:szCs w:val="24"/>
        </w:rPr>
      </w:pPr>
      <w:r>
        <w:rPr>
          <w:noProof/>
          <w:sz w:val="24"/>
          <w:szCs w:val="24"/>
          <w:lang w:eastAsia="fr-FR"/>
        </w:rPr>
        <w:drawing>
          <wp:inline distT="0" distB="0" distL="0" distR="0" wp14:anchorId="0E881C4C" wp14:editId="16B252AC">
            <wp:extent cx="5760720" cy="1604010"/>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quaagen.JPG"/>
                    <pic:cNvPicPr/>
                  </pic:nvPicPr>
                  <pic:blipFill>
                    <a:blip r:embed="rId42">
                      <a:extLst>
                        <a:ext uri="{28A0092B-C50C-407E-A947-70E740481C1C}">
                          <a14:useLocalDpi xmlns:a14="http://schemas.microsoft.com/office/drawing/2010/main" val="0"/>
                        </a:ext>
                      </a:extLst>
                    </a:blip>
                    <a:stretch>
                      <a:fillRect/>
                    </a:stretch>
                  </pic:blipFill>
                  <pic:spPr>
                    <a:xfrm>
                      <a:off x="0" y="0"/>
                      <a:ext cx="5760720" cy="1604010"/>
                    </a:xfrm>
                    <a:prstGeom prst="rect">
                      <a:avLst/>
                    </a:prstGeom>
                  </pic:spPr>
                </pic:pic>
              </a:graphicData>
            </a:graphic>
          </wp:inline>
        </w:drawing>
      </w:r>
    </w:p>
    <w:p w:rsidR="00544E14" w:rsidRPr="00F71D84" w:rsidRDefault="00544E14" w:rsidP="00544E14">
      <w:pPr>
        <w:jc w:val="both"/>
        <w:rPr>
          <w:sz w:val="24"/>
          <w:szCs w:val="24"/>
        </w:rPr>
      </w:pPr>
      <w:r>
        <w:rPr>
          <w:sz w:val="24"/>
          <w:szCs w:val="24"/>
        </w:rPr>
        <w:t xml:space="preserve">Elle présente un même rapport que la </w:t>
      </w:r>
      <w:r w:rsidRPr="00544E14">
        <w:rPr>
          <w:b/>
          <w:sz w:val="24"/>
          <w:szCs w:val="24"/>
        </w:rPr>
        <w:t>distribution des qualifications</w:t>
      </w:r>
    </w:p>
    <w:p w:rsidR="00F86F99" w:rsidRDefault="00F86F99" w:rsidP="00F86F99">
      <w:pPr>
        <w:pStyle w:val="Titre2"/>
        <w:numPr>
          <w:ilvl w:val="0"/>
          <w:numId w:val="3"/>
        </w:numPr>
        <w:jc w:val="both"/>
        <w:rPr>
          <w:color w:val="auto"/>
          <w:u w:val="single"/>
        </w:rPr>
      </w:pPr>
      <w:r>
        <w:rPr>
          <w:color w:val="auto"/>
          <w:u w:val="single"/>
        </w:rPr>
        <w:t>ACTIVITES DES AGENTS</w:t>
      </w:r>
    </w:p>
    <w:p w:rsidR="00F86F99" w:rsidRDefault="00F86F99" w:rsidP="00F86F99">
      <w:pPr>
        <w:jc w:val="both"/>
        <w:rPr>
          <w:sz w:val="24"/>
          <w:szCs w:val="24"/>
        </w:rPr>
      </w:pPr>
      <w:r>
        <w:rPr>
          <w:sz w:val="24"/>
          <w:szCs w:val="24"/>
        </w:rPr>
        <w:t>Cet ensemble de rapports est basé sur les activités des agents.</w:t>
      </w:r>
    </w:p>
    <w:p w:rsidR="00F86F99" w:rsidRDefault="00F86F99" w:rsidP="00F86F99">
      <w:pPr>
        <w:jc w:val="both"/>
        <w:rPr>
          <w:sz w:val="24"/>
          <w:szCs w:val="24"/>
        </w:rPr>
      </w:pPr>
      <w:r>
        <w:rPr>
          <w:sz w:val="24"/>
          <w:szCs w:val="24"/>
        </w:rPr>
        <w:t>Cinq (5) rapports prédéfinis sont proposés et détaillés dans ce chapitre :</w:t>
      </w:r>
    </w:p>
    <w:p w:rsidR="00F86F99" w:rsidRDefault="00F86F99" w:rsidP="00F86F99">
      <w:pPr>
        <w:pStyle w:val="Paragraphedeliste"/>
        <w:numPr>
          <w:ilvl w:val="0"/>
          <w:numId w:val="9"/>
        </w:numPr>
        <w:jc w:val="both"/>
        <w:rPr>
          <w:sz w:val="24"/>
          <w:szCs w:val="24"/>
        </w:rPr>
      </w:pPr>
      <w:r>
        <w:rPr>
          <w:sz w:val="24"/>
          <w:szCs w:val="24"/>
        </w:rPr>
        <w:t>Rapport détaillé</w:t>
      </w:r>
    </w:p>
    <w:p w:rsidR="00F86F99" w:rsidRDefault="00F86F99" w:rsidP="00F86F99">
      <w:pPr>
        <w:pStyle w:val="Paragraphedeliste"/>
        <w:numPr>
          <w:ilvl w:val="0"/>
          <w:numId w:val="9"/>
        </w:numPr>
        <w:jc w:val="both"/>
        <w:rPr>
          <w:sz w:val="24"/>
          <w:szCs w:val="24"/>
        </w:rPr>
      </w:pPr>
      <w:r>
        <w:rPr>
          <w:sz w:val="24"/>
          <w:szCs w:val="24"/>
        </w:rPr>
        <w:t>Activités des agents par agent</w:t>
      </w:r>
    </w:p>
    <w:p w:rsidR="00F86F99" w:rsidRDefault="00F86F99" w:rsidP="00F86F99">
      <w:pPr>
        <w:pStyle w:val="Paragraphedeliste"/>
        <w:numPr>
          <w:ilvl w:val="0"/>
          <w:numId w:val="9"/>
        </w:numPr>
        <w:jc w:val="both"/>
        <w:rPr>
          <w:sz w:val="24"/>
          <w:szCs w:val="24"/>
        </w:rPr>
      </w:pPr>
      <w:r>
        <w:rPr>
          <w:sz w:val="24"/>
          <w:szCs w:val="24"/>
        </w:rPr>
        <w:t>Activités des agents par date</w:t>
      </w:r>
    </w:p>
    <w:p w:rsidR="00F86F99" w:rsidRDefault="00F86F99" w:rsidP="00F86F99">
      <w:pPr>
        <w:pStyle w:val="Paragraphedeliste"/>
        <w:numPr>
          <w:ilvl w:val="0"/>
          <w:numId w:val="9"/>
        </w:numPr>
        <w:jc w:val="both"/>
        <w:rPr>
          <w:sz w:val="24"/>
          <w:szCs w:val="24"/>
        </w:rPr>
      </w:pPr>
      <w:r>
        <w:rPr>
          <w:sz w:val="24"/>
          <w:szCs w:val="24"/>
        </w:rPr>
        <w:t>Distribution des états des agents</w:t>
      </w:r>
    </w:p>
    <w:p w:rsidR="00F86F99" w:rsidRDefault="00F86F99" w:rsidP="00F86F99">
      <w:pPr>
        <w:pStyle w:val="Paragraphedeliste"/>
        <w:numPr>
          <w:ilvl w:val="0"/>
          <w:numId w:val="9"/>
        </w:numPr>
        <w:jc w:val="both"/>
        <w:rPr>
          <w:sz w:val="24"/>
          <w:szCs w:val="24"/>
        </w:rPr>
      </w:pPr>
      <w:r>
        <w:rPr>
          <w:sz w:val="24"/>
          <w:szCs w:val="24"/>
        </w:rPr>
        <w:t>Distribution des états des agents avec e-mails</w:t>
      </w:r>
    </w:p>
    <w:p w:rsidR="00F86F99" w:rsidRDefault="00F86F99" w:rsidP="00F86F99">
      <w:pPr>
        <w:pStyle w:val="Paragraphedeliste"/>
        <w:numPr>
          <w:ilvl w:val="0"/>
          <w:numId w:val="9"/>
        </w:numPr>
        <w:jc w:val="both"/>
        <w:rPr>
          <w:sz w:val="24"/>
          <w:szCs w:val="24"/>
        </w:rPr>
      </w:pPr>
      <w:r>
        <w:rPr>
          <w:sz w:val="24"/>
          <w:szCs w:val="24"/>
        </w:rPr>
        <w:t>Facturation par agent</w:t>
      </w:r>
    </w:p>
    <w:p w:rsidR="00F86F99" w:rsidRDefault="00F86F99" w:rsidP="00F86F99">
      <w:pPr>
        <w:pStyle w:val="Paragraphedeliste"/>
        <w:numPr>
          <w:ilvl w:val="0"/>
          <w:numId w:val="9"/>
        </w:numPr>
        <w:jc w:val="both"/>
        <w:rPr>
          <w:sz w:val="24"/>
          <w:szCs w:val="24"/>
        </w:rPr>
      </w:pPr>
      <w:r>
        <w:rPr>
          <w:sz w:val="24"/>
          <w:szCs w:val="24"/>
        </w:rPr>
        <w:t>Facturation par date</w:t>
      </w:r>
    </w:p>
    <w:p w:rsidR="00F86F99" w:rsidRDefault="00F86F99" w:rsidP="00F86F99">
      <w:pPr>
        <w:pStyle w:val="Paragraphedeliste"/>
        <w:numPr>
          <w:ilvl w:val="0"/>
          <w:numId w:val="9"/>
        </w:numPr>
        <w:jc w:val="both"/>
        <w:rPr>
          <w:sz w:val="24"/>
          <w:szCs w:val="24"/>
        </w:rPr>
      </w:pPr>
      <w:r>
        <w:rPr>
          <w:sz w:val="24"/>
          <w:szCs w:val="24"/>
        </w:rPr>
        <w:t>Production par agent</w:t>
      </w:r>
    </w:p>
    <w:p w:rsidR="00F86F99" w:rsidRDefault="00F86F99" w:rsidP="00F86F99">
      <w:pPr>
        <w:jc w:val="both"/>
        <w:rPr>
          <w:sz w:val="24"/>
          <w:szCs w:val="24"/>
        </w:rPr>
      </w:pPr>
    </w:p>
    <w:p w:rsidR="00F86F99" w:rsidRDefault="00F86F99" w:rsidP="00F86F99">
      <w:pPr>
        <w:pStyle w:val="Titre3"/>
        <w:numPr>
          <w:ilvl w:val="1"/>
          <w:numId w:val="3"/>
        </w:numPr>
        <w:rPr>
          <w:color w:val="auto"/>
          <w:u w:val="single"/>
        </w:rPr>
      </w:pPr>
      <w:r>
        <w:rPr>
          <w:color w:val="auto"/>
          <w:u w:val="single"/>
        </w:rPr>
        <w:t>Rapport détaillé</w:t>
      </w:r>
    </w:p>
    <w:p w:rsidR="00F86F99" w:rsidRDefault="00F86F99" w:rsidP="00F86F99">
      <w:pPr>
        <w:jc w:val="both"/>
        <w:rPr>
          <w:sz w:val="24"/>
          <w:szCs w:val="24"/>
        </w:rPr>
      </w:pPr>
      <w:r>
        <w:rPr>
          <w:sz w:val="24"/>
          <w:szCs w:val="24"/>
        </w:rPr>
        <w:t>Ce rapport permet d’obtenir une vue globale de la répartition des activités d’agents sélectionnés sur un intervalle de temps défini.</w:t>
      </w:r>
    </w:p>
    <w:p w:rsidR="00F86F99" w:rsidRDefault="00F86F99" w:rsidP="00F86F99">
      <w:pPr>
        <w:jc w:val="both"/>
        <w:rPr>
          <w:sz w:val="24"/>
          <w:szCs w:val="24"/>
        </w:rPr>
      </w:pPr>
      <w:r>
        <w:rPr>
          <w:noProof/>
          <w:sz w:val="24"/>
          <w:szCs w:val="24"/>
          <w:lang w:eastAsia="fr-FR"/>
        </w:rPr>
        <w:drawing>
          <wp:inline distT="0" distB="0" distL="0" distR="0">
            <wp:extent cx="5760720" cy="1955800"/>
            <wp:effectExtent l="0" t="0" r="0" b="635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d.JPG"/>
                    <pic:cNvPicPr/>
                  </pic:nvPicPr>
                  <pic:blipFill>
                    <a:blip r:embed="rId51">
                      <a:extLst>
                        <a:ext uri="{28A0092B-C50C-407E-A947-70E740481C1C}">
                          <a14:useLocalDpi xmlns:a14="http://schemas.microsoft.com/office/drawing/2010/main" val="0"/>
                        </a:ext>
                      </a:extLst>
                    </a:blip>
                    <a:stretch>
                      <a:fillRect/>
                    </a:stretch>
                  </pic:blipFill>
                  <pic:spPr>
                    <a:xfrm>
                      <a:off x="0" y="0"/>
                      <a:ext cx="5760720" cy="1955800"/>
                    </a:xfrm>
                    <a:prstGeom prst="rect">
                      <a:avLst/>
                    </a:prstGeom>
                  </pic:spPr>
                </pic:pic>
              </a:graphicData>
            </a:graphic>
          </wp:inline>
        </w:drawing>
      </w:r>
    </w:p>
    <w:p w:rsidR="00F86F99" w:rsidRDefault="00F86F99" w:rsidP="00F86F99">
      <w:pPr>
        <w:pStyle w:val="Paragraphedeliste"/>
        <w:numPr>
          <w:ilvl w:val="0"/>
          <w:numId w:val="5"/>
        </w:numPr>
        <w:jc w:val="both"/>
        <w:rPr>
          <w:sz w:val="24"/>
          <w:szCs w:val="24"/>
        </w:rPr>
      </w:pPr>
      <w:r w:rsidRPr="00F74407">
        <w:rPr>
          <w:b/>
          <w:sz w:val="24"/>
          <w:szCs w:val="24"/>
          <w:u w:val="single"/>
        </w:rPr>
        <w:t>Options</w:t>
      </w:r>
      <w:r>
        <w:rPr>
          <w:sz w:val="24"/>
          <w:szCs w:val="24"/>
        </w:rPr>
        <w:t> : Cet onglet permet de définir des paramètres supplémentaires pour filtrer les données du rapport.</w:t>
      </w:r>
    </w:p>
    <w:p w:rsidR="00F74407" w:rsidRDefault="00F74407" w:rsidP="00F74407">
      <w:pPr>
        <w:pStyle w:val="Paragraphedeliste"/>
        <w:jc w:val="both"/>
        <w:rPr>
          <w:sz w:val="24"/>
          <w:szCs w:val="24"/>
        </w:rPr>
      </w:pPr>
      <w:r w:rsidRPr="003015C5">
        <w:rPr>
          <w:sz w:val="24"/>
          <w:szCs w:val="24"/>
        </w:rPr>
        <w:t>Données : permet de choisir si on veut le détail par campagne et/ou le récapitulatif.</w:t>
      </w:r>
    </w:p>
    <w:p w:rsidR="00F74407" w:rsidRDefault="00F74407" w:rsidP="00F74407">
      <w:pPr>
        <w:pStyle w:val="Paragraphedeliste"/>
        <w:jc w:val="both"/>
        <w:rPr>
          <w:sz w:val="24"/>
          <w:szCs w:val="24"/>
        </w:rPr>
      </w:pPr>
      <w:r>
        <w:rPr>
          <w:sz w:val="24"/>
          <w:szCs w:val="24"/>
        </w:rPr>
        <w:t>Ne pas tenir compte des temps de pause : permet d’indiquer que les temps de pause ne sont pas pris en compte dans le rapport</w:t>
      </w:r>
    </w:p>
    <w:p w:rsidR="00F74407" w:rsidRDefault="00F74407" w:rsidP="00F74407">
      <w:pPr>
        <w:pStyle w:val="Paragraphedeliste"/>
        <w:jc w:val="both"/>
        <w:rPr>
          <w:sz w:val="24"/>
          <w:szCs w:val="24"/>
        </w:rPr>
      </w:pPr>
      <w:r>
        <w:rPr>
          <w:sz w:val="24"/>
          <w:szCs w:val="24"/>
        </w:rPr>
        <w:t>Saut de page après  chaque agent : permet d’avoir les données de chaque agent sur une page individuelle.</w:t>
      </w:r>
    </w:p>
    <w:p w:rsidR="00F74407" w:rsidRDefault="00F74407" w:rsidP="00F74407">
      <w:pPr>
        <w:jc w:val="both"/>
        <w:rPr>
          <w:sz w:val="24"/>
          <w:szCs w:val="24"/>
        </w:rPr>
      </w:pPr>
      <w:r>
        <w:rPr>
          <w:sz w:val="24"/>
          <w:szCs w:val="24"/>
        </w:rPr>
        <w:t>Les onglets Agents et campagnes sont pareil avec les campagnes d’émission et réception</w:t>
      </w:r>
    </w:p>
    <w:p w:rsidR="00F74407" w:rsidRDefault="00F74407" w:rsidP="00F74407">
      <w:pPr>
        <w:jc w:val="both"/>
        <w:rPr>
          <w:sz w:val="24"/>
          <w:szCs w:val="24"/>
        </w:rPr>
      </w:pPr>
      <w:r>
        <w:rPr>
          <w:sz w:val="24"/>
          <w:szCs w:val="24"/>
        </w:rPr>
        <w:t>Une fois généré, le rapport est présenté comme suit :</w:t>
      </w:r>
    </w:p>
    <w:p w:rsidR="00F74407" w:rsidRDefault="00F74407" w:rsidP="00F74407">
      <w:pPr>
        <w:jc w:val="both"/>
        <w:rPr>
          <w:sz w:val="24"/>
          <w:szCs w:val="24"/>
        </w:rPr>
      </w:pPr>
      <w:r>
        <w:rPr>
          <w:noProof/>
          <w:sz w:val="24"/>
          <w:szCs w:val="24"/>
          <w:lang w:eastAsia="fr-FR"/>
        </w:rPr>
        <w:drawing>
          <wp:inline distT="0" distB="0" distL="0" distR="0">
            <wp:extent cx="5760720" cy="2124710"/>
            <wp:effectExtent l="0" t="0" r="0" b="889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JPG"/>
                    <pic:cNvPicPr/>
                  </pic:nvPicPr>
                  <pic:blipFill>
                    <a:blip r:embed="rId52">
                      <a:extLst>
                        <a:ext uri="{28A0092B-C50C-407E-A947-70E740481C1C}">
                          <a14:useLocalDpi xmlns:a14="http://schemas.microsoft.com/office/drawing/2010/main" val="0"/>
                        </a:ext>
                      </a:extLst>
                    </a:blip>
                    <a:stretch>
                      <a:fillRect/>
                    </a:stretch>
                  </pic:blipFill>
                  <pic:spPr>
                    <a:xfrm>
                      <a:off x="0" y="0"/>
                      <a:ext cx="5760720" cy="2124710"/>
                    </a:xfrm>
                    <a:prstGeom prst="rect">
                      <a:avLst/>
                    </a:prstGeom>
                  </pic:spPr>
                </pic:pic>
              </a:graphicData>
            </a:graphic>
          </wp:inline>
        </w:drawing>
      </w:r>
    </w:p>
    <w:p w:rsidR="00F74407" w:rsidRDefault="00F74407" w:rsidP="00F74407">
      <w:pPr>
        <w:jc w:val="both"/>
        <w:rPr>
          <w:sz w:val="24"/>
          <w:szCs w:val="24"/>
        </w:rPr>
      </w:pPr>
      <w:r>
        <w:rPr>
          <w:sz w:val="24"/>
          <w:szCs w:val="24"/>
        </w:rPr>
        <w:t>Chaque cadre représente les activités d’un agent. Dans celui-ci, on peut voir :</w:t>
      </w:r>
    </w:p>
    <w:p w:rsidR="00F74407" w:rsidRPr="00F74407" w:rsidRDefault="00F74407" w:rsidP="00F74407">
      <w:pPr>
        <w:jc w:val="both"/>
        <w:rPr>
          <w:b/>
          <w:sz w:val="24"/>
          <w:szCs w:val="24"/>
        </w:rPr>
      </w:pPr>
      <w:r>
        <w:rPr>
          <w:sz w:val="24"/>
          <w:szCs w:val="24"/>
        </w:rPr>
        <w:tab/>
      </w:r>
      <w:r w:rsidRPr="00F74407">
        <w:rPr>
          <w:b/>
          <w:sz w:val="24"/>
          <w:szCs w:val="24"/>
        </w:rPr>
        <w:t>Le nombre d’occurrences et la durée totale par type d’activités</w:t>
      </w:r>
    </w:p>
    <w:p w:rsidR="00F74407" w:rsidRPr="00F74407" w:rsidRDefault="00F74407" w:rsidP="00F74407">
      <w:pPr>
        <w:jc w:val="both"/>
        <w:rPr>
          <w:b/>
          <w:sz w:val="24"/>
          <w:szCs w:val="24"/>
        </w:rPr>
      </w:pPr>
      <w:r w:rsidRPr="00F74407">
        <w:rPr>
          <w:b/>
          <w:sz w:val="24"/>
          <w:szCs w:val="24"/>
        </w:rPr>
        <w:tab/>
        <w:t>Le temps de traitement détaillé en sous activités</w:t>
      </w:r>
    </w:p>
    <w:p w:rsidR="00F74407" w:rsidRDefault="00F74407" w:rsidP="00F74407">
      <w:pPr>
        <w:jc w:val="both"/>
        <w:rPr>
          <w:b/>
          <w:sz w:val="24"/>
          <w:szCs w:val="24"/>
        </w:rPr>
      </w:pPr>
      <w:r w:rsidRPr="00F74407">
        <w:rPr>
          <w:b/>
          <w:sz w:val="24"/>
          <w:szCs w:val="24"/>
        </w:rPr>
        <w:tab/>
        <w:t>Le temps de pause détaillé en sous-catégories de pause</w:t>
      </w:r>
    </w:p>
    <w:p w:rsidR="00F74407" w:rsidRDefault="00F74407" w:rsidP="00F74407">
      <w:pPr>
        <w:jc w:val="both"/>
        <w:rPr>
          <w:sz w:val="24"/>
          <w:szCs w:val="24"/>
        </w:rPr>
      </w:pPr>
      <w:r>
        <w:rPr>
          <w:sz w:val="24"/>
          <w:szCs w:val="24"/>
        </w:rPr>
        <w:t>On peut voir également les durées moyennes et maximales par activité, la déviation standard et le pourcentage par rapport au temps total.</w:t>
      </w:r>
    </w:p>
    <w:p w:rsidR="00F74407" w:rsidRDefault="00F74407" w:rsidP="00F74407">
      <w:pPr>
        <w:jc w:val="both"/>
        <w:rPr>
          <w:sz w:val="24"/>
          <w:szCs w:val="24"/>
        </w:rPr>
      </w:pPr>
      <w:r>
        <w:rPr>
          <w:sz w:val="24"/>
          <w:szCs w:val="24"/>
        </w:rPr>
        <w:t xml:space="preserve">La catégorie </w:t>
      </w:r>
      <w:r w:rsidRPr="00F74407">
        <w:rPr>
          <w:b/>
          <w:sz w:val="24"/>
          <w:szCs w:val="24"/>
        </w:rPr>
        <w:t>Traitement</w:t>
      </w:r>
      <w:r>
        <w:rPr>
          <w:sz w:val="24"/>
          <w:szCs w:val="24"/>
        </w:rPr>
        <w:t xml:space="preserve"> indique le nombre total d’appels traités.</w:t>
      </w:r>
    </w:p>
    <w:p w:rsidR="004763A8" w:rsidRPr="00F74407" w:rsidRDefault="004763A8" w:rsidP="00F74407">
      <w:pPr>
        <w:jc w:val="both"/>
        <w:rPr>
          <w:sz w:val="24"/>
          <w:szCs w:val="24"/>
        </w:rPr>
      </w:pPr>
      <w:r>
        <w:rPr>
          <w:sz w:val="24"/>
          <w:szCs w:val="24"/>
        </w:rPr>
        <w:tab/>
      </w:r>
      <w:r w:rsidRPr="004763A8">
        <w:rPr>
          <w:b/>
          <w:sz w:val="24"/>
          <w:szCs w:val="24"/>
          <w:u w:val="single"/>
        </w:rPr>
        <w:t>En ligne</w:t>
      </w:r>
      <w:r>
        <w:rPr>
          <w:sz w:val="24"/>
          <w:szCs w:val="24"/>
        </w:rPr>
        <w:t> : nombre d’appels traités (Appel entrant)</w:t>
      </w:r>
    </w:p>
    <w:p w:rsidR="00F86F99" w:rsidRPr="00F86F99" w:rsidRDefault="00F86F99" w:rsidP="00F86F99">
      <w:pPr>
        <w:jc w:val="both"/>
        <w:rPr>
          <w:sz w:val="24"/>
          <w:szCs w:val="24"/>
        </w:rPr>
      </w:pPr>
    </w:p>
    <w:p w:rsidR="004763A8" w:rsidRDefault="004763A8" w:rsidP="004763A8">
      <w:pPr>
        <w:pStyle w:val="Titre3"/>
        <w:numPr>
          <w:ilvl w:val="1"/>
          <w:numId w:val="3"/>
        </w:numPr>
        <w:rPr>
          <w:color w:val="auto"/>
          <w:u w:val="single"/>
        </w:rPr>
      </w:pPr>
      <w:r>
        <w:rPr>
          <w:color w:val="auto"/>
          <w:u w:val="single"/>
        </w:rPr>
        <w:t>Activités des agents par agent</w:t>
      </w:r>
    </w:p>
    <w:p w:rsidR="00544E14" w:rsidRDefault="004763A8" w:rsidP="00460D94">
      <w:pPr>
        <w:jc w:val="both"/>
        <w:rPr>
          <w:sz w:val="24"/>
          <w:szCs w:val="24"/>
        </w:rPr>
      </w:pPr>
      <w:r>
        <w:rPr>
          <w:sz w:val="24"/>
          <w:szCs w:val="24"/>
        </w:rPr>
        <w:t>Ce rapport permet d’obtenir une vue détaillé des activités effectuées par des agents sélectionnés, par jour, sur un intervalle de temps défini.</w:t>
      </w:r>
    </w:p>
    <w:p w:rsidR="004763A8" w:rsidRDefault="004763A8" w:rsidP="004763A8">
      <w:pPr>
        <w:pStyle w:val="Titre3"/>
        <w:numPr>
          <w:ilvl w:val="1"/>
          <w:numId w:val="3"/>
        </w:numPr>
        <w:rPr>
          <w:color w:val="auto"/>
          <w:u w:val="single"/>
        </w:rPr>
      </w:pPr>
      <w:r>
        <w:rPr>
          <w:color w:val="auto"/>
          <w:u w:val="single"/>
        </w:rPr>
        <w:t>Activités des agents par date</w:t>
      </w:r>
    </w:p>
    <w:p w:rsidR="004763A8" w:rsidRPr="00F71D84" w:rsidRDefault="004763A8" w:rsidP="004763A8">
      <w:pPr>
        <w:jc w:val="both"/>
        <w:rPr>
          <w:sz w:val="24"/>
          <w:szCs w:val="24"/>
        </w:rPr>
      </w:pPr>
      <w:r>
        <w:rPr>
          <w:sz w:val="24"/>
          <w:szCs w:val="24"/>
        </w:rPr>
        <w:t>Ce rapport permet d’obtenir une vue détaillé des activités effectuées par des agents sélectionnés, regroupées par jour, sur un intervalle de temps défini.</w:t>
      </w:r>
    </w:p>
    <w:p w:rsidR="004763A8" w:rsidRDefault="008D588F" w:rsidP="008D588F">
      <w:pPr>
        <w:pStyle w:val="Titre3"/>
        <w:numPr>
          <w:ilvl w:val="1"/>
          <w:numId w:val="3"/>
        </w:numPr>
        <w:rPr>
          <w:color w:val="auto"/>
          <w:u w:val="single"/>
        </w:rPr>
      </w:pPr>
      <w:r>
        <w:rPr>
          <w:color w:val="auto"/>
          <w:u w:val="single"/>
        </w:rPr>
        <w:t>Distribution des états des agents</w:t>
      </w:r>
    </w:p>
    <w:p w:rsidR="008D588F" w:rsidRDefault="008D588F" w:rsidP="008D588F">
      <w:pPr>
        <w:jc w:val="both"/>
        <w:rPr>
          <w:sz w:val="24"/>
          <w:szCs w:val="24"/>
        </w:rPr>
      </w:pPr>
      <w:r w:rsidRPr="008D588F">
        <w:rPr>
          <w:sz w:val="24"/>
          <w:szCs w:val="24"/>
        </w:rPr>
        <w:t>Ce rapport permet d</w:t>
      </w:r>
      <w:r>
        <w:rPr>
          <w:sz w:val="24"/>
          <w:szCs w:val="24"/>
        </w:rPr>
        <w:t>’obtenir une vue globale de la distribution des appels reçus et de leur statut,  dans le cadr</w:t>
      </w:r>
      <w:r w:rsidR="00674A02">
        <w:rPr>
          <w:sz w:val="24"/>
          <w:szCs w:val="24"/>
        </w:rPr>
        <w:t>e</w:t>
      </w:r>
      <w:r w:rsidRPr="008D588F">
        <w:rPr>
          <w:sz w:val="24"/>
          <w:szCs w:val="24"/>
        </w:rPr>
        <w:t xml:space="preserve"> sur un intervalle de temps défini.</w:t>
      </w:r>
    </w:p>
    <w:p w:rsidR="00674A02" w:rsidRDefault="00674A02" w:rsidP="00674A02">
      <w:pPr>
        <w:pStyle w:val="Titre3"/>
        <w:numPr>
          <w:ilvl w:val="1"/>
          <w:numId w:val="3"/>
        </w:numPr>
        <w:rPr>
          <w:color w:val="auto"/>
          <w:u w:val="single"/>
        </w:rPr>
      </w:pPr>
      <w:r>
        <w:rPr>
          <w:color w:val="auto"/>
          <w:u w:val="single"/>
        </w:rPr>
        <w:t>Distribution des états des agents (avec e-mails)</w:t>
      </w:r>
    </w:p>
    <w:p w:rsidR="00674A02" w:rsidRPr="00674A02" w:rsidRDefault="00674A02" w:rsidP="00674A02">
      <w:pPr>
        <w:jc w:val="both"/>
        <w:rPr>
          <w:sz w:val="24"/>
          <w:szCs w:val="24"/>
        </w:rPr>
      </w:pPr>
      <w:r w:rsidRPr="00674A02">
        <w:rPr>
          <w:sz w:val="24"/>
          <w:szCs w:val="24"/>
        </w:rPr>
        <w:t>Ce rapport permet d’obtenir une vue globale de la distribution des appels reçus et de</w:t>
      </w:r>
      <w:r>
        <w:rPr>
          <w:sz w:val="24"/>
          <w:szCs w:val="24"/>
        </w:rPr>
        <w:t>s e-mails traités, ainsi que</w:t>
      </w:r>
      <w:r w:rsidRPr="00674A02">
        <w:rPr>
          <w:sz w:val="24"/>
          <w:szCs w:val="24"/>
        </w:rPr>
        <w:t xml:space="preserve"> leur statut,  dans le cadre sur un intervalle de temps défini.</w:t>
      </w:r>
    </w:p>
    <w:p w:rsidR="00AC054E" w:rsidRDefault="00AC054E" w:rsidP="00AC054E">
      <w:pPr>
        <w:pStyle w:val="Titre3"/>
        <w:numPr>
          <w:ilvl w:val="1"/>
          <w:numId w:val="3"/>
        </w:numPr>
        <w:rPr>
          <w:color w:val="auto"/>
          <w:u w:val="single"/>
        </w:rPr>
      </w:pPr>
      <w:r>
        <w:rPr>
          <w:color w:val="auto"/>
          <w:u w:val="single"/>
        </w:rPr>
        <w:t>Facturation par agent</w:t>
      </w:r>
    </w:p>
    <w:p w:rsidR="00AC054E" w:rsidRDefault="00AC054E" w:rsidP="0033087A">
      <w:pPr>
        <w:jc w:val="both"/>
        <w:rPr>
          <w:sz w:val="24"/>
          <w:szCs w:val="24"/>
        </w:rPr>
      </w:pPr>
      <w:r>
        <w:rPr>
          <w:sz w:val="24"/>
          <w:szCs w:val="24"/>
        </w:rPr>
        <w:t>Ce rapport a été créé pour donner un aperçu de la quantité d’heures travaillées d’un agent particulier pendant une période déterminée. Dans ce rapport, une différence est faite entre « la durée active » (à l’</w:t>
      </w:r>
      <w:r w:rsidR="0033087A">
        <w:rPr>
          <w:sz w:val="24"/>
          <w:szCs w:val="24"/>
        </w:rPr>
        <w:t>exc</w:t>
      </w:r>
      <w:r>
        <w:rPr>
          <w:sz w:val="24"/>
          <w:szCs w:val="24"/>
        </w:rPr>
        <w:t>lusion du temps</w:t>
      </w:r>
      <w:r w:rsidR="0033087A">
        <w:rPr>
          <w:sz w:val="24"/>
          <w:szCs w:val="24"/>
        </w:rPr>
        <w:t xml:space="preserve"> de pause) et « temps de connexion » (y compris les temps de pause).</w:t>
      </w:r>
    </w:p>
    <w:p w:rsidR="0033087A" w:rsidRDefault="0033087A" w:rsidP="0033087A">
      <w:pPr>
        <w:jc w:val="both"/>
        <w:rPr>
          <w:sz w:val="24"/>
          <w:szCs w:val="24"/>
        </w:rPr>
      </w:pPr>
      <w:r>
        <w:rPr>
          <w:sz w:val="24"/>
          <w:szCs w:val="24"/>
        </w:rPr>
        <w:t>Ce rapport propose  différentes options pour l’ouverture :</w:t>
      </w:r>
    </w:p>
    <w:p w:rsidR="0033087A" w:rsidRDefault="0033087A" w:rsidP="0033087A">
      <w:pPr>
        <w:pStyle w:val="Paragraphedeliste"/>
        <w:numPr>
          <w:ilvl w:val="0"/>
          <w:numId w:val="5"/>
        </w:numPr>
        <w:jc w:val="both"/>
        <w:rPr>
          <w:sz w:val="24"/>
          <w:szCs w:val="24"/>
        </w:rPr>
      </w:pPr>
      <w:r>
        <w:rPr>
          <w:sz w:val="24"/>
          <w:szCs w:val="24"/>
        </w:rPr>
        <w:t>Toujours inclure les actions sans campagne : actions sans campagne sont les actions accomplies par les agents en l’absence de compétences a été affectée à leur disposition ; en d’autre termes, lorsque  l’agent n’a pas de compétences tout en étant connecté</w:t>
      </w:r>
    </w:p>
    <w:p w:rsidR="0033087A" w:rsidRDefault="0033087A" w:rsidP="0033087A">
      <w:pPr>
        <w:pStyle w:val="Paragraphedeliste"/>
        <w:numPr>
          <w:ilvl w:val="0"/>
          <w:numId w:val="5"/>
        </w:numPr>
        <w:jc w:val="both"/>
        <w:rPr>
          <w:sz w:val="24"/>
          <w:szCs w:val="24"/>
        </w:rPr>
      </w:pPr>
      <w:r>
        <w:rPr>
          <w:sz w:val="24"/>
          <w:szCs w:val="24"/>
        </w:rPr>
        <w:t>Saut de page après chaque agent : cette option permet d’afficher plus d’un agent par page</w:t>
      </w:r>
    </w:p>
    <w:p w:rsidR="00D43343" w:rsidRDefault="00D43343" w:rsidP="00D43343">
      <w:pPr>
        <w:jc w:val="both"/>
        <w:rPr>
          <w:b/>
          <w:sz w:val="24"/>
          <w:szCs w:val="24"/>
        </w:rPr>
      </w:pPr>
      <w:r>
        <w:rPr>
          <w:sz w:val="24"/>
          <w:szCs w:val="24"/>
        </w:rPr>
        <w:t xml:space="preserve">La durée de connexion et la durée active sont affichées par agent et par jour. Ainsi une synthèse où le </w:t>
      </w:r>
      <w:r w:rsidRPr="00D43343">
        <w:rPr>
          <w:b/>
          <w:sz w:val="24"/>
          <w:szCs w:val="24"/>
        </w:rPr>
        <w:t>nombre de jours connectés</w:t>
      </w:r>
      <w:r>
        <w:rPr>
          <w:sz w:val="24"/>
          <w:szCs w:val="24"/>
        </w:rPr>
        <w:t xml:space="preserve"> est affiché ainsi que </w:t>
      </w:r>
      <w:r w:rsidRPr="00D43343">
        <w:rPr>
          <w:b/>
          <w:sz w:val="24"/>
          <w:szCs w:val="24"/>
        </w:rPr>
        <w:t>la durée totale</w:t>
      </w:r>
      <w:r>
        <w:rPr>
          <w:sz w:val="24"/>
          <w:szCs w:val="24"/>
        </w:rPr>
        <w:t xml:space="preserve"> et </w:t>
      </w:r>
      <w:r w:rsidRPr="00D43343">
        <w:rPr>
          <w:b/>
          <w:sz w:val="24"/>
          <w:szCs w:val="24"/>
        </w:rPr>
        <w:t>active totale</w:t>
      </w:r>
      <w:r>
        <w:rPr>
          <w:sz w:val="24"/>
          <w:szCs w:val="24"/>
        </w:rPr>
        <w:t xml:space="preserve"> de </w:t>
      </w:r>
      <w:r w:rsidRPr="00D43343">
        <w:rPr>
          <w:b/>
          <w:sz w:val="24"/>
          <w:szCs w:val="24"/>
        </w:rPr>
        <w:t>temps de connexion</w:t>
      </w:r>
      <w:r>
        <w:rPr>
          <w:b/>
          <w:sz w:val="24"/>
          <w:szCs w:val="24"/>
        </w:rPr>
        <w:t>.</w:t>
      </w:r>
    </w:p>
    <w:p w:rsidR="00590D93" w:rsidRDefault="00590D93" w:rsidP="00D43343">
      <w:pPr>
        <w:jc w:val="both"/>
        <w:rPr>
          <w:b/>
          <w:sz w:val="24"/>
          <w:szCs w:val="24"/>
        </w:rPr>
      </w:pPr>
    </w:p>
    <w:p w:rsidR="00590D93" w:rsidRPr="00590D93" w:rsidRDefault="00590D93" w:rsidP="00590D93">
      <w:pPr>
        <w:pStyle w:val="Paragraphedeliste"/>
        <w:numPr>
          <w:ilvl w:val="1"/>
          <w:numId w:val="3"/>
        </w:numPr>
        <w:jc w:val="both"/>
        <w:rPr>
          <w:b/>
          <w:sz w:val="24"/>
          <w:szCs w:val="24"/>
          <w:u w:val="single"/>
        </w:rPr>
      </w:pPr>
      <w:r w:rsidRPr="00590D93">
        <w:rPr>
          <w:b/>
          <w:sz w:val="24"/>
          <w:szCs w:val="24"/>
          <w:u w:val="single"/>
        </w:rPr>
        <w:t>Facturation par date</w:t>
      </w:r>
    </w:p>
    <w:p w:rsidR="00590D93" w:rsidRDefault="00590D93" w:rsidP="00590D93">
      <w:pPr>
        <w:jc w:val="both"/>
        <w:rPr>
          <w:sz w:val="24"/>
          <w:szCs w:val="24"/>
        </w:rPr>
      </w:pPr>
      <w:r>
        <w:rPr>
          <w:sz w:val="24"/>
          <w:szCs w:val="24"/>
        </w:rPr>
        <w:t>Ce rapport a été créé pour donner un aperçu de la qualité d’heures travaillées pour jour donné et pour les agents spécifiés. Dans ce rapport, une différence est faite entre  « </w:t>
      </w:r>
      <w:r w:rsidR="0076273A">
        <w:rPr>
          <w:sz w:val="24"/>
          <w:szCs w:val="24"/>
        </w:rPr>
        <w:t>la dure active » (à l’exclusion du temps de pause) et « temps de connexion » (y compris les temps de pause).</w:t>
      </w:r>
    </w:p>
    <w:p w:rsidR="0076273A" w:rsidRDefault="0076273A" w:rsidP="00590D93">
      <w:pPr>
        <w:jc w:val="both"/>
        <w:rPr>
          <w:sz w:val="24"/>
          <w:szCs w:val="24"/>
        </w:rPr>
      </w:pPr>
      <w:r>
        <w:rPr>
          <w:sz w:val="24"/>
          <w:szCs w:val="24"/>
        </w:rPr>
        <w:t>Ce rapport propose différentes options pour l’ouverture :</w:t>
      </w:r>
    </w:p>
    <w:p w:rsidR="0076273A" w:rsidRDefault="0076273A" w:rsidP="0076273A">
      <w:pPr>
        <w:pStyle w:val="Paragraphedeliste"/>
        <w:numPr>
          <w:ilvl w:val="0"/>
          <w:numId w:val="5"/>
        </w:numPr>
        <w:jc w:val="both"/>
        <w:rPr>
          <w:sz w:val="24"/>
          <w:szCs w:val="24"/>
        </w:rPr>
      </w:pPr>
      <w:r w:rsidRPr="00C72E9D">
        <w:rPr>
          <w:b/>
          <w:sz w:val="24"/>
          <w:szCs w:val="24"/>
        </w:rPr>
        <w:t>Toujours inclure les actions sans campagne</w:t>
      </w:r>
      <w:r>
        <w:rPr>
          <w:sz w:val="24"/>
          <w:szCs w:val="24"/>
        </w:rPr>
        <w:t> : actions sans campa</w:t>
      </w:r>
      <w:r w:rsidR="00C72E9D">
        <w:rPr>
          <w:sz w:val="24"/>
          <w:szCs w:val="24"/>
        </w:rPr>
        <w:t>gne sont les actions accomplies par les agents en l’absence de compétences a été affectée à leur disposition ; e d’autres termes, lorsque l’agent n’a pas de compétences tout  en étant connecté.</w:t>
      </w:r>
    </w:p>
    <w:p w:rsidR="00C72E9D" w:rsidRDefault="00C72E9D" w:rsidP="0076273A">
      <w:pPr>
        <w:pStyle w:val="Paragraphedeliste"/>
        <w:numPr>
          <w:ilvl w:val="0"/>
          <w:numId w:val="5"/>
        </w:numPr>
        <w:jc w:val="both"/>
        <w:rPr>
          <w:sz w:val="24"/>
          <w:szCs w:val="24"/>
        </w:rPr>
      </w:pPr>
      <w:r w:rsidRPr="00397EC0">
        <w:rPr>
          <w:b/>
          <w:sz w:val="24"/>
          <w:szCs w:val="24"/>
        </w:rPr>
        <w:t>Saut de page après chaque agent</w:t>
      </w:r>
      <w:r>
        <w:rPr>
          <w:sz w:val="24"/>
          <w:szCs w:val="24"/>
        </w:rPr>
        <w:t> : Cette option permet d’afficher plus d’un agent par page</w:t>
      </w:r>
    </w:p>
    <w:p w:rsidR="004E595B" w:rsidRDefault="00C72E9D" w:rsidP="004E595B">
      <w:pPr>
        <w:pStyle w:val="Paragraphedeliste"/>
        <w:numPr>
          <w:ilvl w:val="0"/>
          <w:numId w:val="5"/>
        </w:numPr>
        <w:jc w:val="both"/>
        <w:rPr>
          <w:sz w:val="24"/>
          <w:szCs w:val="24"/>
        </w:rPr>
      </w:pPr>
      <w:r w:rsidRPr="00397EC0">
        <w:rPr>
          <w:b/>
          <w:sz w:val="24"/>
          <w:szCs w:val="24"/>
        </w:rPr>
        <w:t>Afficher graphiques</w:t>
      </w:r>
      <w:r>
        <w:rPr>
          <w:sz w:val="24"/>
          <w:szCs w:val="24"/>
        </w:rPr>
        <w:t> : permet d’afficher le graphique des agents max connecté pendant l’intervalle spécifié.</w:t>
      </w:r>
    </w:p>
    <w:p w:rsidR="004E595B" w:rsidRPr="004E595B" w:rsidRDefault="004E595B" w:rsidP="004E595B">
      <w:pPr>
        <w:jc w:val="both"/>
        <w:rPr>
          <w:sz w:val="24"/>
          <w:szCs w:val="24"/>
        </w:rPr>
      </w:pPr>
    </w:p>
    <w:p w:rsidR="004E595B" w:rsidRDefault="004E595B" w:rsidP="004E595B">
      <w:pPr>
        <w:pStyle w:val="Paragraphedeliste"/>
        <w:numPr>
          <w:ilvl w:val="1"/>
          <w:numId w:val="3"/>
        </w:numPr>
        <w:jc w:val="both"/>
        <w:rPr>
          <w:b/>
          <w:sz w:val="24"/>
          <w:szCs w:val="24"/>
          <w:u w:val="single"/>
        </w:rPr>
      </w:pPr>
      <w:r>
        <w:rPr>
          <w:b/>
          <w:sz w:val="24"/>
          <w:szCs w:val="24"/>
          <w:u w:val="single"/>
        </w:rPr>
        <w:t>Production par agent</w:t>
      </w:r>
    </w:p>
    <w:p w:rsidR="004E595B" w:rsidRDefault="004E595B" w:rsidP="004E595B">
      <w:pPr>
        <w:jc w:val="both"/>
        <w:rPr>
          <w:sz w:val="24"/>
          <w:szCs w:val="24"/>
        </w:rPr>
      </w:pPr>
      <w:r>
        <w:rPr>
          <w:sz w:val="24"/>
          <w:szCs w:val="24"/>
        </w:rPr>
        <w:t>Ce rapport a été conçu pour montrer la qualité et la quantité produite par des agents. Pour chaque agent la quantité d’appels et e-mails sont affichés.</w:t>
      </w:r>
    </w:p>
    <w:p w:rsidR="004E595B" w:rsidRDefault="004E595B" w:rsidP="004E595B">
      <w:pPr>
        <w:jc w:val="both"/>
        <w:rPr>
          <w:b/>
          <w:sz w:val="24"/>
          <w:szCs w:val="24"/>
        </w:rPr>
      </w:pPr>
      <w:r>
        <w:rPr>
          <w:sz w:val="24"/>
          <w:szCs w:val="24"/>
        </w:rPr>
        <w:t>Pour mesurer la qualité, nous nous reportons aux catégories de stat</w:t>
      </w:r>
      <w:r w:rsidR="00630AC9">
        <w:rPr>
          <w:sz w:val="24"/>
          <w:szCs w:val="24"/>
        </w:rPr>
        <w:t xml:space="preserve">uts d’appels utilisés dans </w:t>
      </w:r>
      <w:proofErr w:type="spellStart"/>
      <w:r w:rsidR="00630AC9">
        <w:rPr>
          <w:sz w:val="24"/>
          <w:szCs w:val="24"/>
        </w:rPr>
        <w:t>Hermes</w:t>
      </w:r>
      <w:proofErr w:type="spellEnd"/>
      <w:r w:rsidR="00630AC9">
        <w:rPr>
          <w:sz w:val="24"/>
          <w:szCs w:val="24"/>
        </w:rPr>
        <w:t xml:space="preserve"> qui sont les appels </w:t>
      </w:r>
      <w:r w:rsidR="00630AC9" w:rsidRPr="00630AC9">
        <w:rPr>
          <w:b/>
          <w:sz w:val="24"/>
          <w:szCs w:val="24"/>
        </w:rPr>
        <w:t>Argumentés</w:t>
      </w:r>
      <w:r w:rsidR="00630AC9">
        <w:rPr>
          <w:sz w:val="24"/>
          <w:szCs w:val="24"/>
        </w:rPr>
        <w:t xml:space="preserve"> et </w:t>
      </w:r>
      <w:r w:rsidR="00630AC9" w:rsidRPr="00630AC9">
        <w:rPr>
          <w:b/>
          <w:sz w:val="24"/>
          <w:szCs w:val="24"/>
        </w:rPr>
        <w:t>Positifs</w:t>
      </w:r>
      <w:r w:rsidR="00630AC9">
        <w:rPr>
          <w:b/>
          <w:sz w:val="24"/>
          <w:szCs w:val="24"/>
        </w:rPr>
        <w:t>.</w:t>
      </w:r>
    </w:p>
    <w:p w:rsidR="00295364" w:rsidRDefault="00295364" w:rsidP="00295364">
      <w:pPr>
        <w:jc w:val="both"/>
        <w:rPr>
          <w:sz w:val="24"/>
          <w:szCs w:val="24"/>
        </w:rPr>
      </w:pPr>
      <w:r>
        <w:rPr>
          <w:sz w:val="24"/>
          <w:szCs w:val="24"/>
        </w:rPr>
        <w:t>Ce rapport propose différentes options pour l’ouverture :</w:t>
      </w:r>
    </w:p>
    <w:p w:rsidR="00295364" w:rsidRDefault="00295364" w:rsidP="00295364">
      <w:pPr>
        <w:pStyle w:val="Paragraphedeliste"/>
        <w:numPr>
          <w:ilvl w:val="0"/>
          <w:numId w:val="5"/>
        </w:numPr>
        <w:jc w:val="both"/>
        <w:rPr>
          <w:sz w:val="24"/>
          <w:szCs w:val="24"/>
        </w:rPr>
      </w:pPr>
      <w:r w:rsidRPr="00C72E9D">
        <w:rPr>
          <w:b/>
          <w:sz w:val="24"/>
          <w:szCs w:val="24"/>
        </w:rPr>
        <w:t>Toujours inclure les actions sans campagne</w:t>
      </w:r>
      <w:r>
        <w:rPr>
          <w:sz w:val="24"/>
          <w:szCs w:val="24"/>
        </w:rPr>
        <w:t> : actions sans campagne sont les actions accomplies par les agents en l’absence de compétences a été affectée à leur disposition ; e d’autres termes, lorsque l’agent n’a pas de compétences tout  en étant connecté.</w:t>
      </w:r>
    </w:p>
    <w:p w:rsidR="00295364" w:rsidRDefault="00295364" w:rsidP="00295364">
      <w:pPr>
        <w:pStyle w:val="Paragraphedeliste"/>
        <w:numPr>
          <w:ilvl w:val="0"/>
          <w:numId w:val="5"/>
        </w:numPr>
        <w:jc w:val="both"/>
        <w:rPr>
          <w:sz w:val="24"/>
          <w:szCs w:val="24"/>
        </w:rPr>
      </w:pPr>
      <w:r>
        <w:rPr>
          <w:b/>
          <w:sz w:val="24"/>
          <w:szCs w:val="24"/>
        </w:rPr>
        <w:t>Ignorés le temps de pause</w:t>
      </w:r>
      <w:r>
        <w:rPr>
          <w:sz w:val="24"/>
          <w:szCs w:val="24"/>
        </w:rPr>
        <w:t> : Cette option permet d’a</w:t>
      </w:r>
      <w:r>
        <w:rPr>
          <w:sz w:val="24"/>
          <w:szCs w:val="24"/>
        </w:rPr>
        <w:t>fficher ou de cacher le temps de pause</w:t>
      </w:r>
    </w:p>
    <w:p w:rsidR="00630AC9" w:rsidRDefault="00295364" w:rsidP="00295364">
      <w:pPr>
        <w:pStyle w:val="Paragraphedeliste"/>
        <w:numPr>
          <w:ilvl w:val="0"/>
          <w:numId w:val="5"/>
        </w:numPr>
        <w:jc w:val="both"/>
        <w:rPr>
          <w:sz w:val="24"/>
          <w:szCs w:val="24"/>
        </w:rPr>
      </w:pPr>
      <w:r>
        <w:rPr>
          <w:b/>
          <w:sz w:val="24"/>
          <w:szCs w:val="24"/>
        </w:rPr>
        <w:t>Afficher le détail par campagne</w:t>
      </w:r>
      <w:r w:rsidRPr="00295364">
        <w:rPr>
          <w:sz w:val="24"/>
          <w:szCs w:val="24"/>
        </w:rPr>
        <w:t> : pe</w:t>
      </w:r>
      <w:r w:rsidR="005E4D7E">
        <w:rPr>
          <w:sz w:val="24"/>
          <w:szCs w:val="24"/>
        </w:rPr>
        <w:t>rmet d’afficher par agent les différentes campagnes sur lesquelles l’agent a travaillé. Les campagnes sont affichées sous le nom de l’agent.</w:t>
      </w:r>
    </w:p>
    <w:p w:rsidR="002F2245" w:rsidRDefault="002F2245" w:rsidP="002F2245">
      <w:pPr>
        <w:jc w:val="both"/>
        <w:rPr>
          <w:sz w:val="24"/>
          <w:szCs w:val="24"/>
        </w:rPr>
      </w:pPr>
      <w:r>
        <w:rPr>
          <w:sz w:val="24"/>
          <w:szCs w:val="24"/>
        </w:rPr>
        <w:t>Pour Chacune de ces deux (2) catégories, les statistiques suivantes sont fournies</w:t>
      </w:r>
      <w:r w:rsidR="00E2602D">
        <w:rPr>
          <w:sz w:val="24"/>
          <w:szCs w:val="24"/>
        </w:rPr>
        <w:t>.</w:t>
      </w:r>
    </w:p>
    <w:p w:rsidR="00E2602D" w:rsidRDefault="00E2602D" w:rsidP="002F2245">
      <w:pPr>
        <w:jc w:val="both"/>
        <w:rPr>
          <w:sz w:val="24"/>
          <w:szCs w:val="24"/>
        </w:rPr>
      </w:pPr>
      <w:r w:rsidRPr="00E2602D">
        <w:rPr>
          <w:b/>
          <w:sz w:val="24"/>
          <w:szCs w:val="24"/>
        </w:rPr>
        <w:t>Catégories Argumenté </w:t>
      </w:r>
      <w:r>
        <w:rPr>
          <w:sz w:val="24"/>
          <w:szCs w:val="24"/>
        </w:rPr>
        <w:t>:</w:t>
      </w:r>
    </w:p>
    <w:p w:rsidR="00E2602D" w:rsidRDefault="00E2602D" w:rsidP="00E2602D">
      <w:pPr>
        <w:pStyle w:val="Paragraphedeliste"/>
        <w:numPr>
          <w:ilvl w:val="0"/>
          <w:numId w:val="5"/>
        </w:numPr>
        <w:jc w:val="both"/>
        <w:rPr>
          <w:sz w:val="24"/>
          <w:szCs w:val="24"/>
        </w:rPr>
      </w:pPr>
      <w:r>
        <w:rPr>
          <w:sz w:val="24"/>
          <w:szCs w:val="24"/>
        </w:rPr>
        <w:t xml:space="preserve">Nb </w:t>
      </w:r>
      <w:proofErr w:type="spellStart"/>
      <w:r>
        <w:rPr>
          <w:sz w:val="24"/>
          <w:szCs w:val="24"/>
        </w:rPr>
        <w:t>argu</w:t>
      </w:r>
      <w:proofErr w:type="spellEnd"/>
      <w:r>
        <w:rPr>
          <w:sz w:val="24"/>
          <w:szCs w:val="24"/>
        </w:rPr>
        <w:t> : nombre d’appels argumentés</w:t>
      </w:r>
    </w:p>
    <w:p w:rsidR="00E2602D" w:rsidRDefault="00E2602D" w:rsidP="00E2602D">
      <w:pPr>
        <w:pStyle w:val="Paragraphedeliste"/>
        <w:numPr>
          <w:ilvl w:val="0"/>
          <w:numId w:val="5"/>
        </w:numPr>
        <w:jc w:val="both"/>
        <w:rPr>
          <w:sz w:val="24"/>
          <w:szCs w:val="24"/>
        </w:rPr>
      </w:pPr>
      <w:r>
        <w:rPr>
          <w:sz w:val="24"/>
          <w:szCs w:val="24"/>
        </w:rPr>
        <w:t xml:space="preserve">% </w:t>
      </w:r>
      <w:proofErr w:type="spellStart"/>
      <w:r>
        <w:rPr>
          <w:sz w:val="24"/>
          <w:szCs w:val="24"/>
        </w:rPr>
        <w:t>argu</w:t>
      </w:r>
      <w:proofErr w:type="spellEnd"/>
      <w:r>
        <w:rPr>
          <w:sz w:val="24"/>
          <w:szCs w:val="24"/>
        </w:rPr>
        <w:t> : rapport argument comparés à la totalité des appels qualifiés</w:t>
      </w:r>
    </w:p>
    <w:p w:rsidR="00E2602D" w:rsidRDefault="00E2602D" w:rsidP="00E2602D">
      <w:pPr>
        <w:pStyle w:val="Paragraphedeliste"/>
        <w:numPr>
          <w:ilvl w:val="0"/>
          <w:numId w:val="5"/>
        </w:numPr>
        <w:jc w:val="both"/>
        <w:rPr>
          <w:sz w:val="24"/>
          <w:szCs w:val="24"/>
        </w:rPr>
      </w:pPr>
      <w:r>
        <w:rPr>
          <w:sz w:val="24"/>
          <w:szCs w:val="24"/>
        </w:rPr>
        <w:t xml:space="preserve">Tps </w:t>
      </w:r>
      <w:proofErr w:type="spellStart"/>
      <w:r>
        <w:rPr>
          <w:sz w:val="24"/>
          <w:szCs w:val="24"/>
        </w:rPr>
        <w:t>argu</w:t>
      </w:r>
      <w:proofErr w:type="spellEnd"/>
      <w:r>
        <w:rPr>
          <w:sz w:val="24"/>
          <w:szCs w:val="24"/>
        </w:rPr>
        <w:t> : Temps moyen de traitement d’un appel argumenté</w:t>
      </w:r>
    </w:p>
    <w:p w:rsidR="00E2602D" w:rsidRDefault="00E2602D" w:rsidP="00E2602D">
      <w:pPr>
        <w:pStyle w:val="Paragraphedeliste"/>
        <w:numPr>
          <w:ilvl w:val="0"/>
          <w:numId w:val="5"/>
        </w:numPr>
        <w:jc w:val="both"/>
        <w:rPr>
          <w:sz w:val="24"/>
          <w:szCs w:val="24"/>
        </w:rPr>
      </w:pPr>
      <w:r>
        <w:rPr>
          <w:sz w:val="24"/>
          <w:szCs w:val="24"/>
        </w:rPr>
        <w:t xml:space="preserve">Nb </w:t>
      </w:r>
      <w:proofErr w:type="spellStart"/>
      <w:r>
        <w:rPr>
          <w:sz w:val="24"/>
          <w:szCs w:val="24"/>
        </w:rPr>
        <w:t>arg</w:t>
      </w:r>
      <w:proofErr w:type="spellEnd"/>
      <w:r>
        <w:rPr>
          <w:sz w:val="24"/>
          <w:szCs w:val="24"/>
        </w:rPr>
        <w:t>/H : nombre d’appels argumentés par heure</w:t>
      </w:r>
    </w:p>
    <w:p w:rsidR="00E2602D" w:rsidRDefault="00E2602D" w:rsidP="00E2602D">
      <w:pPr>
        <w:jc w:val="both"/>
        <w:rPr>
          <w:sz w:val="24"/>
          <w:szCs w:val="24"/>
        </w:rPr>
      </w:pPr>
      <w:r>
        <w:rPr>
          <w:b/>
          <w:sz w:val="24"/>
          <w:szCs w:val="24"/>
        </w:rPr>
        <w:t>Catégories Positif</w:t>
      </w:r>
      <w:r w:rsidRPr="00E2602D">
        <w:rPr>
          <w:b/>
          <w:sz w:val="24"/>
          <w:szCs w:val="24"/>
        </w:rPr>
        <w:t> </w:t>
      </w:r>
      <w:r>
        <w:rPr>
          <w:sz w:val="24"/>
          <w:szCs w:val="24"/>
        </w:rPr>
        <w:t>:</w:t>
      </w:r>
    </w:p>
    <w:p w:rsidR="00E2602D" w:rsidRDefault="00E2602D" w:rsidP="00E2602D">
      <w:pPr>
        <w:pStyle w:val="Paragraphedeliste"/>
        <w:numPr>
          <w:ilvl w:val="0"/>
          <w:numId w:val="5"/>
        </w:numPr>
        <w:jc w:val="both"/>
        <w:rPr>
          <w:sz w:val="24"/>
          <w:szCs w:val="24"/>
        </w:rPr>
      </w:pPr>
      <w:r>
        <w:rPr>
          <w:sz w:val="24"/>
          <w:szCs w:val="24"/>
        </w:rPr>
        <w:t xml:space="preserve">Nb </w:t>
      </w:r>
      <w:r>
        <w:rPr>
          <w:sz w:val="24"/>
          <w:szCs w:val="24"/>
        </w:rPr>
        <w:t>Pos</w:t>
      </w:r>
      <w:r>
        <w:rPr>
          <w:sz w:val="24"/>
          <w:szCs w:val="24"/>
        </w:rPr>
        <w:t xml:space="preserve"> : nombre d’appels </w:t>
      </w:r>
      <w:r>
        <w:rPr>
          <w:sz w:val="24"/>
          <w:szCs w:val="24"/>
        </w:rPr>
        <w:t>positifs</w:t>
      </w:r>
    </w:p>
    <w:p w:rsidR="00E2602D" w:rsidRDefault="00E2602D" w:rsidP="00E2602D">
      <w:pPr>
        <w:pStyle w:val="Paragraphedeliste"/>
        <w:numPr>
          <w:ilvl w:val="0"/>
          <w:numId w:val="5"/>
        </w:numPr>
        <w:jc w:val="both"/>
        <w:rPr>
          <w:sz w:val="24"/>
          <w:szCs w:val="24"/>
        </w:rPr>
      </w:pPr>
      <w:r>
        <w:rPr>
          <w:sz w:val="24"/>
          <w:szCs w:val="24"/>
        </w:rPr>
        <w:t xml:space="preserve">% </w:t>
      </w:r>
      <w:r>
        <w:rPr>
          <w:sz w:val="24"/>
          <w:szCs w:val="24"/>
        </w:rPr>
        <w:t>Pos</w:t>
      </w:r>
      <w:r>
        <w:rPr>
          <w:sz w:val="24"/>
          <w:szCs w:val="24"/>
        </w:rPr>
        <w:t xml:space="preserve"> : rapport </w:t>
      </w:r>
      <w:r>
        <w:rPr>
          <w:sz w:val="24"/>
          <w:szCs w:val="24"/>
        </w:rPr>
        <w:t>positifs</w:t>
      </w:r>
      <w:r>
        <w:rPr>
          <w:sz w:val="24"/>
          <w:szCs w:val="24"/>
        </w:rPr>
        <w:t xml:space="preserve"> comparés à la totalité des appels qualifiés</w:t>
      </w:r>
    </w:p>
    <w:p w:rsidR="00E2602D" w:rsidRDefault="00E2602D" w:rsidP="00E2602D">
      <w:pPr>
        <w:pStyle w:val="Paragraphedeliste"/>
        <w:numPr>
          <w:ilvl w:val="0"/>
          <w:numId w:val="5"/>
        </w:numPr>
        <w:jc w:val="both"/>
        <w:rPr>
          <w:sz w:val="24"/>
          <w:szCs w:val="24"/>
        </w:rPr>
      </w:pPr>
      <w:r>
        <w:rPr>
          <w:sz w:val="24"/>
          <w:szCs w:val="24"/>
        </w:rPr>
        <w:t xml:space="preserve">Tps </w:t>
      </w:r>
      <w:r>
        <w:rPr>
          <w:sz w:val="24"/>
          <w:szCs w:val="24"/>
        </w:rPr>
        <w:t>Pos</w:t>
      </w:r>
      <w:r>
        <w:rPr>
          <w:sz w:val="24"/>
          <w:szCs w:val="24"/>
        </w:rPr>
        <w:t xml:space="preserve"> : Temps moyen de traitement d’un appel </w:t>
      </w:r>
      <w:r>
        <w:rPr>
          <w:sz w:val="24"/>
          <w:szCs w:val="24"/>
        </w:rPr>
        <w:t>positif</w:t>
      </w:r>
    </w:p>
    <w:p w:rsidR="00E2602D" w:rsidRDefault="00E2602D" w:rsidP="00E2602D">
      <w:pPr>
        <w:pStyle w:val="Paragraphedeliste"/>
        <w:numPr>
          <w:ilvl w:val="0"/>
          <w:numId w:val="5"/>
        </w:numPr>
        <w:jc w:val="both"/>
        <w:rPr>
          <w:sz w:val="24"/>
          <w:szCs w:val="24"/>
        </w:rPr>
      </w:pPr>
      <w:r>
        <w:rPr>
          <w:sz w:val="24"/>
          <w:szCs w:val="24"/>
        </w:rPr>
        <w:t xml:space="preserve">Nb </w:t>
      </w:r>
      <w:r>
        <w:rPr>
          <w:sz w:val="24"/>
          <w:szCs w:val="24"/>
        </w:rPr>
        <w:t>Pos</w:t>
      </w:r>
      <w:r>
        <w:rPr>
          <w:sz w:val="24"/>
          <w:szCs w:val="24"/>
        </w:rPr>
        <w:t xml:space="preserve">/H : nombre d’appels </w:t>
      </w:r>
      <w:r>
        <w:rPr>
          <w:sz w:val="24"/>
          <w:szCs w:val="24"/>
        </w:rPr>
        <w:t>positif</w:t>
      </w:r>
      <w:r>
        <w:rPr>
          <w:sz w:val="24"/>
          <w:szCs w:val="24"/>
        </w:rPr>
        <w:t xml:space="preserve"> par heure</w:t>
      </w:r>
    </w:p>
    <w:p w:rsidR="00E2602D" w:rsidRDefault="00E2602D" w:rsidP="00E2602D">
      <w:pPr>
        <w:pStyle w:val="Paragraphedeliste"/>
        <w:numPr>
          <w:ilvl w:val="0"/>
          <w:numId w:val="5"/>
        </w:numPr>
        <w:jc w:val="both"/>
        <w:rPr>
          <w:sz w:val="24"/>
          <w:szCs w:val="24"/>
        </w:rPr>
      </w:pPr>
      <w:r>
        <w:rPr>
          <w:sz w:val="24"/>
          <w:szCs w:val="24"/>
        </w:rPr>
        <w:t>%pos/</w:t>
      </w:r>
      <w:proofErr w:type="spellStart"/>
      <w:r>
        <w:rPr>
          <w:sz w:val="24"/>
          <w:szCs w:val="24"/>
        </w:rPr>
        <w:t>argu</w:t>
      </w:r>
      <w:proofErr w:type="spellEnd"/>
      <w:r>
        <w:rPr>
          <w:sz w:val="24"/>
          <w:szCs w:val="24"/>
        </w:rPr>
        <w:t> : appels positives comparés aux appels argumentés.</w:t>
      </w:r>
    </w:p>
    <w:p w:rsidR="00E2602D" w:rsidRPr="00E2602D" w:rsidRDefault="00E2602D" w:rsidP="00E2602D">
      <w:pPr>
        <w:jc w:val="both"/>
        <w:rPr>
          <w:sz w:val="24"/>
          <w:szCs w:val="24"/>
        </w:rPr>
      </w:pPr>
      <w:r>
        <w:rPr>
          <w:sz w:val="24"/>
          <w:szCs w:val="24"/>
        </w:rPr>
        <w:t xml:space="preserve">A la droite de la page du rapport, le temps de </w:t>
      </w:r>
      <w:r w:rsidR="00497D75">
        <w:rPr>
          <w:sz w:val="24"/>
          <w:szCs w:val="24"/>
        </w:rPr>
        <w:t>travail (</w:t>
      </w:r>
      <w:r>
        <w:rPr>
          <w:sz w:val="24"/>
          <w:szCs w:val="24"/>
        </w:rPr>
        <w:t xml:space="preserve">avec temps de pause exclus) ainsi que le temps de connexion sont </w:t>
      </w:r>
      <w:r w:rsidR="00497D75">
        <w:rPr>
          <w:sz w:val="24"/>
          <w:szCs w:val="24"/>
        </w:rPr>
        <w:t>affichés (</w:t>
      </w:r>
      <w:r>
        <w:rPr>
          <w:sz w:val="24"/>
          <w:szCs w:val="24"/>
        </w:rPr>
        <w:t>avec temps de pause inclus). Au bas de la page du rapport un « résumé » est prévu.</w:t>
      </w:r>
    </w:p>
    <w:p w:rsidR="00497D75" w:rsidRDefault="00497D75" w:rsidP="00497D75">
      <w:pPr>
        <w:pStyle w:val="Paragraphedeliste"/>
        <w:numPr>
          <w:ilvl w:val="1"/>
          <w:numId w:val="3"/>
        </w:numPr>
        <w:jc w:val="both"/>
        <w:rPr>
          <w:b/>
          <w:sz w:val="24"/>
          <w:szCs w:val="24"/>
          <w:u w:val="single"/>
        </w:rPr>
      </w:pPr>
      <w:r>
        <w:rPr>
          <w:b/>
          <w:sz w:val="24"/>
          <w:szCs w:val="24"/>
          <w:u w:val="single"/>
        </w:rPr>
        <w:t>Distribution des pauses par agent</w:t>
      </w:r>
    </w:p>
    <w:p w:rsidR="00C11BB4" w:rsidRDefault="00C11BB4" w:rsidP="00C11BB4">
      <w:pPr>
        <w:jc w:val="both"/>
        <w:rPr>
          <w:sz w:val="24"/>
          <w:szCs w:val="24"/>
        </w:rPr>
      </w:pPr>
      <w:r>
        <w:rPr>
          <w:sz w:val="24"/>
          <w:szCs w:val="24"/>
        </w:rPr>
        <w:t>Ce rapport a été conçu pour donner un aperçu complet des pauses utilisées par les agents par intervalle et pendant une période déterminée.</w:t>
      </w:r>
    </w:p>
    <w:p w:rsidR="00DB70AE" w:rsidRDefault="00DB70AE" w:rsidP="00DB70AE">
      <w:pPr>
        <w:jc w:val="both"/>
        <w:rPr>
          <w:sz w:val="24"/>
          <w:szCs w:val="24"/>
        </w:rPr>
      </w:pPr>
      <w:r>
        <w:rPr>
          <w:sz w:val="24"/>
          <w:szCs w:val="24"/>
        </w:rPr>
        <w:t>Ce rapport propose différentes options pour l’ouverture :</w:t>
      </w:r>
    </w:p>
    <w:p w:rsidR="00DB70AE" w:rsidRDefault="00DB70AE" w:rsidP="00DB70AE">
      <w:pPr>
        <w:pStyle w:val="Paragraphedeliste"/>
        <w:numPr>
          <w:ilvl w:val="0"/>
          <w:numId w:val="5"/>
        </w:numPr>
        <w:jc w:val="both"/>
        <w:rPr>
          <w:sz w:val="24"/>
          <w:szCs w:val="24"/>
        </w:rPr>
      </w:pPr>
      <w:r w:rsidRPr="00C72E9D">
        <w:rPr>
          <w:b/>
          <w:sz w:val="24"/>
          <w:szCs w:val="24"/>
        </w:rPr>
        <w:t>Toujours inclure les actions sans campagne</w:t>
      </w:r>
      <w:r>
        <w:rPr>
          <w:sz w:val="24"/>
          <w:szCs w:val="24"/>
        </w:rPr>
        <w:t> : actions sans campagne sont les actions accomplies par les agents en l’absence de compétences a été affectée à leur disposition ; e d’autres termes, lorsque l’agent n’a pas de compétences tout  en étant connecté.</w:t>
      </w:r>
    </w:p>
    <w:p w:rsidR="00DB70AE" w:rsidRDefault="00DB70AE" w:rsidP="00DB70AE">
      <w:pPr>
        <w:pStyle w:val="Paragraphedeliste"/>
        <w:numPr>
          <w:ilvl w:val="0"/>
          <w:numId w:val="5"/>
        </w:numPr>
        <w:jc w:val="both"/>
        <w:rPr>
          <w:sz w:val="24"/>
          <w:szCs w:val="24"/>
        </w:rPr>
      </w:pPr>
      <w:r w:rsidRPr="00397EC0">
        <w:rPr>
          <w:b/>
          <w:sz w:val="24"/>
          <w:szCs w:val="24"/>
        </w:rPr>
        <w:t>Saut de page après chaque agent</w:t>
      </w:r>
      <w:r>
        <w:rPr>
          <w:sz w:val="24"/>
          <w:szCs w:val="24"/>
        </w:rPr>
        <w:t> : Cette option permet d’afficher plus d’un agent par page</w:t>
      </w:r>
    </w:p>
    <w:p w:rsidR="00C11BB4" w:rsidRDefault="00E22A73" w:rsidP="00C11BB4">
      <w:pPr>
        <w:jc w:val="both"/>
        <w:rPr>
          <w:sz w:val="24"/>
          <w:szCs w:val="24"/>
        </w:rPr>
      </w:pPr>
      <w:r>
        <w:rPr>
          <w:sz w:val="24"/>
          <w:szCs w:val="24"/>
        </w:rPr>
        <w:t>Les données suivantes sont indiquées dans le rapport :</w:t>
      </w:r>
    </w:p>
    <w:p w:rsidR="00E22A73" w:rsidRDefault="00E22A73" w:rsidP="00E22A73">
      <w:pPr>
        <w:pStyle w:val="Paragraphedeliste"/>
        <w:numPr>
          <w:ilvl w:val="0"/>
          <w:numId w:val="5"/>
        </w:numPr>
        <w:jc w:val="both"/>
        <w:rPr>
          <w:sz w:val="24"/>
          <w:szCs w:val="24"/>
        </w:rPr>
      </w:pPr>
      <w:r>
        <w:rPr>
          <w:sz w:val="24"/>
          <w:szCs w:val="24"/>
        </w:rPr>
        <w:t xml:space="preserve">Chaque raison pause utilisé par l’agent est divisé en deux (2) lignes horizontales : </w:t>
      </w:r>
      <w:proofErr w:type="spellStart"/>
      <w:r>
        <w:rPr>
          <w:sz w:val="24"/>
          <w:szCs w:val="24"/>
        </w:rPr>
        <w:t>am</w:t>
      </w:r>
      <w:proofErr w:type="spellEnd"/>
      <w:r>
        <w:rPr>
          <w:sz w:val="24"/>
          <w:szCs w:val="24"/>
        </w:rPr>
        <w:t xml:space="preserve"> (matin) et pm (après-midi).</w:t>
      </w:r>
    </w:p>
    <w:p w:rsidR="00E22A73" w:rsidRDefault="00E22A73" w:rsidP="00E22A73">
      <w:pPr>
        <w:pStyle w:val="Paragraphedeliste"/>
        <w:numPr>
          <w:ilvl w:val="0"/>
          <w:numId w:val="5"/>
        </w:numPr>
        <w:jc w:val="both"/>
        <w:rPr>
          <w:sz w:val="24"/>
          <w:szCs w:val="24"/>
        </w:rPr>
      </w:pPr>
      <w:r>
        <w:rPr>
          <w:sz w:val="24"/>
          <w:szCs w:val="24"/>
        </w:rPr>
        <w:t>Les jours d’intervalles différents (12 : 00 -&gt; 11 : 30) sont présentés verticalement et permet de vérifier de quand une certaine pause a été utilisés et aussi pendant combien de temps.</w:t>
      </w:r>
    </w:p>
    <w:p w:rsidR="00E22A73" w:rsidRDefault="00E22A73" w:rsidP="00E22A73">
      <w:pPr>
        <w:pStyle w:val="Paragraphedeliste"/>
        <w:numPr>
          <w:ilvl w:val="0"/>
          <w:numId w:val="5"/>
        </w:numPr>
        <w:jc w:val="both"/>
        <w:rPr>
          <w:sz w:val="24"/>
          <w:szCs w:val="24"/>
        </w:rPr>
      </w:pPr>
      <w:r>
        <w:rPr>
          <w:sz w:val="24"/>
          <w:szCs w:val="24"/>
        </w:rPr>
        <w:t>A l’extrémité droite du rapport, le temps total de la pause est affiché.</w:t>
      </w:r>
    </w:p>
    <w:p w:rsidR="00E22A73" w:rsidRPr="00E22A73" w:rsidRDefault="00E22A73" w:rsidP="00E22A73">
      <w:pPr>
        <w:pStyle w:val="Paragraphedeliste"/>
        <w:numPr>
          <w:ilvl w:val="0"/>
          <w:numId w:val="5"/>
        </w:numPr>
        <w:jc w:val="both"/>
        <w:rPr>
          <w:sz w:val="24"/>
          <w:szCs w:val="24"/>
        </w:rPr>
      </w:pPr>
      <w:r>
        <w:rPr>
          <w:sz w:val="24"/>
          <w:szCs w:val="24"/>
        </w:rPr>
        <w:t>Une vue graphique est également affichée montrant la proposition de chaque pause.</w:t>
      </w:r>
    </w:p>
    <w:p w:rsidR="00E2602D" w:rsidRPr="00E2602D" w:rsidRDefault="00E2602D" w:rsidP="00E2602D">
      <w:pPr>
        <w:jc w:val="both"/>
        <w:rPr>
          <w:sz w:val="24"/>
          <w:szCs w:val="24"/>
        </w:rPr>
      </w:pPr>
    </w:p>
    <w:p w:rsidR="00674A02" w:rsidRPr="008D588F" w:rsidRDefault="00674A02" w:rsidP="008D588F">
      <w:pPr>
        <w:jc w:val="both"/>
        <w:rPr>
          <w:sz w:val="24"/>
          <w:szCs w:val="24"/>
        </w:rPr>
      </w:pPr>
    </w:p>
    <w:p w:rsidR="004763A8" w:rsidRPr="00F71D84" w:rsidRDefault="004763A8" w:rsidP="00460D94">
      <w:pPr>
        <w:jc w:val="both"/>
        <w:rPr>
          <w:sz w:val="24"/>
          <w:szCs w:val="24"/>
        </w:rPr>
      </w:pPr>
    </w:p>
    <w:sectPr w:rsidR="004763A8" w:rsidRPr="00F71D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7D06"/>
    <w:multiLevelType w:val="multilevel"/>
    <w:tmpl w:val="F8440D4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1D16A3A"/>
    <w:multiLevelType w:val="multilevel"/>
    <w:tmpl w:val="B70A893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40265E9"/>
    <w:multiLevelType w:val="multilevel"/>
    <w:tmpl w:val="B73028C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56B062E"/>
    <w:multiLevelType w:val="hybridMultilevel"/>
    <w:tmpl w:val="955A0C8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066A4099"/>
    <w:multiLevelType w:val="multilevel"/>
    <w:tmpl w:val="B73028C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BA1580F"/>
    <w:multiLevelType w:val="multilevel"/>
    <w:tmpl w:val="B73028C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479162C"/>
    <w:multiLevelType w:val="multilevel"/>
    <w:tmpl w:val="75049CCE"/>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7">
    <w:nsid w:val="148854F5"/>
    <w:multiLevelType w:val="multilevel"/>
    <w:tmpl w:val="B73028C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7B9515E"/>
    <w:multiLevelType w:val="multilevel"/>
    <w:tmpl w:val="B73028C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8563DF7"/>
    <w:multiLevelType w:val="hybridMultilevel"/>
    <w:tmpl w:val="BAE21B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9B14075"/>
    <w:multiLevelType w:val="multilevel"/>
    <w:tmpl w:val="F8440D4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DE60CF2"/>
    <w:multiLevelType w:val="multilevel"/>
    <w:tmpl w:val="B70A893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2686F6D"/>
    <w:multiLevelType w:val="multilevel"/>
    <w:tmpl w:val="B73028C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3EA166B3"/>
    <w:multiLevelType w:val="multilevel"/>
    <w:tmpl w:val="B73028C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436D672D"/>
    <w:multiLevelType w:val="multilevel"/>
    <w:tmpl w:val="B73028C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4434400D"/>
    <w:multiLevelType w:val="hybridMultilevel"/>
    <w:tmpl w:val="D6587BBC"/>
    <w:lvl w:ilvl="0" w:tplc="0DF6DB4E">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7CE6D0A"/>
    <w:multiLevelType w:val="multilevel"/>
    <w:tmpl w:val="B73028C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4D8767CB"/>
    <w:multiLevelType w:val="multilevel"/>
    <w:tmpl w:val="B73028C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4DB851B6"/>
    <w:multiLevelType w:val="multilevel"/>
    <w:tmpl w:val="B73028C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53BE5E34"/>
    <w:multiLevelType w:val="hybridMultilevel"/>
    <w:tmpl w:val="7D3E1F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4311332"/>
    <w:multiLevelType w:val="multilevel"/>
    <w:tmpl w:val="B73028C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588B0490"/>
    <w:multiLevelType w:val="hybridMultilevel"/>
    <w:tmpl w:val="3B523FF2"/>
    <w:lvl w:ilvl="0" w:tplc="6E32D580">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AE55F69"/>
    <w:multiLevelType w:val="multilevel"/>
    <w:tmpl w:val="2D6E437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5BAC1800"/>
    <w:multiLevelType w:val="multilevel"/>
    <w:tmpl w:val="F14EF51C"/>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4">
    <w:nsid w:val="5CEC165B"/>
    <w:multiLevelType w:val="multilevel"/>
    <w:tmpl w:val="B73028C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5F796991"/>
    <w:multiLevelType w:val="multilevel"/>
    <w:tmpl w:val="76AE4B1C"/>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nsid w:val="642D656B"/>
    <w:multiLevelType w:val="multilevel"/>
    <w:tmpl w:val="B73028C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64F964F5"/>
    <w:multiLevelType w:val="multilevel"/>
    <w:tmpl w:val="B73028C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6EDD519D"/>
    <w:multiLevelType w:val="multilevel"/>
    <w:tmpl w:val="B73028C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6F5315A9"/>
    <w:multiLevelType w:val="multilevel"/>
    <w:tmpl w:val="B73028C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724213C4"/>
    <w:multiLevelType w:val="hybridMultilevel"/>
    <w:tmpl w:val="EABA61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3205AE1"/>
    <w:multiLevelType w:val="multilevel"/>
    <w:tmpl w:val="B73028C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0"/>
  </w:num>
  <w:num w:numId="2">
    <w:abstractNumId w:val="9"/>
  </w:num>
  <w:num w:numId="3">
    <w:abstractNumId w:val="27"/>
  </w:num>
  <w:num w:numId="4">
    <w:abstractNumId w:val="26"/>
  </w:num>
  <w:num w:numId="5">
    <w:abstractNumId w:val="15"/>
  </w:num>
  <w:num w:numId="6">
    <w:abstractNumId w:val="3"/>
  </w:num>
  <w:num w:numId="7">
    <w:abstractNumId w:val="20"/>
  </w:num>
  <w:num w:numId="8">
    <w:abstractNumId w:val="4"/>
  </w:num>
  <w:num w:numId="9">
    <w:abstractNumId w:val="19"/>
  </w:num>
  <w:num w:numId="10">
    <w:abstractNumId w:val="28"/>
  </w:num>
  <w:num w:numId="11">
    <w:abstractNumId w:val="6"/>
  </w:num>
  <w:num w:numId="12">
    <w:abstractNumId w:val="16"/>
  </w:num>
  <w:num w:numId="13">
    <w:abstractNumId w:val="18"/>
  </w:num>
  <w:num w:numId="14">
    <w:abstractNumId w:val="22"/>
  </w:num>
  <w:num w:numId="15">
    <w:abstractNumId w:val="29"/>
  </w:num>
  <w:num w:numId="16">
    <w:abstractNumId w:val="23"/>
  </w:num>
  <w:num w:numId="17">
    <w:abstractNumId w:val="11"/>
  </w:num>
  <w:num w:numId="18">
    <w:abstractNumId w:val="1"/>
  </w:num>
  <w:num w:numId="19">
    <w:abstractNumId w:val="25"/>
  </w:num>
  <w:num w:numId="20">
    <w:abstractNumId w:val="31"/>
  </w:num>
  <w:num w:numId="21">
    <w:abstractNumId w:val="10"/>
  </w:num>
  <w:num w:numId="22">
    <w:abstractNumId w:val="0"/>
  </w:num>
  <w:num w:numId="23">
    <w:abstractNumId w:val="12"/>
  </w:num>
  <w:num w:numId="24">
    <w:abstractNumId w:val="8"/>
  </w:num>
  <w:num w:numId="25">
    <w:abstractNumId w:val="2"/>
  </w:num>
  <w:num w:numId="26">
    <w:abstractNumId w:val="17"/>
  </w:num>
  <w:num w:numId="27">
    <w:abstractNumId w:val="14"/>
  </w:num>
  <w:num w:numId="28">
    <w:abstractNumId w:val="24"/>
  </w:num>
  <w:num w:numId="29">
    <w:abstractNumId w:val="7"/>
  </w:num>
  <w:num w:numId="30">
    <w:abstractNumId w:val="5"/>
  </w:num>
  <w:num w:numId="31">
    <w:abstractNumId w:val="21"/>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3D5"/>
    <w:rsid w:val="000613FE"/>
    <w:rsid w:val="000A3D3F"/>
    <w:rsid w:val="000F3B45"/>
    <w:rsid w:val="00100424"/>
    <w:rsid w:val="001774B7"/>
    <w:rsid w:val="00190BDF"/>
    <w:rsid w:val="001D56D4"/>
    <w:rsid w:val="00255DE7"/>
    <w:rsid w:val="00295364"/>
    <w:rsid w:val="00297886"/>
    <w:rsid w:val="002A6BD7"/>
    <w:rsid w:val="002F2245"/>
    <w:rsid w:val="003015C5"/>
    <w:rsid w:val="003102B8"/>
    <w:rsid w:val="0033087A"/>
    <w:rsid w:val="00397EC0"/>
    <w:rsid w:val="003C42C9"/>
    <w:rsid w:val="003F18DA"/>
    <w:rsid w:val="003F1E17"/>
    <w:rsid w:val="004105AC"/>
    <w:rsid w:val="00416317"/>
    <w:rsid w:val="0042384C"/>
    <w:rsid w:val="00460D94"/>
    <w:rsid w:val="004763A8"/>
    <w:rsid w:val="00497D75"/>
    <w:rsid w:val="004B18B0"/>
    <w:rsid w:val="004C700C"/>
    <w:rsid w:val="004E595B"/>
    <w:rsid w:val="004F0251"/>
    <w:rsid w:val="00505F20"/>
    <w:rsid w:val="00506863"/>
    <w:rsid w:val="005343AE"/>
    <w:rsid w:val="00544E14"/>
    <w:rsid w:val="00580059"/>
    <w:rsid w:val="00590D93"/>
    <w:rsid w:val="005E4D7E"/>
    <w:rsid w:val="00616247"/>
    <w:rsid w:val="00617E74"/>
    <w:rsid w:val="00630AC9"/>
    <w:rsid w:val="00674A02"/>
    <w:rsid w:val="00676451"/>
    <w:rsid w:val="006D7549"/>
    <w:rsid w:val="006E63AD"/>
    <w:rsid w:val="00747D9E"/>
    <w:rsid w:val="00757EF2"/>
    <w:rsid w:val="007619DD"/>
    <w:rsid w:val="0076273A"/>
    <w:rsid w:val="00762E38"/>
    <w:rsid w:val="00796359"/>
    <w:rsid w:val="007D5634"/>
    <w:rsid w:val="00824704"/>
    <w:rsid w:val="00875433"/>
    <w:rsid w:val="00897228"/>
    <w:rsid w:val="008D588F"/>
    <w:rsid w:val="009251E1"/>
    <w:rsid w:val="009265F2"/>
    <w:rsid w:val="00956BCC"/>
    <w:rsid w:val="00965249"/>
    <w:rsid w:val="00990A0C"/>
    <w:rsid w:val="009A1B06"/>
    <w:rsid w:val="009A659B"/>
    <w:rsid w:val="00A70825"/>
    <w:rsid w:val="00A93D09"/>
    <w:rsid w:val="00AC054E"/>
    <w:rsid w:val="00AF220F"/>
    <w:rsid w:val="00B3071C"/>
    <w:rsid w:val="00B5395E"/>
    <w:rsid w:val="00B82E33"/>
    <w:rsid w:val="00BE5689"/>
    <w:rsid w:val="00C11BB4"/>
    <w:rsid w:val="00C160F7"/>
    <w:rsid w:val="00C45228"/>
    <w:rsid w:val="00C72E9D"/>
    <w:rsid w:val="00D43343"/>
    <w:rsid w:val="00D4733A"/>
    <w:rsid w:val="00D47406"/>
    <w:rsid w:val="00D54007"/>
    <w:rsid w:val="00DB6063"/>
    <w:rsid w:val="00DB70AE"/>
    <w:rsid w:val="00DD172D"/>
    <w:rsid w:val="00E22A73"/>
    <w:rsid w:val="00E2602D"/>
    <w:rsid w:val="00E3737E"/>
    <w:rsid w:val="00E40286"/>
    <w:rsid w:val="00E51E0E"/>
    <w:rsid w:val="00E800F9"/>
    <w:rsid w:val="00E806AA"/>
    <w:rsid w:val="00F653D5"/>
    <w:rsid w:val="00F71D84"/>
    <w:rsid w:val="00F74407"/>
    <w:rsid w:val="00F86F99"/>
    <w:rsid w:val="00F963EC"/>
    <w:rsid w:val="00FE35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653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90A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90A0C"/>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653D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676451"/>
    <w:pPr>
      <w:ind w:left="720"/>
      <w:contextualSpacing/>
    </w:pPr>
  </w:style>
  <w:style w:type="paragraph" w:styleId="Textedebulles">
    <w:name w:val="Balloon Text"/>
    <w:basedOn w:val="Normal"/>
    <w:link w:val="TextedebullesCar"/>
    <w:uiPriority w:val="99"/>
    <w:semiHidden/>
    <w:unhideWhenUsed/>
    <w:rsid w:val="00BE568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5689"/>
    <w:rPr>
      <w:rFonts w:ascii="Tahoma" w:hAnsi="Tahoma" w:cs="Tahoma"/>
      <w:sz w:val="16"/>
      <w:szCs w:val="16"/>
    </w:rPr>
  </w:style>
  <w:style w:type="character" w:customStyle="1" w:styleId="Titre2Car">
    <w:name w:val="Titre 2 Car"/>
    <w:basedOn w:val="Policepardfaut"/>
    <w:link w:val="Titre2"/>
    <w:uiPriority w:val="9"/>
    <w:rsid w:val="00990A0C"/>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990A0C"/>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653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90A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90A0C"/>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653D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676451"/>
    <w:pPr>
      <w:ind w:left="720"/>
      <w:contextualSpacing/>
    </w:pPr>
  </w:style>
  <w:style w:type="paragraph" w:styleId="Textedebulles">
    <w:name w:val="Balloon Text"/>
    <w:basedOn w:val="Normal"/>
    <w:link w:val="TextedebullesCar"/>
    <w:uiPriority w:val="99"/>
    <w:semiHidden/>
    <w:unhideWhenUsed/>
    <w:rsid w:val="00BE568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5689"/>
    <w:rPr>
      <w:rFonts w:ascii="Tahoma" w:hAnsi="Tahoma" w:cs="Tahoma"/>
      <w:sz w:val="16"/>
      <w:szCs w:val="16"/>
    </w:rPr>
  </w:style>
  <w:style w:type="character" w:customStyle="1" w:styleId="Titre2Car">
    <w:name w:val="Titre 2 Car"/>
    <w:basedOn w:val="Policepardfaut"/>
    <w:link w:val="Titre2"/>
    <w:uiPriority w:val="9"/>
    <w:rsid w:val="00990A0C"/>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990A0C"/>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JPG"/><Relationship Id="rId3" Type="http://schemas.microsoft.com/office/2007/relationships/stylesWithEffects" Target="stylesWithEffects.xml"/><Relationship Id="rId21" Type="http://schemas.openxmlformats.org/officeDocument/2006/relationships/image" Target="media/image16.JPG"/><Relationship Id="rId34" Type="http://schemas.openxmlformats.org/officeDocument/2006/relationships/image" Target="media/image29.JPG"/><Relationship Id="rId42" Type="http://schemas.openxmlformats.org/officeDocument/2006/relationships/image" Target="media/image37.JPG"/><Relationship Id="rId47" Type="http://schemas.openxmlformats.org/officeDocument/2006/relationships/image" Target="media/image42.JPG"/><Relationship Id="rId50" Type="http://schemas.openxmlformats.org/officeDocument/2006/relationships/image" Target="media/image45.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41.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41" Type="http://schemas.openxmlformats.org/officeDocument/2006/relationships/image" Target="media/image36.JP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image" Target="media/image40.JP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49" Type="http://schemas.openxmlformats.org/officeDocument/2006/relationships/image" Target="media/image44.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4" Type="http://schemas.openxmlformats.org/officeDocument/2006/relationships/image" Target="media/image39.JPG"/><Relationship Id="rId52" Type="http://schemas.openxmlformats.org/officeDocument/2006/relationships/image" Target="media/image47.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 Id="rId43" Type="http://schemas.openxmlformats.org/officeDocument/2006/relationships/image" Target="media/image38.JPG"/><Relationship Id="rId48" Type="http://schemas.openxmlformats.org/officeDocument/2006/relationships/image" Target="media/image43.JPG"/><Relationship Id="rId8" Type="http://schemas.openxmlformats.org/officeDocument/2006/relationships/image" Target="media/image3.JPG"/><Relationship Id="rId51" Type="http://schemas.openxmlformats.org/officeDocument/2006/relationships/image" Target="media/image4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3156</TotalTime>
  <Pages>1</Pages>
  <Words>4221</Words>
  <Characters>23219</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bicas</dc:creator>
  <cp:lastModifiedBy>bicas</cp:lastModifiedBy>
  <cp:revision>8</cp:revision>
  <dcterms:created xsi:type="dcterms:W3CDTF">2017-04-06T09:54:00Z</dcterms:created>
  <dcterms:modified xsi:type="dcterms:W3CDTF">2017-04-08T17:45:00Z</dcterms:modified>
</cp:coreProperties>
</file>