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9F7" w:rsidRPr="008F7F87" w:rsidRDefault="00A426A6" w:rsidP="00A426A6">
      <w:pPr>
        <w:jc w:val="center"/>
        <w:rPr>
          <w:rFonts w:ascii="Arial" w:hAnsi="Arial" w:cs="Arial"/>
          <w:b/>
          <w:sz w:val="28"/>
          <w:szCs w:val="28"/>
          <w:u w:val="single"/>
        </w:rPr>
      </w:pPr>
      <w:r w:rsidRPr="008F7F87">
        <w:rPr>
          <w:rFonts w:ascii="Arial" w:hAnsi="Arial" w:cs="Arial"/>
          <w:b/>
          <w:sz w:val="28"/>
          <w:szCs w:val="28"/>
          <w:u w:val="single"/>
        </w:rPr>
        <w:t>DOCUMENTATION FOREFRONT</w:t>
      </w:r>
    </w:p>
    <w:p w:rsidR="00CE21EC" w:rsidRPr="008F7F87" w:rsidRDefault="00CE21EC" w:rsidP="00A426A6">
      <w:pPr>
        <w:jc w:val="center"/>
        <w:rPr>
          <w:rFonts w:ascii="Arial" w:hAnsi="Arial" w:cs="Arial"/>
          <w:b/>
          <w:sz w:val="28"/>
          <w:szCs w:val="28"/>
          <w:u w:val="single"/>
        </w:rPr>
      </w:pPr>
    </w:p>
    <w:p w:rsidR="00CE21EC" w:rsidRPr="008F7F87" w:rsidRDefault="00CE21EC" w:rsidP="00CE21EC">
      <w:pPr>
        <w:jc w:val="center"/>
        <w:rPr>
          <w:rFonts w:ascii="Arial" w:hAnsi="Arial" w:cs="Arial"/>
          <w:sz w:val="28"/>
          <w:szCs w:val="28"/>
        </w:rPr>
      </w:pPr>
      <w:r w:rsidRPr="008F7F87">
        <w:rPr>
          <w:rFonts w:ascii="Arial" w:hAnsi="Arial" w:cs="Arial"/>
          <w:b/>
          <w:sz w:val="28"/>
          <w:szCs w:val="28"/>
          <w:u w:val="single"/>
        </w:rPr>
        <w:t>1</w:t>
      </w:r>
      <w:r w:rsidR="004F667F">
        <w:rPr>
          <w:rFonts w:ascii="Arial" w:hAnsi="Arial" w:cs="Arial"/>
          <w:b/>
          <w:sz w:val="28"/>
          <w:szCs w:val="28"/>
          <w:u w:val="single"/>
        </w:rPr>
        <w:t>-</w:t>
      </w:r>
      <w:r w:rsidRPr="008F7F87">
        <w:rPr>
          <w:rFonts w:ascii="Arial" w:hAnsi="Arial" w:cs="Arial"/>
          <w:b/>
          <w:sz w:val="28"/>
          <w:szCs w:val="28"/>
          <w:u w:val="single"/>
        </w:rPr>
        <w:t xml:space="preserve"> qu’est-ce que Forefront</w:t>
      </w:r>
    </w:p>
    <w:p w:rsidR="00CE21EC" w:rsidRPr="004F667F" w:rsidRDefault="00CE21EC" w:rsidP="00CE21EC">
      <w:pPr>
        <w:rPr>
          <w:rFonts w:ascii="Arial" w:hAnsi="Arial" w:cs="Arial"/>
          <w:color w:val="2A2A2A"/>
          <w:sz w:val="24"/>
          <w:szCs w:val="24"/>
        </w:rPr>
      </w:pPr>
      <w:r w:rsidRPr="004F667F">
        <w:rPr>
          <w:rStyle w:val="apple-converted-space"/>
          <w:rFonts w:ascii="Arial" w:hAnsi="Arial" w:cs="Arial"/>
          <w:color w:val="2A2A2A"/>
          <w:sz w:val="24"/>
          <w:szCs w:val="24"/>
        </w:rPr>
        <w:t> </w:t>
      </w:r>
      <w:r w:rsidRPr="004F667F">
        <w:rPr>
          <w:rFonts w:ascii="Arial" w:hAnsi="Arial" w:cs="Arial"/>
          <w:color w:val="2A2A2A"/>
          <w:sz w:val="24"/>
          <w:szCs w:val="24"/>
        </w:rPr>
        <w:t>Forefront TMG</w:t>
      </w:r>
      <w:r w:rsidR="00776696" w:rsidRPr="004F667F">
        <w:rPr>
          <w:rFonts w:ascii="Arial" w:hAnsi="Arial" w:cs="Arial"/>
          <w:color w:val="2A2A2A"/>
          <w:sz w:val="24"/>
          <w:szCs w:val="24"/>
        </w:rPr>
        <w:t xml:space="preserve"> (</w:t>
      </w:r>
      <w:r w:rsidR="00776696" w:rsidRPr="004F667F">
        <w:rPr>
          <w:rFonts w:ascii="Arial" w:eastAsia="Times New Roman" w:hAnsi="Arial" w:cs="Arial"/>
          <w:i/>
          <w:iCs/>
          <w:color w:val="2A2A2A"/>
          <w:sz w:val="24"/>
          <w:szCs w:val="24"/>
          <w:lang w:eastAsia="fr-FR"/>
        </w:rPr>
        <w:t xml:space="preserve">Microsoft Forefront </w:t>
      </w:r>
      <w:proofErr w:type="spellStart"/>
      <w:r w:rsidR="00776696" w:rsidRPr="004F667F">
        <w:rPr>
          <w:rFonts w:ascii="Arial" w:eastAsia="Times New Roman" w:hAnsi="Arial" w:cs="Arial"/>
          <w:i/>
          <w:iCs/>
          <w:color w:val="2A2A2A"/>
          <w:sz w:val="24"/>
          <w:szCs w:val="24"/>
          <w:lang w:eastAsia="fr-FR"/>
        </w:rPr>
        <w:t>Threat</w:t>
      </w:r>
      <w:proofErr w:type="spellEnd"/>
      <w:r w:rsidR="00776696" w:rsidRPr="004F667F">
        <w:rPr>
          <w:rFonts w:ascii="Arial" w:eastAsia="Times New Roman" w:hAnsi="Arial" w:cs="Arial"/>
          <w:i/>
          <w:iCs/>
          <w:color w:val="2A2A2A"/>
          <w:sz w:val="24"/>
          <w:szCs w:val="24"/>
          <w:lang w:eastAsia="fr-FR"/>
        </w:rPr>
        <w:t xml:space="preserve"> Management Gateway)</w:t>
      </w:r>
      <w:r w:rsidRPr="004F667F">
        <w:rPr>
          <w:rFonts w:ascii="Arial" w:hAnsi="Arial" w:cs="Arial"/>
          <w:color w:val="2A2A2A"/>
          <w:sz w:val="24"/>
          <w:szCs w:val="24"/>
        </w:rPr>
        <w:t xml:space="preserve"> 201</w:t>
      </w:r>
      <w:r w:rsidR="00776696" w:rsidRPr="004F667F">
        <w:rPr>
          <w:rFonts w:ascii="Arial" w:hAnsi="Arial" w:cs="Arial"/>
          <w:color w:val="2A2A2A"/>
          <w:sz w:val="24"/>
          <w:szCs w:val="24"/>
        </w:rPr>
        <w:t>0</w:t>
      </w:r>
      <w:r w:rsidRPr="004F667F">
        <w:rPr>
          <w:rFonts w:ascii="Arial" w:hAnsi="Arial" w:cs="Arial"/>
          <w:color w:val="2A2A2A"/>
          <w:sz w:val="24"/>
          <w:szCs w:val="24"/>
        </w:rPr>
        <w:t xml:space="preserve"> est une solution de passerelle Web sécurisée complète</w:t>
      </w:r>
      <w:r w:rsidR="007F079E" w:rsidRPr="004F667F">
        <w:rPr>
          <w:rFonts w:ascii="Arial" w:hAnsi="Arial" w:cs="Arial"/>
          <w:color w:val="2A2A2A"/>
          <w:sz w:val="24"/>
          <w:szCs w:val="24"/>
        </w:rPr>
        <w:t xml:space="preserve"> de </w:t>
      </w:r>
      <w:proofErr w:type="spellStart"/>
      <w:r w:rsidR="007F079E" w:rsidRPr="004F667F">
        <w:rPr>
          <w:rFonts w:ascii="Arial" w:hAnsi="Arial" w:cs="Arial"/>
          <w:color w:val="2A2A2A"/>
          <w:sz w:val="24"/>
          <w:szCs w:val="24"/>
        </w:rPr>
        <w:t>microsoft</w:t>
      </w:r>
      <w:proofErr w:type="spellEnd"/>
      <w:r w:rsidRPr="004F667F">
        <w:rPr>
          <w:rFonts w:ascii="Arial" w:hAnsi="Arial" w:cs="Arial"/>
          <w:color w:val="2A2A2A"/>
          <w:sz w:val="24"/>
          <w:szCs w:val="24"/>
        </w:rPr>
        <w:t xml:space="preserve"> qui protège les employés contre les menaces Web. Forefront TMG assure également la sécurité de périmètre simple et unifiée, avec un pare-feu intégré, un VPN, la prévention d'intrusion, l'inspection de détection des programmes malveillants et le filtrage des URL.</w:t>
      </w:r>
    </w:p>
    <w:p w:rsidR="004B0270" w:rsidRPr="008F7F87" w:rsidRDefault="004B0270" w:rsidP="00CE21EC">
      <w:pPr>
        <w:rPr>
          <w:rFonts w:ascii="Arial" w:hAnsi="Arial" w:cs="Arial"/>
          <w:color w:val="2A2A2A"/>
          <w:sz w:val="28"/>
          <w:szCs w:val="28"/>
        </w:rPr>
      </w:pPr>
    </w:p>
    <w:p w:rsidR="004B0270" w:rsidRPr="008F7F87" w:rsidRDefault="004F667F" w:rsidP="004B0270">
      <w:pPr>
        <w:spacing w:after="0" w:line="270" w:lineRule="atLeast"/>
        <w:jc w:val="center"/>
        <w:rPr>
          <w:rFonts w:ascii="Arial" w:eastAsia="Times New Roman" w:hAnsi="Arial" w:cs="Arial"/>
          <w:b/>
          <w:color w:val="2A2A2A"/>
          <w:sz w:val="28"/>
          <w:szCs w:val="28"/>
          <w:u w:val="single"/>
          <w:lang w:eastAsia="fr-FR"/>
        </w:rPr>
      </w:pPr>
      <w:r>
        <w:rPr>
          <w:rFonts w:ascii="Arial" w:hAnsi="Arial" w:cs="Arial"/>
          <w:b/>
          <w:color w:val="2A2A2A"/>
          <w:sz w:val="28"/>
          <w:szCs w:val="28"/>
          <w:u w:val="single"/>
        </w:rPr>
        <w:t>2-</w:t>
      </w:r>
      <w:r w:rsidR="004B0270" w:rsidRPr="008F7F87">
        <w:rPr>
          <w:rFonts w:ascii="Arial" w:hAnsi="Arial" w:cs="Arial"/>
          <w:b/>
          <w:color w:val="2A2A2A"/>
          <w:sz w:val="28"/>
          <w:szCs w:val="28"/>
          <w:u w:val="single"/>
        </w:rPr>
        <w:t>Installation pas à pas de Forefront dans le rôle de proxy</w:t>
      </w:r>
    </w:p>
    <w:p w:rsidR="004B0270" w:rsidRPr="008F7F87" w:rsidRDefault="004B0270" w:rsidP="00CE21EC">
      <w:pPr>
        <w:rPr>
          <w:rFonts w:ascii="Arial" w:hAnsi="Arial" w:cs="Arial"/>
          <w:color w:val="2A2A2A"/>
          <w:sz w:val="28"/>
          <w:szCs w:val="28"/>
        </w:rPr>
      </w:pPr>
    </w:p>
    <w:p w:rsidR="008A32CD" w:rsidRPr="008F7F87" w:rsidRDefault="007F079E" w:rsidP="004C6A1F">
      <w:pPr>
        <w:jc w:val="center"/>
        <w:rPr>
          <w:rFonts w:ascii="Arial" w:hAnsi="Arial" w:cs="Arial"/>
          <w:b/>
          <w:sz w:val="28"/>
          <w:szCs w:val="28"/>
          <w:u w:val="single"/>
        </w:rPr>
      </w:pPr>
      <w:r w:rsidRPr="008F7F87">
        <w:rPr>
          <w:rFonts w:ascii="Arial" w:hAnsi="Arial" w:cs="Arial"/>
          <w:b/>
          <w:color w:val="2A2A2A"/>
          <w:sz w:val="28"/>
          <w:szCs w:val="28"/>
          <w:u w:val="single"/>
        </w:rPr>
        <w:t xml:space="preserve">Prérequis pour l’installation de </w:t>
      </w:r>
      <w:r w:rsidRPr="008F7F87">
        <w:rPr>
          <w:rFonts w:ascii="Arial" w:hAnsi="Arial" w:cs="Arial"/>
          <w:b/>
          <w:sz w:val="28"/>
          <w:szCs w:val="28"/>
          <w:u w:val="single"/>
        </w:rPr>
        <w:t>FOREFRONT</w:t>
      </w:r>
    </w:p>
    <w:p w:rsidR="007F079E" w:rsidRPr="004F667F" w:rsidRDefault="007F079E" w:rsidP="007F079E">
      <w:pPr>
        <w:spacing w:after="0" w:line="270" w:lineRule="atLeast"/>
        <w:rPr>
          <w:rFonts w:ascii="Arial" w:hAnsi="Arial" w:cs="Arial"/>
          <w:color w:val="2A2A2A"/>
          <w:sz w:val="24"/>
          <w:szCs w:val="24"/>
        </w:rPr>
      </w:pPr>
      <w:r w:rsidRPr="004F667F">
        <w:rPr>
          <w:rFonts w:ascii="Arial" w:hAnsi="Arial" w:cs="Arial"/>
          <w:color w:val="2A2A2A"/>
          <w:sz w:val="24"/>
          <w:szCs w:val="24"/>
        </w:rPr>
        <w:t>Avant d'installer Forefront TMG, vous devez exécuter l'outil de préparation pour vérifier que les applications requises pour l'installation de Forefront TMG sont installées sur votre ordinateur. Si vous exécutez Forefront TMG sans exécuter d'abord l'outil de préparation, l'installation de Forefront TMG échouera si l'ordinateur n'inclut pas les applicati</w:t>
      </w:r>
      <w:r w:rsidR="004C6A1F" w:rsidRPr="004F667F">
        <w:rPr>
          <w:rFonts w:ascii="Arial" w:hAnsi="Arial" w:cs="Arial"/>
          <w:color w:val="2A2A2A"/>
          <w:sz w:val="24"/>
          <w:szCs w:val="24"/>
        </w:rPr>
        <w:t>ons requises.</w:t>
      </w:r>
      <w:r w:rsidR="005F7ACB" w:rsidRPr="004F667F">
        <w:rPr>
          <w:rFonts w:ascii="Arial" w:hAnsi="Arial" w:cs="Arial"/>
          <w:color w:val="2A2A2A"/>
          <w:sz w:val="24"/>
          <w:szCs w:val="24"/>
        </w:rPr>
        <w:t xml:space="preserve"> Il est à préciser que Forefront</w:t>
      </w:r>
      <w:r w:rsidR="004B0270" w:rsidRPr="004F667F">
        <w:rPr>
          <w:rFonts w:ascii="Arial" w:hAnsi="Arial" w:cs="Arial"/>
          <w:color w:val="2A2A2A"/>
          <w:sz w:val="24"/>
          <w:szCs w:val="24"/>
        </w:rPr>
        <w:t xml:space="preserve"> est compatible</w:t>
      </w:r>
      <w:r w:rsidR="005F7ACB" w:rsidRPr="004F667F">
        <w:rPr>
          <w:rFonts w:ascii="Arial" w:hAnsi="Arial" w:cs="Arial"/>
          <w:color w:val="2A2A2A"/>
          <w:sz w:val="24"/>
          <w:szCs w:val="24"/>
        </w:rPr>
        <w:t xml:space="preserve"> à partir de la version Windows server 2008</w:t>
      </w:r>
    </w:p>
    <w:p w:rsidR="005F7ACB" w:rsidRPr="008F7F87" w:rsidRDefault="005F7ACB" w:rsidP="007F079E">
      <w:pPr>
        <w:spacing w:after="0" w:line="270" w:lineRule="atLeast"/>
        <w:rPr>
          <w:rFonts w:ascii="Arial" w:hAnsi="Arial" w:cs="Arial"/>
          <w:color w:val="2A2A2A"/>
          <w:sz w:val="28"/>
          <w:szCs w:val="28"/>
        </w:rPr>
      </w:pPr>
    </w:p>
    <w:p w:rsidR="008A32CD" w:rsidRPr="008F7F87" w:rsidRDefault="008A32CD" w:rsidP="007F079E">
      <w:pPr>
        <w:rPr>
          <w:rFonts w:ascii="Arial" w:hAnsi="Arial" w:cs="Arial"/>
          <w:color w:val="2A2A2A"/>
          <w:sz w:val="28"/>
          <w:szCs w:val="28"/>
        </w:rPr>
      </w:pPr>
    </w:p>
    <w:p w:rsidR="00776696" w:rsidRPr="004F667F" w:rsidRDefault="008A32CD" w:rsidP="00CE21EC">
      <w:pPr>
        <w:rPr>
          <w:rFonts w:ascii="Arial" w:hAnsi="Arial" w:cs="Arial"/>
          <w:color w:val="333333"/>
          <w:sz w:val="24"/>
          <w:szCs w:val="24"/>
          <w:shd w:val="clear" w:color="auto" w:fill="FFFFFF"/>
        </w:rPr>
      </w:pPr>
      <w:r w:rsidRPr="008F7F87">
        <w:rPr>
          <w:rStyle w:val="lev"/>
          <w:rFonts w:ascii="Arial" w:hAnsi="Arial" w:cs="Arial"/>
          <w:color w:val="333333"/>
          <w:sz w:val="28"/>
          <w:szCs w:val="28"/>
          <w:shd w:val="clear" w:color="auto" w:fill="FFFFFF"/>
        </w:rPr>
        <w:t>Etape 1 – Installation d’un Windows Server 2008 R2</w:t>
      </w:r>
      <w:r w:rsidRPr="008F7F87">
        <w:rPr>
          <w:rStyle w:val="apple-converted-space"/>
          <w:rFonts w:ascii="Arial" w:hAnsi="Arial" w:cs="Arial"/>
          <w:color w:val="333333"/>
          <w:sz w:val="28"/>
          <w:szCs w:val="28"/>
          <w:shd w:val="clear" w:color="auto" w:fill="FFFFFF"/>
        </w:rPr>
        <w:t> </w:t>
      </w:r>
      <w:r w:rsidR="007943BE">
        <w:rPr>
          <w:rFonts w:ascii="Arial" w:hAnsi="Arial" w:cs="Arial"/>
          <w:color w:val="333333"/>
          <w:sz w:val="24"/>
          <w:szCs w:val="24"/>
          <w:shd w:val="clear" w:color="auto" w:fill="FFFFFF"/>
        </w:rPr>
        <w:t>(Forefront</w:t>
      </w:r>
      <w:r w:rsidRPr="004F667F">
        <w:rPr>
          <w:rFonts w:ascii="Arial" w:hAnsi="Arial" w:cs="Arial"/>
          <w:color w:val="333333"/>
          <w:sz w:val="24"/>
          <w:szCs w:val="24"/>
          <w:shd w:val="clear" w:color="auto" w:fill="FFFFFF"/>
        </w:rPr>
        <w:t xml:space="preserve"> TMG 2010 ne s’installe que sur Windows Server 2008 édition 64 bit ou Windows Server 2008 R2 qui lui n’est disponible qu’en 64 bit)</w:t>
      </w:r>
    </w:p>
    <w:p w:rsidR="003278AF" w:rsidRPr="008F7F87" w:rsidRDefault="004B0270" w:rsidP="00CE21EC">
      <w:pPr>
        <w:rPr>
          <w:rStyle w:val="lev"/>
          <w:rFonts w:ascii="Arial" w:hAnsi="Arial" w:cs="Arial"/>
          <w:color w:val="333333"/>
          <w:sz w:val="28"/>
          <w:szCs w:val="28"/>
          <w:shd w:val="clear" w:color="auto" w:fill="FFFFFF"/>
        </w:rPr>
      </w:pPr>
      <w:r w:rsidRPr="008F7F87">
        <w:rPr>
          <w:rStyle w:val="lev"/>
          <w:rFonts w:ascii="Arial" w:hAnsi="Arial" w:cs="Arial"/>
          <w:color w:val="333333"/>
          <w:sz w:val="28"/>
          <w:szCs w:val="28"/>
          <w:shd w:val="clear" w:color="auto" w:fill="FFFFFF"/>
        </w:rPr>
        <w:t xml:space="preserve">Etape 2– Mettre </w:t>
      </w:r>
      <w:r w:rsidR="003278AF" w:rsidRPr="008F7F87">
        <w:rPr>
          <w:rStyle w:val="lev"/>
          <w:rFonts w:ascii="Arial" w:hAnsi="Arial" w:cs="Arial"/>
          <w:color w:val="333333"/>
          <w:sz w:val="28"/>
          <w:szCs w:val="28"/>
          <w:shd w:val="clear" w:color="auto" w:fill="FFFFFF"/>
        </w:rPr>
        <w:t xml:space="preserve"> à jour du système via Microsoft Update</w:t>
      </w:r>
    </w:p>
    <w:p w:rsidR="0095177F" w:rsidRPr="008F7F87" w:rsidRDefault="003278AF" w:rsidP="00CE21EC">
      <w:pPr>
        <w:rPr>
          <w:rStyle w:val="lev"/>
          <w:rFonts w:ascii="Arial" w:hAnsi="Arial" w:cs="Arial"/>
          <w:color w:val="333333"/>
          <w:sz w:val="28"/>
          <w:szCs w:val="28"/>
          <w:shd w:val="clear" w:color="auto" w:fill="FFFFFF"/>
        </w:rPr>
      </w:pPr>
      <w:r w:rsidRPr="008F7F87">
        <w:rPr>
          <w:rStyle w:val="lev"/>
          <w:rFonts w:ascii="Arial" w:hAnsi="Arial" w:cs="Arial"/>
          <w:color w:val="333333"/>
          <w:sz w:val="28"/>
          <w:szCs w:val="28"/>
          <w:shd w:val="clear" w:color="auto" w:fill="FFFFFF"/>
        </w:rPr>
        <w:t>Etape 3– Préparation à l’installation de Forefront TMG 2010</w:t>
      </w:r>
    </w:p>
    <w:p w:rsidR="003278AF" w:rsidRPr="008F7F87" w:rsidRDefault="0095177F"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760720" cy="4267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267200"/>
                    </a:xfrm>
                    <a:prstGeom prst="rect">
                      <a:avLst/>
                    </a:prstGeom>
                  </pic:spPr>
                </pic:pic>
              </a:graphicData>
            </a:graphic>
          </wp:inline>
        </w:drawing>
      </w:r>
    </w:p>
    <w:p w:rsidR="004B0270" w:rsidRPr="008F7F87" w:rsidRDefault="0095177F"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Sélectionner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Run</w:t>
      </w:r>
      <w:proofErr w:type="spellEnd"/>
      <w:r w:rsidRPr="008F7F87">
        <w:rPr>
          <w:rStyle w:val="lev"/>
          <w:rFonts w:ascii="Arial" w:hAnsi="Arial" w:cs="Arial"/>
          <w:color w:val="333333"/>
          <w:sz w:val="28"/>
          <w:szCs w:val="28"/>
          <w:shd w:val="clear" w:color="auto" w:fill="FFFFFF"/>
        </w:rPr>
        <w:t xml:space="preserve"> </w:t>
      </w:r>
      <w:proofErr w:type="spellStart"/>
      <w:r w:rsidRPr="008F7F87">
        <w:rPr>
          <w:rStyle w:val="lev"/>
          <w:rFonts w:ascii="Arial" w:hAnsi="Arial" w:cs="Arial"/>
          <w:color w:val="333333"/>
          <w:sz w:val="28"/>
          <w:szCs w:val="28"/>
          <w:shd w:val="clear" w:color="auto" w:fill="FFFFFF"/>
        </w:rPr>
        <w:t>Preparation</w:t>
      </w:r>
      <w:proofErr w:type="spellEnd"/>
      <w:r w:rsidRPr="008F7F87">
        <w:rPr>
          <w:rStyle w:val="lev"/>
          <w:rFonts w:ascii="Arial" w:hAnsi="Arial" w:cs="Arial"/>
          <w:color w:val="333333"/>
          <w:sz w:val="28"/>
          <w:szCs w:val="28"/>
          <w:shd w:val="clear" w:color="auto" w:fill="FFFFFF"/>
        </w:rPr>
        <w:t xml:space="preserve"> </w:t>
      </w:r>
      <w:proofErr w:type="spellStart"/>
      <w:r w:rsidRPr="008F7F87">
        <w:rPr>
          <w:rStyle w:val="lev"/>
          <w:rFonts w:ascii="Arial" w:hAnsi="Arial" w:cs="Arial"/>
          <w:color w:val="333333"/>
          <w:sz w:val="28"/>
          <w:szCs w:val="28"/>
          <w:shd w:val="clear" w:color="auto" w:fill="FFFFFF"/>
        </w:rPr>
        <w:t>Tool</w:t>
      </w:r>
      <w:proofErr w:type="spellEnd"/>
    </w:p>
    <w:p w:rsidR="0095177F" w:rsidRPr="008F7F87" w:rsidRDefault="0095177F" w:rsidP="00CE21EC">
      <w:pPr>
        <w:rPr>
          <w:rStyle w:val="lev"/>
          <w:rFonts w:ascii="Arial" w:hAnsi="Arial" w:cs="Arial"/>
          <w:color w:val="333333"/>
          <w:sz w:val="28"/>
          <w:szCs w:val="28"/>
          <w:shd w:val="clear" w:color="auto" w:fill="FFFFFF"/>
        </w:rPr>
      </w:pPr>
      <w:r w:rsidRPr="008F7F87">
        <w:rPr>
          <w:rFonts w:ascii="Arial" w:hAnsi="Arial" w:cs="Arial"/>
          <w:noProof/>
          <w:sz w:val="28"/>
          <w:szCs w:val="28"/>
          <w:lang w:eastAsia="fr-FR"/>
        </w:rPr>
        <w:drawing>
          <wp:inline distT="0" distB="0" distL="0" distR="0">
            <wp:extent cx="5760720" cy="40068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rsidR="0095177F" w:rsidRPr="008F7F87" w:rsidRDefault="0095177F"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lastRenderedPageBreak/>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95177F" w:rsidRPr="008F7F87" w:rsidRDefault="0095177F"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760720" cy="4006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rsidR="0095177F" w:rsidRPr="008F7F87" w:rsidRDefault="0095177F"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Accepter la licence et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191311" w:rsidRPr="008F7F87" w:rsidRDefault="0095177F"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760720" cy="4006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rsidR="0095177F" w:rsidRPr="008F7F87" w:rsidRDefault="0095177F" w:rsidP="00CE21EC">
      <w:pPr>
        <w:rPr>
          <w:rStyle w:val="lev"/>
          <w:rFonts w:ascii="Arial" w:hAnsi="Arial" w:cs="Arial"/>
          <w:b w:val="0"/>
          <w:bCs w:val="0"/>
          <w:sz w:val="28"/>
          <w:szCs w:val="28"/>
        </w:rPr>
      </w:pPr>
      <w:r w:rsidRPr="008F7F87">
        <w:rPr>
          <w:rFonts w:ascii="Arial" w:hAnsi="Arial" w:cs="Arial"/>
          <w:color w:val="333333"/>
          <w:sz w:val="28"/>
          <w:szCs w:val="28"/>
          <w:shd w:val="clear" w:color="auto" w:fill="FFFFFF"/>
        </w:rPr>
        <w:lastRenderedPageBreak/>
        <w:t>Ici la machine va être le serveur Forefront TMG donc on garde la sélection proposée (si c’était juste un poste d’administration, il faudrait sélectionner la seconde option).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FB6855" w:rsidRPr="008F7F87" w:rsidRDefault="00FB6855"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760720" cy="4006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rsidR="00FB6855" w:rsidRPr="008F7F87" w:rsidRDefault="00FB6855" w:rsidP="00CE21EC">
      <w:pPr>
        <w:rPr>
          <w:rFonts w:ascii="Arial" w:hAnsi="Arial" w:cs="Arial"/>
          <w:sz w:val="28"/>
          <w:szCs w:val="28"/>
        </w:rPr>
      </w:pPr>
      <w:r w:rsidRPr="008F7F87">
        <w:rPr>
          <w:rFonts w:ascii="Arial" w:hAnsi="Arial" w:cs="Arial"/>
          <w:noProof/>
          <w:color w:val="333333"/>
          <w:sz w:val="28"/>
          <w:szCs w:val="28"/>
          <w:shd w:val="clear" w:color="auto" w:fill="FFFFFF"/>
          <w:lang w:eastAsia="fr-FR"/>
        </w:rPr>
        <w:lastRenderedPageBreak/>
        <w:drawing>
          <wp:inline distT="0" distB="0" distL="0" distR="0" wp14:anchorId="5D622F56" wp14:editId="1ABED5A1">
            <wp:extent cx="5760720" cy="4006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rsidR="00FB6855" w:rsidRPr="008F7F87" w:rsidRDefault="00FB6855" w:rsidP="00FB6855">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Fin de la préparation. Cliquer sur</w:t>
      </w:r>
      <w:r w:rsidRPr="008F7F87">
        <w:rPr>
          <w:rStyle w:val="apple-converted-space"/>
          <w:rFonts w:ascii="Arial" w:hAnsi="Arial" w:cs="Arial"/>
          <w:color w:val="333333"/>
          <w:sz w:val="28"/>
          <w:szCs w:val="28"/>
        </w:rPr>
        <w:t> </w:t>
      </w:r>
      <w:r w:rsidRPr="008F7F87">
        <w:rPr>
          <w:rStyle w:val="lev"/>
          <w:rFonts w:ascii="Arial" w:hAnsi="Arial" w:cs="Arial"/>
          <w:color w:val="333333"/>
          <w:sz w:val="28"/>
          <w:szCs w:val="28"/>
        </w:rPr>
        <w:t>Finish</w:t>
      </w:r>
      <w:r w:rsidRPr="008F7F87">
        <w:rPr>
          <w:rStyle w:val="apple-converted-space"/>
          <w:rFonts w:ascii="Arial" w:hAnsi="Arial" w:cs="Arial"/>
          <w:color w:val="333333"/>
          <w:sz w:val="28"/>
          <w:szCs w:val="28"/>
        </w:rPr>
        <w:t> </w:t>
      </w:r>
      <w:r w:rsidRPr="008F7F87">
        <w:rPr>
          <w:rFonts w:ascii="Arial" w:hAnsi="Arial" w:cs="Arial"/>
          <w:color w:val="333333"/>
          <w:sz w:val="28"/>
          <w:szCs w:val="28"/>
        </w:rPr>
        <w:t>pour démarrer l’installation de Forefront TMG 2010</w:t>
      </w:r>
      <w:r w:rsidR="00191311" w:rsidRPr="008F7F87">
        <w:rPr>
          <w:rFonts w:ascii="Arial" w:hAnsi="Arial" w:cs="Arial"/>
          <w:color w:val="333333"/>
          <w:sz w:val="28"/>
          <w:szCs w:val="28"/>
        </w:rPr>
        <w:t>.</w:t>
      </w: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Apres l’installation des composants on peut passer à l’installation proprement dite de Forefront TMG 2010.</w:t>
      </w: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191311"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2C3A2A" w:rsidRPr="008F7F87" w:rsidRDefault="002C3A2A" w:rsidP="00FB6855">
      <w:pPr>
        <w:pStyle w:val="NormalWeb"/>
        <w:shd w:val="clear" w:color="auto" w:fill="FFFFFF"/>
        <w:spacing w:before="0" w:beforeAutospacing="0" w:after="150" w:afterAutospacing="0"/>
        <w:rPr>
          <w:rFonts w:ascii="Arial" w:hAnsi="Arial" w:cs="Arial"/>
          <w:color w:val="333333"/>
          <w:sz w:val="28"/>
          <w:szCs w:val="28"/>
        </w:rPr>
      </w:pPr>
    </w:p>
    <w:p w:rsidR="00191311" w:rsidRPr="008F7F87" w:rsidRDefault="00191311" w:rsidP="00FB6855">
      <w:pPr>
        <w:pStyle w:val="NormalWeb"/>
        <w:shd w:val="clear" w:color="auto" w:fill="FFFFFF"/>
        <w:spacing w:before="0" w:beforeAutospacing="0" w:after="150" w:afterAutospacing="0"/>
        <w:rPr>
          <w:rFonts w:ascii="Arial" w:hAnsi="Arial" w:cs="Arial"/>
          <w:color w:val="333333"/>
          <w:sz w:val="28"/>
          <w:szCs w:val="28"/>
        </w:rPr>
      </w:pPr>
    </w:p>
    <w:p w:rsidR="00FB6855" w:rsidRPr="008F7F87" w:rsidRDefault="00FB6855" w:rsidP="00FB6855">
      <w:pPr>
        <w:pStyle w:val="NormalWeb"/>
        <w:shd w:val="clear" w:color="auto" w:fill="FFFFFF"/>
        <w:spacing w:before="0" w:beforeAutospacing="0" w:after="150" w:afterAutospacing="0"/>
        <w:rPr>
          <w:rStyle w:val="lev"/>
          <w:rFonts w:ascii="Arial" w:hAnsi="Arial" w:cs="Arial"/>
          <w:color w:val="333333"/>
          <w:sz w:val="28"/>
          <w:szCs w:val="28"/>
        </w:rPr>
      </w:pPr>
      <w:r w:rsidRPr="008F7F87">
        <w:rPr>
          <w:rStyle w:val="lev"/>
          <w:rFonts w:ascii="Arial" w:hAnsi="Arial" w:cs="Arial"/>
          <w:color w:val="333333"/>
          <w:sz w:val="28"/>
          <w:szCs w:val="28"/>
        </w:rPr>
        <w:lastRenderedPageBreak/>
        <w:t>Etape 4– Installation de Forefront TMG 2010</w:t>
      </w:r>
    </w:p>
    <w:p w:rsidR="00FB6855" w:rsidRPr="008F7F87" w:rsidRDefault="00191311" w:rsidP="00191311">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sz w:val="28"/>
          <w:szCs w:val="28"/>
        </w:rPr>
        <w:drawing>
          <wp:inline distT="0" distB="0" distL="0" distR="0" wp14:anchorId="748A766E" wp14:editId="7EEE5AC2">
            <wp:extent cx="4801270" cy="3629532"/>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2">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3">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Accepter la licence et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4">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Saisir les informations de licence et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5">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Choisir le chemin d’installation de Forefront TMG 2010.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10479"/>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6">
                      <a:extLst>
                        <a:ext uri="{28A0092B-C50C-407E-A947-70E740481C1C}">
                          <a14:useLocalDpi xmlns:a14="http://schemas.microsoft.com/office/drawing/2010/main" val="0"/>
                        </a:ext>
                      </a:extLst>
                    </a:blip>
                    <a:stretch>
                      <a:fillRect/>
                    </a:stretch>
                  </pic:blipFill>
                  <pic:spPr>
                    <a:xfrm>
                      <a:off x="0" y="0"/>
                      <a:ext cx="4801270" cy="3610479"/>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Dans cette étape sont déclarés les réseaux internes (ce qui dans le cas d’une configuration mono-carte est un peu particulier à la différence d’une configuration multi cartes réseau).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Add</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3658111" cy="392484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17">
                      <a:extLst>
                        <a:ext uri="{28A0092B-C50C-407E-A947-70E740481C1C}">
                          <a14:useLocalDpi xmlns:a14="http://schemas.microsoft.com/office/drawing/2010/main" val="0"/>
                        </a:ext>
                      </a:extLst>
                    </a:blip>
                    <a:stretch>
                      <a:fillRect/>
                    </a:stretch>
                  </pic:blipFill>
                  <pic:spPr>
                    <a:xfrm>
                      <a:off x="0" y="0"/>
                      <a:ext cx="3658111" cy="3924848"/>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Add</w:t>
      </w:r>
      <w:proofErr w:type="spellEnd"/>
      <w:r w:rsidRPr="008F7F87">
        <w:rPr>
          <w:rStyle w:val="lev"/>
          <w:rFonts w:ascii="Arial" w:hAnsi="Arial" w:cs="Arial"/>
          <w:color w:val="333333"/>
          <w:sz w:val="28"/>
          <w:szCs w:val="28"/>
          <w:shd w:val="clear" w:color="auto" w:fill="FFFFFF"/>
        </w:rPr>
        <w:t xml:space="preserve"> Adapter</w:t>
      </w:r>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163006" cy="3953427"/>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18">
                      <a:extLst>
                        <a:ext uri="{28A0092B-C50C-407E-A947-70E740481C1C}">
                          <a14:useLocalDpi xmlns:a14="http://schemas.microsoft.com/office/drawing/2010/main" val="0"/>
                        </a:ext>
                      </a:extLst>
                    </a:blip>
                    <a:stretch>
                      <a:fillRect/>
                    </a:stretch>
                  </pic:blipFill>
                  <pic:spPr>
                    <a:xfrm>
                      <a:off x="0" y="0"/>
                      <a:ext cx="4163006" cy="3953427"/>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Sélectionner l’interface réseau à utiliser (Dans mon cas, j’ai 2 interfaces réseau sur la machine mais la première est débranchée). 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OK</w:t>
      </w:r>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3658111" cy="392484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19">
                      <a:extLst>
                        <a:ext uri="{28A0092B-C50C-407E-A947-70E740481C1C}">
                          <a14:useLocalDpi xmlns:a14="http://schemas.microsoft.com/office/drawing/2010/main" val="0"/>
                        </a:ext>
                      </a:extLst>
                    </a:blip>
                    <a:stretch>
                      <a:fillRect/>
                    </a:stretch>
                  </pic:blipFill>
                  <pic:spPr>
                    <a:xfrm>
                      <a:off x="0" y="0"/>
                      <a:ext cx="3658111" cy="3924848"/>
                    </a:xfrm>
                    <a:prstGeom prst="rect">
                      <a:avLst/>
                    </a:prstGeom>
                  </pic:spPr>
                </pic:pic>
              </a:graphicData>
            </a:graphic>
          </wp:inline>
        </w:drawing>
      </w:r>
    </w:p>
    <w:p w:rsidR="00BF37E3" w:rsidRPr="008F7F87" w:rsidRDefault="00BF37E3"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lastRenderedPageBreak/>
        <w:t>La table des adresses locales a été construite automatiquement. 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OK</w:t>
      </w:r>
      <w:r w:rsidRPr="008F7F87">
        <w:rPr>
          <w:rFonts w:ascii="Arial" w:hAnsi="Arial" w:cs="Arial"/>
          <w:color w:val="333333"/>
          <w:sz w:val="28"/>
          <w:szCs w:val="28"/>
          <w:shd w:val="clear" w:color="auto" w:fill="FFFFFF"/>
        </w:rPr>
        <w:t>.</w:t>
      </w:r>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10479"/>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20">
                      <a:extLst>
                        <a:ext uri="{28A0092B-C50C-407E-A947-70E740481C1C}">
                          <a14:useLocalDpi xmlns:a14="http://schemas.microsoft.com/office/drawing/2010/main" val="0"/>
                        </a:ext>
                      </a:extLst>
                    </a:blip>
                    <a:stretch>
                      <a:fillRect/>
                    </a:stretch>
                  </pic:blipFill>
                  <pic:spPr>
                    <a:xfrm>
                      <a:off x="0" y="0"/>
                      <a:ext cx="4801270" cy="3610479"/>
                    </a:xfrm>
                    <a:prstGeom prst="rect">
                      <a:avLst/>
                    </a:prstGeom>
                  </pic:spPr>
                </pic:pic>
              </a:graphicData>
            </a:graphic>
          </wp:inline>
        </w:drawing>
      </w:r>
    </w:p>
    <w:p w:rsidR="00BF37E3" w:rsidRPr="008F7F87" w:rsidRDefault="00BF37E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BF37E3" w:rsidRPr="008F7F87" w:rsidRDefault="00BF37E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10479"/>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1">
                      <a:extLst>
                        <a:ext uri="{28A0092B-C50C-407E-A947-70E740481C1C}">
                          <a14:useLocalDpi xmlns:a14="http://schemas.microsoft.com/office/drawing/2010/main" val="0"/>
                        </a:ext>
                      </a:extLst>
                    </a:blip>
                    <a:stretch>
                      <a:fillRect/>
                    </a:stretch>
                  </pic:blipFill>
                  <pic:spPr>
                    <a:xfrm>
                      <a:off x="0" y="0"/>
                      <a:ext cx="4801270" cy="3610479"/>
                    </a:xfrm>
                    <a:prstGeom prst="rect">
                      <a:avLst/>
                    </a:prstGeom>
                  </pic:spPr>
                </pic:pic>
              </a:graphicData>
            </a:graphic>
          </wp:inline>
        </w:drawing>
      </w:r>
    </w:p>
    <w:p w:rsidR="000343DE" w:rsidRPr="008F7F87" w:rsidRDefault="000343DE"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2">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0343DE" w:rsidRPr="008F7F87" w:rsidRDefault="000343DE"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Install</w:t>
      </w:r>
      <w:r w:rsidR="001C0116" w:rsidRPr="008F7F87">
        <w:rPr>
          <w:rFonts w:ascii="Arial" w:hAnsi="Arial" w:cs="Arial"/>
          <w:color w:val="333333"/>
          <w:sz w:val="28"/>
          <w:szCs w:val="28"/>
          <w:shd w:val="clear" w:color="auto" w:fill="FFFFFF"/>
        </w:rPr>
        <w:t>.a</w:t>
      </w:r>
      <w:proofErr w:type="spellEnd"/>
      <w:r w:rsidR="001C0116" w:rsidRPr="008F7F87">
        <w:rPr>
          <w:rFonts w:ascii="Arial" w:hAnsi="Arial" w:cs="Arial"/>
          <w:color w:val="333333"/>
          <w:sz w:val="28"/>
          <w:szCs w:val="28"/>
          <w:shd w:val="clear" w:color="auto" w:fill="FFFFFF"/>
        </w:rPr>
        <w:t xml:space="preserve"> ce niveau l’installation peut</w:t>
      </w:r>
      <w:r w:rsidRPr="008F7F87">
        <w:rPr>
          <w:rFonts w:ascii="Arial" w:hAnsi="Arial" w:cs="Arial"/>
          <w:color w:val="333333"/>
          <w:sz w:val="28"/>
          <w:szCs w:val="28"/>
          <w:shd w:val="clear" w:color="auto" w:fill="FFFFFF"/>
        </w:rPr>
        <w:t xml:space="preserve"> prendre plusieurs minutes (en général une bonne vingtaine de minutes).</w:t>
      </w: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23">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0343DE" w:rsidRPr="008F7F87" w:rsidRDefault="000343DE" w:rsidP="00CE21EC">
      <w:pPr>
        <w:rPr>
          <w:rFonts w:ascii="Arial" w:hAnsi="Arial" w:cs="Arial"/>
          <w:sz w:val="28"/>
          <w:szCs w:val="28"/>
        </w:rPr>
      </w:pP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24">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629796" cy="2238687"/>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png"/>
                    <pic:cNvPicPr/>
                  </pic:nvPicPr>
                  <pic:blipFill>
                    <a:blip r:embed="rId25">
                      <a:extLst>
                        <a:ext uri="{28A0092B-C50C-407E-A947-70E740481C1C}">
                          <a14:useLocalDpi xmlns:a14="http://schemas.microsoft.com/office/drawing/2010/main" val="0"/>
                        </a:ext>
                      </a:extLst>
                    </a:blip>
                    <a:stretch>
                      <a:fillRect/>
                    </a:stretch>
                  </pic:blipFill>
                  <pic:spPr>
                    <a:xfrm>
                      <a:off x="0" y="0"/>
                      <a:ext cx="4629796" cy="2238687"/>
                    </a:xfrm>
                    <a:prstGeom prst="rect">
                      <a:avLst/>
                    </a:prstGeom>
                  </pic:spPr>
                </pic:pic>
              </a:graphicData>
            </a:graphic>
          </wp:inline>
        </w:drawing>
      </w: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629796" cy="2238687"/>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6">
                      <a:extLst>
                        <a:ext uri="{28A0092B-C50C-407E-A947-70E740481C1C}">
                          <a14:useLocalDpi xmlns:a14="http://schemas.microsoft.com/office/drawing/2010/main" val="0"/>
                        </a:ext>
                      </a:extLst>
                    </a:blip>
                    <a:stretch>
                      <a:fillRect/>
                    </a:stretch>
                  </pic:blipFill>
                  <pic:spPr>
                    <a:xfrm>
                      <a:off x="0" y="0"/>
                      <a:ext cx="4629796" cy="2238687"/>
                    </a:xfrm>
                    <a:prstGeom prst="rect">
                      <a:avLst/>
                    </a:prstGeom>
                  </pic:spPr>
                </pic:pic>
              </a:graphicData>
            </a:graphic>
          </wp:inline>
        </w:drawing>
      </w: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629796" cy="2238687"/>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27">
                      <a:extLst>
                        <a:ext uri="{28A0092B-C50C-407E-A947-70E740481C1C}">
                          <a14:useLocalDpi xmlns:a14="http://schemas.microsoft.com/office/drawing/2010/main" val="0"/>
                        </a:ext>
                      </a:extLst>
                    </a:blip>
                    <a:stretch>
                      <a:fillRect/>
                    </a:stretch>
                  </pic:blipFill>
                  <pic:spPr>
                    <a:xfrm>
                      <a:off x="0" y="0"/>
                      <a:ext cx="4629796" cy="2238687"/>
                    </a:xfrm>
                    <a:prstGeom prst="rect">
                      <a:avLst/>
                    </a:prstGeom>
                  </pic:spPr>
                </pic:pic>
              </a:graphicData>
            </a:graphic>
          </wp:inline>
        </w:drawing>
      </w:r>
    </w:p>
    <w:p w:rsidR="000343DE" w:rsidRPr="008F7F87" w:rsidRDefault="000343DE"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28">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0343DE" w:rsidRPr="008F7F87" w:rsidRDefault="000343DE" w:rsidP="000343DE">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L’installation est terminée. Cliquer sur</w:t>
      </w:r>
      <w:r w:rsidRPr="008F7F87">
        <w:rPr>
          <w:rStyle w:val="apple-converted-space"/>
          <w:rFonts w:ascii="Arial" w:hAnsi="Arial" w:cs="Arial"/>
          <w:color w:val="333333"/>
          <w:sz w:val="28"/>
          <w:szCs w:val="28"/>
        </w:rPr>
        <w:t> </w:t>
      </w:r>
      <w:r w:rsidRPr="008F7F87">
        <w:rPr>
          <w:rStyle w:val="lev"/>
          <w:rFonts w:ascii="Arial" w:hAnsi="Arial" w:cs="Arial"/>
          <w:color w:val="333333"/>
          <w:sz w:val="28"/>
          <w:szCs w:val="28"/>
        </w:rPr>
        <w:t>Finish</w:t>
      </w:r>
      <w:r w:rsidRPr="008F7F87">
        <w:rPr>
          <w:rStyle w:val="apple-converted-space"/>
          <w:rFonts w:ascii="Arial" w:hAnsi="Arial" w:cs="Arial"/>
          <w:color w:val="333333"/>
          <w:sz w:val="28"/>
          <w:szCs w:val="28"/>
        </w:rPr>
        <w:t> </w:t>
      </w:r>
      <w:r w:rsidRPr="008F7F87">
        <w:rPr>
          <w:rFonts w:ascii="Arial" w:hAnsi="Arial" w:cs="Arial"/>
          <w:color w:val="333333"/>
          <w:sz w:val="28"/>
          <w:szCs w:val="28"/>
        </w:rPr>
        <w:t>pour démarrer la configuration initiale.</w:t>
      </w: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1C0116" w:rsidRPr="008F7F87" w:rsidRDefault="001C0116" w:rsidP="000343DE">
      <w:pPr>
        <w:pStyle w:val="NormalWeb"/>
        <w:shd w:val="clear" w:color="auto" w:fill="FFFFFF"/>
        <w:spacing w:before="0" w:beforeAutospacing="0" w:after="150" w:afterAutospacing="0"/>
        <w:rPr>
          <w:rFonts w:ascii="Arial" w:hAnsi="Arial" w:cs="Arial"/>
          <w:color w:val="333333"/>
          <w:sz w:val="28"/>
          <w:szCs w:val="28"/>
        </w:rPr>
      </w:pPr>
    </w:p>
    <w:p w:rsidR="000343DE" w:rsidRPr="008F7F87" w:rsidRDefault="000343DE" w:rsidP="000343DE">
      <w:pPr>
        <w:pStyle w:val="NormalWeb"/>
        <w:shd w:val="clear" w:color="auto" w:fill="FFFFFF"/>
        <w:spacing w:before="0" w:beforeAutospacing="0" w:after="150" w:afterAutospacing="0"/>
        <w:rPr>
          <w:rFonts w:ascii="Arial" w:hAnsi="Arial" w:cs="Arial"/>
          <w:color w:val="333333"/>
          <w:sz w:val="28"/>
          <w:szCs w:val="28"/>
        </w:rPr>
      </w:pPr>
      <w:r w:rsidRPr="008F7F87">
        <w:rPr>
          <w:rStyle w:val="lev"/>
          <w:rFonts w:ascii="Arial" w:hAnsi="Arial" w:cs="Arial"/>
          <w:color w:val="333333"/>
          <w:sz w:val="28"/>
          <w:szCs w:val="28"/>
        </w:rPr>
        <w:t>Etape 5– Configuration initiale de Forefront TMG 2010</w:t>
      </w:r>
    </w:p>
    <w:p w:rsidR="000343DE" w:rsidRPr="008F7F87" w:rsidRDefault="00DF331F"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125165" cy="459169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29">
                      <a:extLst>
                        <a:ext uri="{28A0092B-C50C-407E-A947-70E740481C1C}">
                          <a14:useLocalDpi xmlns:a14="http://schemas.microsoft.com/office/drawing/2010/main" val="0"/>
                        </a:ext>
                      </a:extLst>
                    </a:blip>
                    <a:stretch>
                      <a:fillRect/>
                    </a:stretch>
                  </pic:blipFill>
                  <pic:spPr>
                    <a:xfrm>
                      <a:off x="0" y="0"/>
                      <a:ext cx="5125165" cy="4591691"/>
                    </a:xfrm>
                    <a:prstGeom prst="rect">
                      <a:avLst/>
                    </a:prstGeom>
                  </pic:spPr>
                </pic:pic>
              </a:graphicData>
            </a:graphic>
          </wp:inline>
        </w:drawing>
      </w:r>
    </w:p>
    <w:p w:rsidR="00DF331F" w:rsidRPr="008F7F87" w:rsidRDefault="00DF331F"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Configure network settings</w:t>
      </w:r>
    </w:p>
    <w:p w:rsidR="001C0116" w:rsidRPr="002C3A2A" w:rsidRDefault="00DF331F"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14:anchorId="6CF69A89" wp14:editId="4B9371E1">
            <wp:extent cx="5258534" cy="45535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30">
                      <a:extLst>
                        <a:ext uri="{28A0092B-C50C-407E-A947-70E740481C1C}">
                          <a14:useLocalDpi xmlns:a14="http://schemas.microsoft.com/office/drawing/2010/main" val="0"/>
                        </a:ext>
                      </a:extLst>
                    </a:blip>
                    <a:stretch>
                      <a:fillRect/>
                    </a:stretch>
                  </pic:blipFill>
                  <pic:spPr>
                    <a:xfrm>
                      <a:off x="0" y="0"/>
                      <a:ext cx="5258534" cy="4553585"/>
                    </a:xfrm>
                    <a:prstGeom prst="rect">
                      <a:avLst/>
                    </a:prstGeom>
                  </pic:spPr>
                </pic:pic>
              </a:graphicData>
            </a:graphic>
          </wp:inline>
        </w:drawing>
      </w:r>
    </w:p>
    <w:p w:rsidR="00DF331F" w:rsidRPr="008F7F87" w:rsidRDefault="00DF331F"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r w:rsidR="002C3A2A" w:rsidRPr="008F7F87">
        <w:rPr>
          <w:rFonts w:ascii="Arial" w:hAnsi="Arial" w:cs="Arial"/>
          <w:noProof/>
          <w:sz w:val="28"/>
          <w:szCs w:val="28"/>
          <w:lang w:eastAsia="fr-FR"/>
        </w:rPr>
        <w:drawing>
          <wp:inline distT="0" distB="0" distL="0" distR="0" wp14:anchorId="40716CA5" wp14:editId="5A61DEEA">
            <wp:extent cx="5258435" cy="38290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png"/>
                    <pic:cNvPicPr/>
                  </pic:nvPicPr>
                  <pic:blipFill>
                    <a:blip r:embed="rId31">
                      <a:extLst>
                        <a:ext uri="{28A0092B-C50C-407E-A947-70E740481C1C}">
                          <a14:useLocalDpi xmlns:a14="http://schemas.microsoft.com/office/drawing/2010/main" val="0"/>
                        </a:ext>
                      </a:extLst>
                    </a:blip>
                    <a:stretch>
                      <a:fillRect/>
                    </a:stretch>
                  </pic:blipFill>
                  <pic:spPr>
                    <a:xfrm>
                      <a:off x="0" y="0"/>
                      <a:ext cx="5258537" cy="3829124"/>
                    </a:xfrm>
                    <a:prstGeom prst="rect">
                      <a:avLst/>
                    </a:prstGeom>
                  </pic:spPr>
                </pic:pic>
              </a:graphicData>
            </a:graphic>
          </wp:inline>
        </w:drawing>
      </w:r>
      <w:r w:rsidRPr="008F7F87">
        <w:rPr>
          <w:rFonts w:ascii="Arial" w:hAnsi="Arial" w:cs="Arial"/>
          <w:color w:val="333333"/>
          <w:sz w:val="28"/>
          <w:szCs w:val="28"/>
          <w:shd w:val="clear" w:color="auto" w:fill="FFFFFF"/>
        </w:rPr>
        <w:lastRenderedPageBreak/>
        <w:t>Sélectionner le modèle de déploiement “</w:t>
      </w:r>
      <w:r w:rsidRPr="008F7F87">
        <w:rPr>
          <w:rStyle w:val="lev"/>
          <w:rFonts w:ascii="Arial" w:hAnsi="Arial" w:cs="Arial"/>
          <w:color w:val="333333"/>
          <w:sz w:val="28"/>
          <w:szCs w:val="28"/>
          <w:shd w:val="clear" w:color="auto" w:fill="FFFFFF"/>
        </w:rPr>
        <w:t>Single network adapter</w:t>
      </w:r>
      <w:r w:rsidRPr="008F7F87">
        <w:rPr>
          <w:rFonts w:ascii="Arial" w:hAnsi="Arial" w:cs="Arial"/>
          <w:color w:val="333333"/>
          <w:sz w:val="28"/>
          <w:szCs w:val="28"/>
          <w:shd w:val="clear" w:color="auto" w:fill="FFFFFF"/>
        </w:rPr>
        <w: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DF331F" w:rsidRPr="008F7F87" w:rsidRDefault="00DF331F"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7433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png"/>
                    <pic:cNvPicPr/>
                  </pic:nvPicPr>
                  <pic:blipFill>
                    <a:blip r:embed="rId32">
                      <a:extLst>
                        <a:ext uri="{28A0092B-C50C-407E-A947-70E740481C1C}">
                          <a14:useLocalDpi xmlns:a14="http://schemas.microsoft.com/office/drawing/2010/main" val="0"/>
                        </a:ext>
                      </a:extLst>
                    </a:blip>
                    <a:stretch>
                      <a:fillRect/>
                    </a:stretch>
                  </pic:blipFill>
                  <pic:spPr>
                    <a:xfrm>
                      <a:off x="0" y="0"/>
                      <a:ext cx="5258538" cy="3743398"/>
                    </a:xfrm>
                    <a:prstGeom prst="rect">
                      <a:avLst/>
                    </a:prstGeom>
                  </pic:spPr>
                </pic:pic>
              </a:graphicData>
            </a:graphic>
          </wp:inline>
        </w:drawing>
      </w:r>
    </w:p>
    <w:p w:rsidR="00DF331F" w:rsidRPr="008F7F87" w:rsidRDefault="00E41ABD"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 xml:space="preserve">Apres avoir entré l’adresse </w:t>
      </w:r>
      <w:proofErr w:type="spellStart"/>
      <w:r w:rsidRPr="008F7F87">
        <w:rPr>
          <w:rFonts w:ascii="Arial" w:hAnsi="Arial" w:cs="Arial"/>
          <w:color w:val="333333"/>
          <w:sz w:val="28"/>
          <w:szCs w:val="28"/>
          <w:shd w:val="clear" w:color="auto" w:fill="FFFFFF"/>
        </w:rPr>
        <w:t>ip</w:t>
      </w:r>
      <w:proofErr w:type="spellEnd"/>
      <w:r w:rsidRPr="008F7F87">
        <w:rPr>
          <w:rFonts w:ascii="Arial" w:hAnsi="Arial" w:cs="Arial"/>
          <w:color w:val="333333"/>
          <w:sz w:val="28"/>
          <w:szCs w:val="28"/>
          <w:shd w:val="clear" w:color="auto" w:fill="FFFFFF"/>
        </w:rPr>
        <w:t xml:space="preserve"> de la carte </w:t>
      </w:r>
      <w:proofErr w:type="gramStart"/>
      <w:r w:rsidRPr="008F7F87">
        <w:rPr>
          <w:rFonts w:ascii="Arial" w:hAnsi="Arial" w:cs="Arial"/>
          <w:color w:val="333333"/>
          <w:sz w:val="28"/>
          <w:szCs w:val="28"/>
          <w:shd w:val="clear" w:color="auto" w:fill="FFFFFF"/>
        </w:rPr>
        <w:t xml:space="preserve">wifi </w:t>
      </w:r>
      <w:r w:rsidR="00DF331F" w:rsidRPr="008F7F87">
        <w:rPr>
          <w:rFonts w:ascii="Arial" w:hAnsi="Arial" w:cs="Arial"/>
          <w:color w:val="333333"/>
          <w:sz w:val="28"/>
          <w:szCs w:val="28"/>
          <w:shd w:val="clear" w:color="auto" w:fill="FFFFFF"/>
        </w:rPr>
        <w:t>.</w:t>
      </w:r>
      <w:proofErr w:type="gramEnd"/>
      <w:r w:rsidR="00DF331F" w:rsidRPr="008F7F87">
        <w:rPr>
          <w:rFonts w:ascii="Arial" w:hAnsi="Arial" w:cs="Arial"/>
          <w:color w:val="333333"/>
          <w:sz w:val="28"/>
          <w:szCs w:val="28"/>
          <w:shd w:val="clear" w:color="auto" w:fill="FFFFFF"/>
        </w:rPr>
        <w:t xml:space="preserve"> Cliquer sur</w:t>
      </w:r>
      <w:r w:rsidR="00DF331F" w:rsidRPr="008F7F87">
        <w:rPr>
          <w:rStyle w:val="apple-converted-space"/>
          <w:rFonts w:ascii="Arial" w:hAnsi="Arial" w:cs="Arial"/>
          <w:color w:val="333333"/>
          <w:sz w:val="28"/>
          <w:szCs w:val="28"/>
          <w:shd w:val="clear" w:color="auto" w:fill="FFFFFF"/>
        </w:rPr>
        <w:t> </w:t>
      </w:r>
      <w:proofErr w:type="spellStart"/>
      <w:r w:rsidR="00DF331F" w:rsidRPr="008F7F87">
        <w:rPr>
          <w:rStyle w:val="lev"/>
          <w:rFonts w:ascii="Arial" w:hAnsi="Arial" w:cs="Arial"/>
          <w:color w:val="333333"/>
          <w:sz w:val="28"/>
          <w:szCs w:val="28"/>
          <w:shd w:val="clear" w:color="auto" w:fill="FFFFFF"/>
        </w:rPr>
        <w:t>Next</w:t>
      </w:r>
      <w:proofErr w:type="spellEnd"/>
    </w:p>
    <w:p w:rsidR="00DF331F" w:rsidRPr="008F7F87" w:rsidRDefault="00DF331F" w:rsidP="00CE21EC">
      <w:pPr>
        <w:rPr>
          <w:rFonts w:ascii="Arial" w:hAnsi="Arial" w:cs="Arial"/>
          <w:sz w:val="28"/>
          <w:szCs w:val="28"/>
        </w:rPr>
      </w:pPr>
      <w:r w:rsidRPr="008F7F87">
        <w:rPr>
          <w:rFonts w:ascii="Arial" w:hAnsi="Arial" w:cs="Arial"/>
          <w:noProof/>
          <w:sz w:val="28"/>
          <w:szCs w:val="28"/>
          <w:lang w:eastAsia="fr-FR"/>
        </w:rPr>
        <w:drawing>
          <wp:inline distT="0" distB="0" distL="0" distR="0" wp14:anchorId="35FBEDC6" wp14:editId="1CDD9B2D">
            <wp:extent cx="5258435" cy="3733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png"/>
                    <pic:cNvPicPr/>
                  </pic:nvPicPr>
                  <pic:blipFill>
                    <a:blip r:embed="rId33">
                      <a:extLst>
                        <a:ext uri="{28A0092B-C50C-407E-A947-70E740481C1C}">
                          <a14:useLocalDpi xmlns:a14="http://schemas.microsoft.com/office/drawing/2010/main" val="0"/>
                        </a:ext>
                      </a:extLst>
                    </a:blip>
                    <a:stretch>
                      <a:fillRect/>
                    </a:stretch>
                  </pic:blipFill>
                  <pic:spPr>
                    <a:xfrm>
                      <a:off x="0" y="0"/>
                      <a:ext cx="5258535" cy="3733871"/>
                    </a:xfrm>
                    <a:prstGeom prst="rect">
                      <a:avLst/>
                    </a:prstGeom>
                  </pic:spPr>
                </pic:pic>
              </a:graphicData>
            </a:graphic>
          </wp:inline>
        </w:drawing>
      </w:r>
    </w:p>
    <w:p w:rsidR="00DF331F" w:rsidRPr="008F7F87" w:rsidRDefault="007E6B33"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 Finish</w:t>
      </w:r>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125085" cy="36671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34">
                      <a:extLst>
                        <a:ext uri="{28A0092B-C50C-407E-A947-70E740481C1C}">
                          <a14:useLocalDpi xmlns:a14="http://schemas.microsoft.com/office/drawing/2010/main" val="0"/>
                        </a:ext>
                      </a:extLst>
                    </a:blip>
                    <a:stretch>
                      <a:fillRect/>
                    </a:stretch>
                  </pic:blipFill>
                  <pic:spPr>
                    <a:xfrm>
                      <a:off x="0" y="0"/>
                      <a:ext cx="5125167" cy="3667184"/>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Configure system settings</w:t>
      </w:r>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534" cy="45535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35">
                      <a:extLst>
                        <a:ext uri="{28A0092B-C50C-407E-A947-70E740481C1C}">
                          <a14:useLocalDpi xmlns:a14="http://schemas.microsoft.com/office/drawing/2010/main" val="0"/>
                        </a:ext>
                      </a:extLst>
                    </a:blip>
                    <a:stretch>
                      <a:fillRect/>
                    </a:stretch>
                  </pic:blipFill>
                  <pic:spPr>
                    <a:xfrm>
                      <a:off x="0" y="0"/>
                      <a:ext cx="5258534" cy="4553585"/>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lastRenderedPageBreak/>
        <w:t>Ici il est possible de changer le nom du serveur ou son appartenance à un domaine ou g</w:t>
      </w:r>
      <w:r w:rsidR="00E41ABD" w:rsidRPr="008F7F87">
        <w:rPr>
          <w:rFonts w:ascii="Arial" w:hAnsi="Arial" w:cs="Arial"/>
          <w:color w:val="333333"/>
          <w:sz w:val="28"/>
          <w:szCs w:val="28"/>
          <w:shd w:val="clear" w:color="auto" w:fill="FFFFFF"/>
        </w:rPr>
        <w:t>roupe de travail. Dans notre cas la machine sera dans un domaine</w:t>
      </w:r>
      <w:r w:rsidRPr="008F7F87">
        <w:rPr>
          <w:rFonts w:ascii="Arial" w:hAnsi="Arial" w:cs="Arial"/>
          <w:color w:val="333333"/>
          <w:sz w:val="28"/>
          <w:szCs w:val="28"/>
          <w:shd w:val="clear" w:color="auto" w:fill="FFFFFF"/>
        </w:rPr>
        <w: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2194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36">
                      <a:extLst>
                        <a:ext uri="{28A0092B-C50C-407E-A947-70E740481C1C}">
                          <a14:useLocalDpi xmlns:a14="http://schemas.microsoft.com/office/drawing/2010/main" val="0"/>
                        </a:ext>
                      </a:extLst>
                    </a:blip>
                    <a:stretch>
                      <a:fillRect/>
                    </a:stretch>
                  </pic:blipFill>
                  <pic:spPr>
                    <a:xfrm>
                      <a:off x="0" y="0"/>
                      <a:ext cx="5258537" cy="3219512"/>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Finish</w:t>
      </w:r>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125085" cy="38957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37">
                      <a:extLst>
                        <a:ext uri="{28A0092B-C50C-407E-A947-70E740481C1C}">
                          <a14:useLocalDpi xmlns:a14="http://schemas.microsoft.com/office/drawing/2010/main" val="0"/>
                        </a:ext>
                      </a:extLst>
                    </a:blip>
                    <a:stretch>
                      <a:fillRect/>
                    </a:stretch>
                  </pic:blipFill>
                  <pic:spPr>
                    <a:xfrm>
                      <a:off x="0" y="0"/>
                      <a:ext cx="5125167" cy="3895787"/>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Define</w:t>
      </w:r>
      <w:proofErr w:type="spellEnd"/>
      <w:r w:rsidRPr="008F7F87">
        <w:rPr>
          <w:rStyle w:val="lev"/>
          <w:rFonts w:ascii="Arial" w:hAnsi="Arial" w:cs="Arial"/>
          <w:color w:val="333333"/>
          <w:sz w:val="28"/>
          <w:szCs w:val="28"/>
          <w:shd w:val="clear" w:color="auto" w:fill="FFFFFF"/>
        </w:rPr>
        <w:t xml:space="preserve"> </w:t>
      </w:r>
      <w:proofErr w:type="spellStart"/>
      <w:r w:rsidRPr="008F7F87">
        <w:rPr>
          <w:rStyle w:val="lev"/>
          <w:rFonts w:ascii="Arial" w:hAnsi="Arial" w:cs="Arial"/>
          <w:color w:val="333333"/>
          <w:sz w:val="28"/>
          <w:szCs w:val="28"/>
          <w:shd w:val="clear" w:color="auto" w:fill="FFFFFF"/>
        </w:rPr>
        <w:t>deployment</w:t>
      </w:r>
      <w:proofErr w:type="spellEnd"/>
      <w:r w:rsidRPr="008F7F87">
        <w:rPr>
          <w:rStyle w:val="lev"/>
          <w:rFonts w:ascii="Arial" w:hAnsi="Arial" w:cs="Arial"/>
          <w:color w:val="333333"/>
          <w:sz w:val="28"/>
          <w:szCs w:val="28"/>
          <w:shd w:val="clear" w:color="auto" w:fill="FFFFFF"/>
        </w:rPr>
        <w:t xml:space="preserve"> options</w:t>
      </w:r>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258435" cy="37052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38">
                      <a:extLst>
                        <a:ext uri="{28A0092B-C50C-407E-A947-70E740481C1C}">
                          <a14:useLocalDpi xmlns:a14="http://schemas.microsoft.com/office/drawing/2010/main" val="0"/>
                        </a:ext>
                      </a:extLst>
                    </a:blip>
                    <a:stretch>
                      <a:fillRect/>
                    </a:stretch>
                  </pic:blipFill>
                  <pic:spPr>
                    <a:xfrm>
                      <a:off x="0" y="0"/>
                      <a:ext cx="5258536" cy="3705296"/>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8481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png"/>
                    <pic:cNvPicPr/>
                  </pic:nvPicPr>
                  <pic:blipFill>
                    <a:blip r:embed="rId39">
                      <a:extLst>
                        <a:ext uri="{28A0092B-C50C-407E-A947-70E740481C1C}">
                          <a14:useLocalDpi xmlns:a14="http://schemas.microsoft.com/office/drawing/2010/main" val="0"/>
                        </a:ext>
                      </a:extLst>
                    </a:blip>
                    <a:stretch>
                      <a:fillRect/>
                    </a:stretch>
                  </pic:blipFill>
                  <pic:spPr>
                    <a:xfrm>
                      <a:off x="0" y="0"/>
                      <a:ext cx="5258535" cy="3848173"/>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proofErr w:type="spellStart"/>
      <w:r w:rsidRPr="008F7F87">
        <w:rPr>
          <w:rFonts w:ascii="Arial" w:hAnsi="Arial" w:cs="Arial"/>
          <w:color w:val="333333"/>
          <w:sz w:val="28"/>
          <w:szCs w:val="28"/>
          <w:shd w:val="clear" w:color="auto" w:fill="FFFFFF"/>
          <w:lang w:val="en-US"/>
        </w:rPr>
        <w:t>Sélectionner</w:t>
      </w:r>
      <w:proofErr w:type="spellEnd"/>
      <w:r w:rsidRPr="008F7F87">
        <w:rPr>
          <w:rFonts w:ascii="Arial" w:hAnsi="Arial" w:cs="Arial"/>
          <w:color w:val="333333"/>
          <w:sz w:val="28"/>
          <w:szCs w:val="28"/>
          <w:shd w:val="clear" w:color="auto" w:fill="FFFFFF"/>
          <w:lang w:val="en-US"/>
        </w:rPr>
        <w:t xml:space="preserve"> Use the Microsoft Update Service to check for updates. </w:t>
      </w: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258435" cy="37433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png"/>
                    <pic:cNvPicPr/>
                  </pic:nvPicPr>
                  <pic:blipFill>
                    <a:blip r:embed="rId40">
                      <a:extLst>
                        <a:ext uri="{28A0092B-C50C-407E-A947-70E740481C1C}">
                          <a14:useLocalDpi xmlns:a14="http://schemas.microsoft.com/office/drawing/2010/main" val="0"/>
                        </a:ext>
                      </a:extLst>
                    </a:blip>
                    <a:stretch>
                      <a:fillRect/>
                    </a:stretch>
                  </pic:blipFill>
                  <pic:spPr>
                    <a:xfrm>
                      <a:off x="0" y="0"/>
                      <a:ext cx="5258538" cy="3743398"/>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Ici sélectionner les modes de licences de la protection NIS, de l’antivirus HTTP et du filtrage d’URL.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7E6B33" w:rsidRPr="008F7F87" w:rsidRDefault="007E6B33"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7433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png"/>
                    <pic:cNvPicPr/>
                  </pic:nvPicPr>
                  <pic:blipFill>
                    <a:blip r:embed="rId41">
                      <a:extLst>
                        <a:ext uri="{28A0092B-C50C-407E-A947-70E740481C1C}">
                          <a14:useLocalDpi xmlns:a14="http://schemas.microsoft.com/office/drawing/2010/main" val="0"/>
                        </a:ext>
                      </a:extLst>
                    </a:blip>
                    <a:stretch>
                      <a:fillRect/>
                    </a:stretch>
                  </pic:blipFill>
                  <pic:spPr>
                    <a:xfrm>
                      <a:off x="0" y="0"/>
                      <a:ext cx="5258537" cy="3743398"/>
                    </a:xfrm>
                    <a:prstGeom prst="rect">
                      <a:avLst/>
                    </a:prstGeom>
                  </pic:spPr>
                </pic:pic>
              </a:graphicData>
            </a:graphic>
          </wp:inline>
        </w:drawing>
      </w:r>
    </w:p>
    <w:p w:rsidR="007E6B33" w:rsidRPr="008F7F87" w:rsidRDefault="007E6B33"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lastRenderedPageBreak/>
        <w:t>Choisir ici le mode d’installation des mises à jour (signature antivirus HTTP, signatures NIS) ainsi que le comportement des réponses du NIS.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7E6B33" w:rsidRPr="008F7F87" w:rsidRDefault="00C40927"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2289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42">
                      <a:extLst>
                        <a:ext uri="{28A0092B-C50C-407E-A947-70E740481C1C}">
                          <a14:useLocalDpi xmlns:a14="http://schemas.microsoft.com/office/drawing/2010/main" val="0"/>
                        </a:ext>
                      </a:extLst>
                    </a:blip>
                    <a:stretch>
                      <a:fillRect/>
                    </a:stretch>
                  </pic:blipFill>
                  <pic:spPr>
                    <a:xfrm>
                      <a:off x="0" y="0"/>
                      <a:ext cx="5258536" cy="3229037"/>
                    </a:xfrm>
                    <a:prstGeom prst="rect">
                      <a:avLst/>
                    </a:prstGeom>
                  </pic:spPr>
                </pic:pic>
              </a:graphicData>
            </a:graphic>
          </wp:inline>
        </w:drawing>
      </w:r>
    </w:p>
    <w:p w:rsidR="00C40927" w:rsidRPr="008F7F87" w:rsidRDefault="00C40927"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 xml:space="preserve">Choisir ici si vous souhaitez participer au Customer </w:t>
      </w:r>
      <w:proofErr w:type="spellStart"/>
      <w:r w:rsidRPr="008F7F87">
        <w:rPr>
          <w:rFonts w:ascii="Arial" w:hAnsi="Arial" w:cs="Arial"/>
          <w:color w:val="333333"/>
          <w:sz w:val="28"/>
          <w:szCs w:val="28"/>
          <w:shd w:val="clear" w:color="auto" w:fill="FFFFFF"/>
        </w:rPr>
        <w:t>Improvement</w:t>
      </w:r>
      <w:proofErr w:type="spellEnd"/>
      <w:r w:rsidRPr="008F7F87">
        <w:rPr>
          <w:rFonts w:ascii="Arial" w:hAnsi="Arial" w:cs="Arial"/>
          <w:color w:val="333333"/>
          <w:sz w:val="28"/>
          <w:szCs w:val="28"/>
          <w:shd w:val="clear" w:color="auto" w:fill="FFFFFF"/>
        </w:rPr>
        <w:t xml:space="preserve"> Program.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C40927" w:rsidRPr="008F7F87" w:rsidRDefault="00C40927"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258435" cy="36195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png"/>
                    <pic:cNvPicPr/>
                  </pic:nvPicPr>
                  <pic:blipFill>
                    <a:blip r:embed="rId43">
                      <a:extLst>
                        <a:ext uri="{28A0092B-C50C-407E-A947-70E740481C1C}">
                          <a14:useLocalDpi xmlns:a14="http://schemas.microsoft.com/office/drawing/2010/main" val="0"/>
                        </a:ext>
                      </a:extLst>
                    </a:blip>
                    <a:stretch>
                      <a:fillRect/>
                    </a:stretch>
                  </pic:blipFill>
                  <pic:spPr>
                    <a:xfrm>
                      <a:off x="0" y="0"/>
                      <a:ext cx="5258537" cy="3619570"/>
                    </a:xfrm>
                    <a:prstGeom prst="rect">
                      <a:avLst/>
                    </a:prstGeom>
                  </pic:spPr>
                </pic:pic>
              </a:graphicData>
            </a:graphic>
          </wp:inline>
        </w:drawing>
      </w:r>
    </w:p>
    <w:p w:rsidR="00C40927" w:rsidRPr="008F7F87" w:rsidRDefault="00C40927"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Choisir ici le niveau de remontée d’informations auprès de Microsoft.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r w:rsidRPr="008F7F87">
        <w:rPr>
          <w:rFonts w:ascii="Arial" w:hAnsi="Arial" w:cs="Arial"/>
          <w:color w:val="333333"/>
          <w:sz w:val="28"/>
          <w:szCs w:val="28"/>
          <w:shd w:val="clear" w:color="auto" w:fill="FFFFFF"/>
        </w:rPr>
        <w:t>.</w:t>
      </w:r>
    </w:p>
    <w:p w:rsidR="00C40927" w:rsidRPr="008F7F87" w:rsidRDefault="00C40927"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258435" cy="3581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44">
                      <a:extLst>
                        <a:ext uri="{28A0092B-C50C-407E-A947-70E740481C1C}">
                          <a14:useLocalDpi xmlns:a14="http://schemas.microsoft.com/office/drawing/2010/main" val="0"/>
                        </a:ext>
                      </a:extLst>
                    </a:blip>
                    <a:stretch>
                      <a:fillRect/>
                    </a:stretch>
                  </pic:blipFill>
                  <pic:spPr>
                    <a:xfrm>
                      <a:off x="0" y="0"/>
                      <a:ext cx="5258535" cy="3581468"/>
                    </a:xfrm>
                    <a:prstGeom prst="rect">
                      <a:avLst/>
                    </a:prstGeom>
                  </pic:spPr>
                </pic:pic>
              </a:graphicData>
            </a:graphic>
          </wp:inline>
        </w:drawing>
      </w:r>
    </w:p>
    <w:p w:rsidR="00C40927" w:rsidRPr="008F7F87" w:rsidRDefault="00C40927"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Finish</w:t>
      </w:r>
    </w:p>
    <w:p w:rsidR="00C40927" w:rsidRPr="008F7F87" w:rsidRDefault="00C40927"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125085" cy="32289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45">
                      <a:extLst>
                        <a:ext uri="{28A0092B-C50C-407E-A947-70E740481C1C}">
                          <a14:useLocalDpi xmlns:a14="http://schemas.microsoft.com/office/drawing/2010/main" val="0"/>
                        </a:ext>
                      </a:extLst>
                    </a:blip>
                    <a:stretch>
                      <a:fillRect/>
                    </a:stretch>
                  </pic:blipFill>
                  <pic:spPr>
                    <a:xfrm>
                      <a:off x="0" y="0"/>
                      <a:ext cx="5125166" cy="3229026"/>
                    </a:xfrm>
                    <a:prstGeom prst="rect">
                      <a:avLst/>
                    </a:prstGeom>
                  </pic:spPr>
                </pic:pic>
              </a:graphicData>
            </a:graphic>
          </wp:inline>
        </w:drawing>
      </w:r>
    </w:p>
    <w:p w:rsidR="00C40927" w:rsidRPr="008F7F87" w:rsidRDefault="00C40927" w:rsidP="00C40927">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Cliquer sur</w:t>
      </w:r>
      <w:r w:rsidRPr="008F7F87">
        <w:rPr>
          <w:rStyle w:val="apple-converted-space"/>
          <w:rFonts w:ascii="Arial" w:hAnsi="Arial" w:cs="Arial"/>
          <w:color w:val="333333"/>
          <w:sz w:val="28"/>
          <w:szCs w:val="28"/>
        </w:rPr>
        <w:t> </w:t>
      </w:r>
      <w:r w:rsidRPr="008F7F87">
        <w:rPr>
          <w:rStyle w:val="lev"/>
          <w:rFonts w:ascii="Arial" w:hAnsi="Arial" w:cs="Arial"/>
          <w:color w:val="333333"/>
          <w:sz w:val="28"/>
          <w:szCs w:val="28"/>
        </w:rPr>
        <w:t>Close</w:t>
      </w:r>
    </w:p>
    <w:p w:rsidR="00C40927" w:rsidRPr="008F7F87" w:rsidRDefault="0065326D" w:rsidP="00C40927">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Après cette étape</w:t>
      </w:r>
      <w:r w:rsidR="00C40927" w:rsidRPr="008F7F87">
        <w:rPr>
          <w:rFonts w:ascii="Arial" w:hAnsi="Arial" w:cs="Arial"/>
          <w:color w:val="333333"/>
          <w:sz w:val="28"/>
          <w:szCs w:val="28"/>
        </w:rPr>
        <w:t xml:space="preserve"> on passe au paramétrage des règles d’accès Web</w:t>
      </w:r>
    </w:p>
    <w:p w:rsidR="0065326D" w:rsidRDefault="0065326D" w:rsidP="00C40927">
      <w:pPr>
        <w:pStyle w:val="NormalWeb"/>
        <w:shd w:val="clear" w:color="auto" w:fill="FFFFFF"/>
        <w:spacing w:before="0" w:beforeAutospacing="0" w:after="150" w:afterAutospacing="0"/>
        <w:rPr>
          <w:rFonts w:ascii="Arial" w:hAnsi="Arial" w:cs="Arial"/>
          <w:color w:val="333333"/>
          <w:sz w:val="28"/>
          <w:szCs w:val="28"/>
        </w:rPr>
      </w:pPr>
    </w:p>
    <w:p w:rsidR="00953ED4" w:rsidRPr="008F7F87" w:rsidRDefault="00953ED4" w:rsidP="00C40927">
      <w:pPr>
        <w:pStyle w:val="NormalWeb"/>
        <w:shd w:val="clear" w:color="auto" w:fill="FFFFFF"/>
        <w:spacing w:before="0" w:beforeAutospacing="0" w:after="150" w:afterAutospacing="0"/>
        <w:rPr>
          <w:rFonts w:ascii="Arial" w:hAnsi="Arial" w:cs="Arial"/>
          <w:color w:val="333333"/>
          <w:sz w:val="28"/>
          <w:szCs w:val="28"/>
        </w:rPr>
      </w:pPr>
    </w:p>
    <w:p w:rsidR="0065326D" w:rsidRPr="008F7F87" w:rsidRDefault="0065326D" w:rsidP="00C40927">
      <w:pPr>
        <w:pStyle w:val="NormalWeb"/>
        <w:shd w:val="clear" w:color="auto" w:fill="FFFFFF"/>
        <w:spacing w:before="0" w:beforeAutospacing="0" w:after="150" w:afterAutospacing="0"/>
        <w:rPr>
          <w:rFonts w:ascii="Arial" w:hAnsi="Arial" w:cs="Arial"/>
          <w:color w:val="333333"/>
          <w:sz w:val="28"/>
          <w:szCs w:val="28"/>
        </w:rPr>
      </w:pPr>
    </w:p>
    <w:p w:rsidR="00C40927" w:rsidRPr="008F7F87" w:rsidRDefault="00C40927" w:rsidP="00C40927">
      <w:pPr>
        <w:pStyle w:val="NormalWeb"/>
        <w:shd w:val="clear" w:color="auto" w:fill="FFFFFF"/>
        <w:spacing w:before="0" w:beforeAutospacing="0" w:after="150" w:afterAutospacing="0"/>
        <w:rPr>
          <w:rFonts w:ascii="Arial" w:hAnsi="Arial" w:cs="Arial"/>
          <w:color w:val="333333"/>
          <w:sz w:val="28"/>
          <w:szCs w:val="28"/>
        </w:rPr>
      </w:pPr>
      <w:r w:rsidRPr="008F7F87">
        <w:rPr>
          <w:rStyle w:val="lev"/>
          <w:rFonts w:ascii="Arial" w:hAnsi="Arial" w:cs="Arial"/>
          <w:color w:val="333333"/>
          <w:sz w:val="28"/>
          <w:szCs w:val="28"/>
        </w:rPr>
        <w:lastRenderedPageBreak/>
        <w:t>Etape 6– Configuration des règles d’accès Web</w:t>
      </w:r>
    </w:p>
    <w:p w:rsidR="00C40927" w:rsidRPr="008F7F87" w:rsidRDefault="00C40927"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19725" cy="328612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46">
                      <a:extLst>
                        <a:ext uri="{28A0092B-C50C-407E-A947-70E740481C1C}">
                          <a14:useLocalDpi xmlns:a14="http://schemas.microsoft.com/office/drawing/2010/main" val="0"/>
                        </a:ext>
                      </a:extLst>
                    </a:blip>
                    <a:stretch>
                      <a:fillRect/>
                    </a:stretch>
                  </pic:blipFill>
                  <pic:spPr>
                    <a:xfrm>
                      <a:off x="0" y="0"/>
                      <a:ext cx="5420482" cy="3286584"/>
                    </a:xfrm>
                    <a:prstGeom prst="rect">
                      <a:avLst/>
                    </a:prstGeom>
                  </pic:spPr>
                </pic:pic>
              </a:graphicData>
            </a:graphic>
          </wp:inline>
        </w:drawing>
      </w:r>
    </w:p>
    <w:p w:rsidR="00C40927" w:rsidRPr="008F7F87" w:rsidRDefault="00C40927"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C40927" w:rsidRPr="008F7F87" w:rsidRDefault="00C40927"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20481" cy="4258269"/>
            <wp:effectExtent l="0" t="0" r="889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png"/>
                    <pic:cNvPicPr/>
                  </pic:nvPicPr>
                  <pic:blipFill>
                    <a:blip r:embed="rId47">
                      <a:extLst>
                        <a:ext uri="{28A0092B-C50C-407E-A947-70E740481C1C}">
                          <a14:useLocalDpi xmlns:a14="http://schemas.microsoft.com/office/drawing/2010/main" val="0"/>
                        </a:ext>
                      </a:extLst>
                    </a:blip>
                    <a:stretch>
                      <a:fillRect/>
                    </a:stretch>
                  </pic:blipFill>
                  <pic:spPr>
                    <a:xfrm>
                      <a:off x="0" y="0"/>
                      <a:ext cx="5420481" cy="4258269"/>
                    </a:xfrm>
                    <a:prstGeom prst="rect">
                      <a:avLst/>
                    </a:prstGeom>
                  </pic:spPr>
                </pic:pic>
              </a:graphicData>
            </a:graphic>
          </wp:inline>
        </w:drawing>
      </w:r>
    </w:p>
    <w:p w:rsidR="00C40927" w:rsidRPr="008F7F87" w:rsidRDefault="00C40927"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Sélectionner l’option proposée par défaut.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419725" cy="33813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48">
                      <a:extLst>
                        <a:ext uri="{28A0092B-C50C-407E-A947-70E740481C1C}">
                          <a14:useLocalDpi xmlns:a14="http://schemas.microsoft.com/office/drawing/2010/main" val="0"/>
                        </a:ext>
                      </a:extLst>
                    </a:blip>
                    <a:stretch>
                      <a:fillRect/>
                    </a:stretch>
                  </pic:blipFill>
                  <pic:spPr>
                    <a:xfrm>
                      <a:off x="0" y="0"/>
                      <a:ext cx="5420485" cy="3381849"/>
                    </a:xfrm>
                    <a:prstGeom prst="rect">
                      <a:avLst/>
                    </a:prstGeom>
                  </pic:spPr>
                </pic:pic>
              </a:graphicData>
            </a:graphic>
          </wp:inline>
        </w:drawing>
      </w:r>
    </w:p>
    <w:p w:rsidR="00137A38" w:rsidRPr="008F7F87" w:rsidRDefault="00137A38"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 xml:space="preserve">Il est possible de </w:t>
      </w:r>
      <w:r w:rsidR="0022452C" w:rsidRPr="008F7F87">
        <w:rPr>
          <w:rFonts w:ascii="Arial" w:hAnsi="Arial" w:cs="Arial"/>
          <w:color w:val="333333"/>
          <w:sz w:val="28"/>
          <w:szCs w:val="28"/>
          <w:shd w:val="clear" w:color="auto" w:fill="FFFFFF"/>
        </w:rPr>
        <w:t xml:space="preserve">filtrer des catégories d’url la liste par défaut peut être modifié. </w:t>
      </w: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r w:rsidR="0022452C" w:rsidRPr="008F7F87">
        <w:rPr>
          <w:rStyle w:val="lev"/>
          <w:rFonts w:ascii="Arial" w:hAnsi="Arial" w:cs="Arial"/>
          <w:color w:val="333333"/>
          <w:sz w:val="28"/>
          <w:szCs w:val="28"/>
          <w:shd w:val="clear" w:color="auto" w:fill="FFFFFF"/>
        </w:rPr>
        <w:t>.</w:t>
      </w:r>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20481" cy="4258269"/>
            <wp:effectExtent l="0" t="0" r="889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49">
                      <a:extLst>
                        <a:ext uri="{28A0092B-C50C-407E-A947-70E740481C1C}">
                          <a14:useLocalDpi xmlns:a14="http://schemas.microsoft.com/office/drawing/2010/main" val="0"/>
                        </a:ext>
                      </a:extLst>
                    </a:blip>
                    <a:stretch>
                      <a:fillRect/>
                    </a:stretch>
                  </pic:blipFill>
                  <pic:spPr>
                    <a:xfrm>
                      <a:off x="0" y="0"/>
                      <a:ext cx="5420481" cy="4258269"/>
                    </a:xfrm>
                    <a:prstGeom prst="rect">
                      <a:avLst/>
                    </a:prstGeom>
                  </pic:spPr>
                </pic:pic>
              </a:graphicData>
            </a:graphic>
          </wp:inline>
        </w:drawing>
      </w:r>
    </w:p>
    <w:p w:rsidR="00137A38" w:rsidRPr="008F7F87" w:rsidRDefault="0035770E"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 xml:space="preserve">A cette étape on indique a </w:t>
      </w:r>
      <w:r w:rsidR="006F295D" w:rsidRPr="008F7F87">
        <w:rPr>
          <w:rFonts w:ascii="Arial" w:hAnsi="Arial" w:cs="Arial"/>
          <w:color w:val="333333"/>
          <w:sz w:val="28"/>
          <w:szCs w:val="28"/>
          <w:shd w:val="clear" w:color="auto" w:fill="FFFFFF"/>
        </w:rPr>
        <w:t>Forefront</w:t>
      </w:r>
      <w:r w:rsidRPr="008F7F87">
        <w:rPr>
          <w:rFonts w:ascii="Arial" w:hAnsi="Arial" w:cs="Arial"/>
          <w:color w:val="333333"/>
          <w:sz w:val="28"/>
          <w:szCs w:val="28"/>
          <w:shd w:val="clear" w:color="auto" w:fill="FFFFFF"/>
        </w:rPr>
        <w:t xml:space="preserve"> d’analyser Par défaut</w:t>
      </w:r>
      <w:r w:rsidR="00137A38" w:rsidRPr="008F7F87">
        <w:rPr>
          <w:rFonts w:ascii="Arial" w:hAnsi="Arial" w:cs="Arial"/>
          <w:color w:val="333333"/>
          <w:sz w:val="28"/>
          <w:szCs w:val="28"/>
          <w:shd w:val="clear" w:color="auto" w:fill="FFFFFF"/>
        </w:rPr>
        <w:t xml:space="preserve"> l’ensemble des contenus Web. Cliquer sur</w:t>
      </w:r>
      <w:r w:rsidR="00137A38" w:rsidRPr="008F7F87">
        <w:rPr>
          <w:rStyle w:val="apple-converted-space"/>
          <w:rFonts w:ascii="Arial" w:hAnsi="Arial" w:cs="Arial"/>
          <w:color w:val="333333"/>
          <w:sz w:val="28"/>
          <w:szCs w:val="28"/>
          <w:shd w:val="clear" w:color="auto" w:fill="FFFFFF"/>
        </w:rPr>
        <w:t> </w:t>
      </w:r>
      <w:proofErr w:type="spellStart"/>
      <w:r w:rsidR="00137A38" w:rsidRPr="008F7F87">
        <w:rPr>
          <w:rStyle w:val="lev"/>
          <w:rFonts w:ascii="Arial" w:hAnsi="Arial" w:cs="Arial"/>
          <w:color w:val="333333"/>
          <w:sz w:val="28"/>
          <w:szCs w:val="28"/>
          <w:shd w:val="clear" w:color="auto" w:fill="FFFFFF"/>
        </w:rPr>
        <w:t>Next</w:t>
      </w:r>
      <w:proofErr w:type="spellEnd"/>
      <w:r w:rsidR="00137A38" w:rsidRPr="008F7F87">
        <w:rPr>
          <w:rFonts w:ascii="Arial" w:hAnsi="Arial" w:cs="Arial"/>
          <w:color w:val="333333"/>
          <w:sz w:val="28"/>
          <w:szCs w:val="28"/>
          <w:shd w:val="clear" w:color="auto" w:fill="FFFFFF"/>
        </w:rPr>
        <w:t>.</w:t>
      </w:r>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419725" cy="34385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png"/>
                    <pic:cNvPicPr/>
                  </pic:nvPicPr>
                  <pic:blipFill>
                    <a:blip r:embed="rId50">
                      <a:extLst>
                        <a:ext uri="{28A0092B-C50C-407E-A947-70E740481C1C}">
                          <a14:useLocalDpi xmlns:a14="http://schemas.microsoft.com/office/drawing/2010/main" val="0"/>
                        </a:ext>
                      </a:extLst>
                    </a:blip>
                    <a:stretch>
                      <a:fillRect/>
                    </a:stretch>
                  </pic:blipFill>
                  <pic:spPr>
                    <a:xfrm>
                      <a:off x="0" y="0"/>
                      <a:ext cx="5420482" cy="3439005"/>
                    </a:xfrm>
                    <a:prstGeom prst="rect">
                      <a:avLst/>
                    </a:prstGeom>
                  </pic:spPr>
                </pic:pic>
              </a:graphicData>
            </a:graphic>
          </wp:inline>
        </w:drawing>
      </w:r>
    </w:p>
    <w:p w:rsidR="00137A38" w:rsidRPr="008F7F87" w:rsidRDefault="00137A38" w:rsidP="00137A38">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Choisir ici si vous souhaitez faire de l’inspection sélectionner L’option proposée par défaut. Attention cependant : cette fonctionnalité nécessite d’</w:t>
      </w:r>
      <w:r w:rsidR="006F295D" w:rsidRPr="008F7F87">
        <w:rPr>
          <w:rFonts w:ascii="Arial" w:hAnsi="Arial" w:cs="Arial"/>
          <w:color w:val="333333"/>
          <w:sz w:val="28"/>
          <w:szCs w:val="28"/>
        </w:rPr>
        <w:t>utiliser</w:t>
      </w:r>
      <w:r w:rsidRPr="008F7F87">
        <w:rPr>
          <w:rFonts w:ascii="Arial" w:hAnsi="Arial" w:cs="Arial"/>
          <w:color w:val="333333"/>
          <w:sz w:val="28"/>
          <w:szCs w:val="28"/>
        </w:rPr>
        <w:t xml:space="preserve"> un certificat “trusté” par les postes clients (ce qui peut nécessiter le déploiement sur les postes clients du certificat utilisé sur TMG).</w:t>
      </w:r>
    </w:p>
    <w:p w:rsidR="00137A38" w:rsidRPr="008F7F87" w:rsidRDefault="00137A38" w:rsidP="00137A38">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Cliquer sur</w:t>
      </w:r>
      <w:r w:rsidRPr="008F7F87">
        <w:rPr>
          <w:rStyle w:val="apple-converted-space"/>
          <w:rFonts w:ascii="Arial" w:hAnsi="Arial" w:cs="Arial"/>
          <w:color w:val="333333"/>
          <w:sz w:val="28"/>
          <w:szCs w:val="28"/>
        </w:rPr>
        <w:t> </w:t>
      </w:r>
      <w:proofErr w:type="spellStart"/>
      <w:r w:rsidRPr="008F7F87">
        <w:rPr>
          <w:rStyle w:val="lev"/>
          <w:rFonts w:ascii="Arial" w:hAnsi="Arial" w:cs="Arial"/>
          <w:color w:val="333333"/>
          <w:sz w:val="28"/>
          <w:szCs w:val="28"/>
        </w:rPr>
        <w:t>Next</w:t>
      </w:r>
      <w:proofErr w:type="spellEnd"/>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19725" cy="37623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png"/>
                    <pic:cNvPicPr/>
                  </pic:nvPicPr>
                  <pic:blipFill>
                    <a:blip r:embed="rId51">
                      <a:extLst>
                        <a:ext uri="{28A0092B-C50C-407E-A947-70E740481C1C}">
                          <a14:useLocalDpi xmlns:a14="http://schemas.microsoft.com/office/drawing/2010/main" val="0"/>
                        </a:ext>
                      </a:extLst>
                    </a:blip>
                    <a:stretch>
                      <a:fillRect/>
                    </a:stretch>
                  </pic:blipFill>
                  <pic:spPr>
                    <a:xfrm>
                      <a:off x="0" y="0"/>
                      <a:ext cx="5420483" cy="3762901"/>
                    </a:xfrm>
                    <a:prstGeom prst="rect">
                      <a:avLst/>
                    </a:prstGeom>
                  </pic:spPr>
                </pic:pic>
              </a:graphicData>
            </a:graphic>
          </wp:inline>
        </w:drawing>
      </w:r>
    </w:p>
    <w:p w:rsidR="00137A38" w:rsidRPr="008F7F87" w:rsidRDefault="00137A38" w:rsidP="00137A38">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lastRenderedPageBreak/>
        <w:t>Il est possible de notifier les utilisateurs de la présence de l’inspection SSL (c’est nécessaire légalement dans certains pays). Attention pour faire la notification, il faut déployer et utiliser le client pare-feu Forefront TMG sur les postes clients.</w:t>
      </w:r>
    </w:p>
    <w:p w:rsidR="00137A38" w:rsidRPr="008F7F87" w:rsidRDefault="00137A38" w:rsidP="00137A38">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Cliquer sur</w:t>
      </w:r>
      <w:r w:rsidRPr="008F7F87">
        <w:rPr>
          <w:rStyle w:val="apple-converted-space"/>
          <w:rFonts w:ascii="Arial" w:hAnsi="Arial" w:cs="Arial"/>
          <w:color w:val="333333"/>
          <w:sz w:val="28"/>
          <w:szCs w:val="28"/>
        </w:rPr>
        <w:t> </w:t>
      </w:r>
      <w:proofErr w:type="spellStart"/>
      <w:r w:rsidRPr="008F7F87">
        <w:rPr>
          <w:rStyle w:val="lev"/>
          <w:rFonts w:ascii="Arial" w:hAnsi="Arial" w:cs="Arial"/>
          <w:color w:val="333333"/>
          <w:sz w:val="28"/>
          <w:szCs w:val="28"/>
        </w:rPr>
        <w:t>Next</w:t>
      </w:r>
      <w:proofErr w:type="spellEnd"/>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19725" cy="33242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png"/>
                    <pic:cNvPicPr/>
                  </pic:nvPicPr>
                  <pic:blipFill>
                    <a:blip r:embed="rId52">
                      <a:extLst>
                        <a:ext uri="{28A0092B-C50C-407E-A947-70E740481C1C}">
                          <a14:useLocalDpi xmlns:a14="http://schemas.microsoft.com/office/drawing/2010/main" val="0"/>
                        </a:ext>
                      </a:extLst>
                    </a:blip>
                    <a:stretch>
                      <a:fillRect/>
                    </a:stretch>
                  </pic:blipFill>
                  <pic:spPr>
                    <a:xfrm>
                      <a:off x="0" y="0"/>
                      <a:ext cx="5420482" cy="3324689"/>
                    </a:xfrm>
                    <a:prstGeom prst="rect">
                      <a:avLst/>
                    </a:prstGeom>
                  </pic:spPr>
                </pic:pic>
              </a:graphicData>
            </a:graphic>
          </wp:inline>
        </w:drawing>
      </w:r>
    </w:p>
    <w:p w:rsidR="00137A38" w:rsidRPr="008F7F87" w:rsidRDefault="00137A38"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Définir ici la taille du fichier de cache du proxy.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r w:rsidRPr="008F7F87">
        <w:rPr>
          <w:rFonts w:ascii="Arial" w:hAnsi="Arial" w:cs="Arial"/>
          <w:color w:val="333333"/>
          <w:sz w:val="28"/>
          <w:szCs w:val="28"/>
          <w:shd w:val="clear" w:color="auto" w:fill="FFFFFF"/>
        </w:rPr>
        <w:t>.</w:t>
      </w:r>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419725" cy="37242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png"/>
                    <pic:cNvPicPr/>
                  </pic:nvPicPr>
                  <pic:blipFill>
                    <a:blip r:embed="rId53">
                      <a:extLst>
                        <a:ext uri="{28A0092B-C50C-407E-A947-70E740481C1C}">
                          <a14:useLocalDpi xmlns:a14="http://schemas.microsoft.com/office/drawing/2010/main" val="0"/>
                        </a:ext>
                      </a:extLst>
                    </a:blip>
                    <a:stretch>
                      <a:fillRect/>
                    </a:stretch>
                  </pic:blipFill>
                  <pic:spPr>
                    <a:xfrm>
                      <a:off x="0" y="0"/>
                      <a:ext cx="5420482" cy="3724795"/>
                    </a:xfrm>
                    <a:prstGeom prst="rect">
                      <a:avLst/>
                    </a:prstGeom>
                  </pic:spPr>
                </pic:pic>
              </a:graphicData>
            </a:graphic>
          </wp:inline>
        </w:drawing>
      </w:r>
    </w:p>
    <w:p w:rsidR="00137A38" w:rsidRPr="008F7F87" w:rsidRDefault="00137A38"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lastRenderedPageBreak/>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Finish</w:t>
      </w:r>
      <w:r w:rsidRPr="008F7F87">
        <w:rPr>
          <w:rStyle w:val="apple-converted-space"/>
          <w:rFonts w:ascii="Arial" w:hAnsi="Arial" w:cs="Arial"/>
          <w:color w:val="333333"/>
          <w:sz w:val="28"/>
          <w:szCs w:val="28"/>
          <w:shd w:val="clear" w:color="auto" w:fill="FFFFFF"/>
        </w:rPr>
        <w:t> </w:t>
      </w:r>
      <w:r w:rsidRPr="008F7F87">
        <w:rPr>
          <w:rFonts w:ascii="Arial" w:hAnsi="Arial" w:cs="Arial"/>
          <w:color w:val="333333"/>
          <w:sz w:val="28"/>
          <w:szCs w:val="28"/>
          <w:shd w:val="clear" w:color="auto" w:fill="FFFFFF"/>
        </w:rPr>
        <w:t>pour terminer l’assistant de création des règles d’accès Web.</w:t>
      </w:r>
    </w:p>
    <w:p w:rsidR="00137A38" w:rsidRPr="008F7F87" w:rsidRDefault="00137A38"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5760720" cy="33432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rsidR="00137A38" w:rsidRPr="008F7F87" w:rsidRDefault="00137A38"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Apply</w:t>
      </w:r>
      <w:proofErr w:type="spellEnd"/>
      <w:r w:rsidRPr="008F7F87">
        <w:rPr>
          <w:rStyle w:val="apple-converted-space"/>
          <w:rFonts w:ascii="Arial" w:hAnsi="Arial" w:cs="Arial"/>
          <w:color w:val="333333"/>
          <w:sz w:val="28"/>
          <w:szCs w:val="28"/>
          <w:shd w:val="clear" w:color="auto" w:fill="FFFFFF"/>
        </w:rPr>
        <w:t> </w:t>
      </w:r>
      <w:r w:rsidRPr="008F7F87">
        <w:rPr>
          <w:rFonts w:ascii="Arial" w:hAnsi="Arial" w:cs="Arial"/>
          <w:color w:val="333333"/>
          <w:sz w:val="28"/>
          <w:szCs w:val="28"/>
          <w:shd w:val="clear" w:color="auto" w:fill="FFFFFF"/>
        </w:rPr>
        <w:t>pour valider et appliquer les nouvelles règles d’accès Web paramétrées via l’assistant de configuration.</w:t>
      </w:r>
    </w:p>
    <w:p w:rsidR="00681007" w:rsidRDefault="00911E34" w:rsidP="00CE21EC">
      <w:pPr>
        <w:rPr>
          <w:rStyle w:val="lev"/>
          <w:rFonts w:ascii="Arial" w:hAnsi="Arial" w:cs="Arial"/>
          <w:color w:val="800000"/>
          <w:sz w:val="28"/>
          <w:szCs w:val="28"/>
          <w:shd w:val="clear" w:color="auto" w:fill="FFFFFF"/>
        </w:rPr>
      </w:pPr>
      <w:r w:rsidRPr="008F7F87">
        <w:rPr>
          <w:rFonts w:ascii="Arial" w:hAnsi="Arial" w:cs="Arial"/>
          <w:noProof/>
          <w:sz w:val="28"/>
          <w:szCs w:val="28"/>
          <w:lang w:eastAsia="fr-FR"/>
        </w:rPr>
        <w:drawing>
          <wp:inline distT="0" distB="0" distL="0" distR="0">
            <wp:extent cx="5760720" cy="349567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3495675"/>
                    </a:xfrm>
                    <a:prstGeom prst="rect">
                      <a:avLst/>
                    </a:prstGeom>
                  </pic:spPr>
                </pic:pic>
              </a:graphicData>
            </a:graphic>
          </wp:inline>
        </w:drawing>
      </w:r>
      <w:r w:rsidRPr="008F7F87">
        <w:rPr>
          <w:rFonts w:ascii="Arial" w:hAnsi="Arial" w:cs="Arial"/>
          <w:color w:val="333333"/>
          <w:sz w:val="28"/>
          <w:szCs w:val="28"/>
          <w:shd w:val="clear" w:color="auto" w:fill="FFFFFF"/>
        </w:rPr>
        <w:t>Le serveur est fonctionnel mais encore en</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800000"/>
          <w:sz w:val="28"/>
          <w:szCs w:val="28"/>
          <w:shd w:val="clear" w:color="auto" w:fill="FFFFFF"/>
        </w:rPr>
        <w:t>version RTM (</w:t>
      </w:r>
      <w:proofErr w:type="spellStart"/>
      <w:r w:rsidRPr="008F7F87">
        <w:rPr>
          <w:rStyle w:val="lev"/>
          <w:rFonts w:ascii="Arial" w:hAnsi="Arial" w:cs="Arial"/>
          <w:color w:val="800000"/>
          <w:sz w:val="28"/>
          <w:szCs w:val="28"/>
          <w:shd w:val="clear" w:color="auto" w:fill="FFFFFF"/>
        </w:rPr>
        <w:t>build</w:t>
      </w:r>
      <w:proofErr w:type="spellEnd"/>
      <w:r w:rsidRPr="008F7F87">
        <w:rPr>
          <w:rStyle w:val="lev"/>
          <w:rFonts w:ascii="Arial" w:hAnsi="Arial" w:cs="Arial"/>
          <w:color w:val="800000"/>
          <w:sz w:val="28"/>
          <w:szCs w:val="28"/>
          <w:shd w:val="clear" w:color="auto" w:fill="FFFFFF"/>
        </w:rPr>
        <w:t xml:space="preserve"> 7.0.7734.100)</w:t>
      </w:r>
    </w:p>
    <w:p w:rsidR="00911E34" w:rsidRPr="00681007" w:rsidRDefault="00911E34" w:rsidP="00CE21EC">
      <w:pPr>
        <w:rPr>
          <w:rStyle w:val="lev"/>
          <w:rFonts w:ascii="Arial" w:hAnsi="Arial" w:cs="Arial"/>
          <w:b w:val="0"/>
          <w:bCs w:val="0"/>
          <w:sz w:val="28"/>
          <w:szCs w:val="28"/>
        </w:rPr>
      </w:pPr>
      <w:r w:rsidRPr="008F7F87">
        <w:rPr>
          <w:rFonts w:ascii="Arial" w:hAnsi="Arial" w:cs="Arial"/>
          <w:noProof/>
          <w:sz w:val="28"/>
          <w:szCs w:val="28"/>
          <w:lang w:eastAsia="fr-FR"/>
        </w:rPr>
        <w:lastRenderedPageBreak/>
        <w:drawing>
          <wp:inline distT="0" distB="0" distL="0" distR="0">
            <wp:extent cx="5760720" cy="32956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0.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3295650"/>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Style w:val="lev"/>
          <w:rFonts w:ascii="Arial" w:hAnsi="Arial" w:cs="Arial"/>
          <w:color w:val="333333"/>
          <w:sz w:val="28"/>
          <w:szCs w:val="28"/>
        </w:rPr>
        <w:t>Etape 7– Installation du Service Pack 1 de Forefront TMG 2010</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Le Service Pack 1 de Forefront TMG est disponible à l’adresse suivante :</w:t>
      </w:r>
      <w:r w:rsidRPr="008F7F87">
        <w:rPr>
          <w:rStyle w:val="apple-converted-space"/>
          <w:rFonts w:ascii="Arial" w:hAnsi="Arial" w:cs="Arial"/>
          <w:color w:val="333333"/>
          <w:sz w:val="28"/>
          <w:szCs w:val="28"/>
        </w:rPr>
        <w:t> </w:t>
      </w:r>
      <w:hyperlink r:id="rId57" w:history="1">
        <w:r w:rsidRPr="008F7F87">
          <w:rPr>
            <w:rStyle w:val="Lienhypertexte"/>
            <w:rFonts w:ascii="Arial" w:hAnsi="Arial" w:cs="Arial"/>
            <w:color w:val="337AB7"/>
            <w:sz w:val="28"/>
            <w:szCs w:val="28"/>
          </w:rPr>
          <w:t>http://www.microsoft.com/downloads/en/details.aspx?FamilyID=f0fd5770-7360-4916-a5be-a88a0fd76c7c&amp;displaylang=en</w:t>
        </w:r>
      </w:hyperlink>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Télécharger la version AMD64 pour installation sur le serveur (la version x86 correspond à la console d’administration sur un poste client 32 bit)</w:t>
      </w:r>
    </w:p>
    <w:p w:rsidR="004F667F" w:rsidRDefault="00911E34" w:rsidP="00CE21EC">
      <w:pPr>
        <w:rPr>
          <w:rFonts w:ascii="Arial" w:hAnsi="Arial" w:cs="Arial"/>
          <w:sz w:val="28"/>
          <w:szCs w:val="28"/>
        </w:rPr>
      </w:pPr>
      <w:r w:rsidRPr="008F7F87">
        <w:rPr>
          <w:rFonts w:ascii="Arial" w:hAnsi="Arial" w:cs="Arial"/>
          <w:noProof/>
          <w:sz w:val="28"/>
          <w:szCs w:val="28"/>
          <w:lang w:eastAsia="fr-FR"/>
        </w:rPr>
        <w:drawing>
          <wp:inline distT="0" distB="0" distL="0" distR="0" wp14:anchorId="56C7428F" wp14:editId="35513B92">
            <wp:extent cx="3848100" cy="26479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png"/>
                    <pic:cNvPicPr/>
                  </pic:nvPicPr>
                  <pic:blipFill>
                    <a:blip r:embed="rId58">
                      <a:extLst>
                        <a:ext uri="{28A0092B-C50C-407E-A947-70E740481C1C}">
                          <a14:useLocalDpi xmlns:a14="http://schemas.microsoft.com/office/drawing/2010/main" val="0"/>
                        </a:ext>
                      </a:extLst>
                    </a:blip>
                    <a:stretch>
                      <a:fillRect/>
                    </a:stretch>
                  </pic:blipFill>
                  <pic:spPr>
                    <a:xfrm>
                      <a:off x="0" y="0"/>
                      <a:ext cx="3848638" cy="2648320"/>
                    </a:xfrm>
                    <a:prstGeom prst="rect">
                      <a:avLst/>
                    </a:prstGeom>
                  </pic:spPr>
                </pic:pic>
              </a:graphicData>
            </a:graphic>
          </wp:inline>
        </w:drawing>
      </w:r>
    </w:p>
    <w:p w:rsidR="00911E34" w:rsidRPr="004F667F" w:rsidRDefault="00911E34" w:rsidP="00CE21EC">
      <w:pPr>
        <w:rPr>
          <w:rStyle w:val="lev"/>
          <w:rFonts w:ascii="Arial" w:hAnsi="Arial" w:cs="Arial"/>
          <w:b w:val="0"/>
          <w:bCs w:val="0"/>
          <w:sz w:val="28"/>
          <w:szCs w:val="28"/>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Open</w:t>
      </w:r>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2.png"/>
                    <pic:cNvPicPr/>
                  </pic:nvPicPr>
                  <pic:blipFill>
                    <a:blip r:embed="rId59">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911E34" w:rsidRPr="008F7F87" w:rsidRDefault="00911E34" w:rsidP="00CE21EC">
      <w:pPr>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10479"/>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png"/>
                    <pic:cNvPicPr/>
                  </pic:nvPicPr>
                  <pic:blipFill>
                    <a:blip r:embed="rId60">
                      <a:extLst>
                        <a:ext uri="{28A0092B-C50C-407E-A947-70E740481C1C}">
                          <a14:useLocalDpi xmlns:a14="http://schemas.microsoft.com/office/drawing/2010/main" val="0"/>
                        </a:ext>
                      </a:extLst>
                    </a:blip>
                    <a:stretch>
                      <a:fillRect/>
                    </a:stretch>
                  </pic:blipFill>
                  <pic:spPr>
                    <a:xfrm>
                      <a:off x="0" y="0"/>
                      <a:ext cx="4801270" cy="3610479"/>
                    </a:xfrm>
                    <a:prstGeom prst="rect">
                      <a:avLst/>
                    </a:prstGeom>
                  </pic:spPr>
                </pic:pic>
              </a:graphicData>
            </a:graphic>
          </wp:inline>
        </w:drawing>
      </w:r>
    </w:p>
    <w:p w:rsidR="00911E34" w:rsidRPr="008F7F87" w:rsidRDefault="00911E34" w:rsidP="00CE21EC">
      <w:pPr>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png"/>
                    <pic:cNvPicPr/>
                  </pic:nvPicPr>
                  <pic:blipFill>
                    <a:blip r:embed="rId61">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911E34" w:rsidRPr="008F7F87" w:rsidRDefault="00911E34" w:rsidP="00CE21EC">
      <w:pPr>
        <w:rPr>
          <w:rStyle w:val="apple-converted-space"/>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Install</w:t>
      </w:r>
      <w:r w:rsidRPr="008F7F87">
        <w:rPr>
          <w:rStyle w:val="apple-converted-space"/>
          <w:rFonts w:ascii="Arial" w:hAnsi="Arial" w:cs="Arial"/>
          <w:color w:val="333333"/>
          <w:sz w:val="28"/>
          <w:szCs w:val="28"/>
          <w:shd w:val="clear" w:color="auto" w:fill="FFFFFF"/>
        </w:rPr>
        <w:t> </w:t>
      </w:r>
      <w:r w:rsidR="00066FF3" w:rsidRPr="008F7F87">
        <w:rPr>
          <w:rFonts w:ascii="Arial" w:hAnsi="Arial" w:cs="Arial"/>
          <w:noProof/>
          <w:sz w:val="28"/>
          <w:szCs w:val="28"/>
          <w:lang w:eastAsia="fr-FR"/>
        </w:rPr>
        <w:t xml:space="preserve"> </w:t>
      </w:r>
      <w:r w:rsidRPr="008F7F87">
        <w:rPr>
          <w:rFonts w:ascii="Arial" w:hAnsi="Arial" w:cs="Arial"/>
          <w:noProof/>
          <w:sz w:val="28"/>
          <w:szCs w:val="28"/>
          <w:lang w:eastAsia="fr-FR"/>
        </w:rPr>
        <mc:AlternateContent>
          <mc:Choice Requires="wps">
            <w:drawing>
              <wp:inline distT="0" distB="0" distL="0" distR="0">
                <wp:extent cx="304800" cy="304800"/>
                <wp:effectExtent l="0" t="0" r="0" b="0"/>
                <wp:docPr id="57" name="Rectangle 5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DD1D3" id="Rectangle 5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YnwwIAAMY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aG&#10;Zif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5.png"/>
                    <pic:cNvPicPr/>
                  </pic:nvPicPr>
                  <pic:blipFill>
                    <a:blip r:embed="rId62">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4801270" cy="3629532"/>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6.png"/>
                    <pic:cNvPicPr/>
                  </pic:nvPicPr>
                  <pic:blipFill>
                    <a:blip r:embed="rId63">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drawing>
          <wp:inline distT="0" distB="0" distL="0" distR="0">
            <wp:extent cx="4801270" cy="3629532"/>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png"/>
                    <pic:cNvPicPr/>
                  </pic:nvPicPr>
                  <pic:blipFill>
                    <a:blip r:embed="rId64">
                      <a:extLst>
                        <a:ext uri="{28A0092B-C50C-407E-A947-70E740481C1C}">
                          <a14:useLocalDpi xmlns:a14="http://schemas.microsoft.com/office/drawing/2010/main" val="0"/>
                        </a:ext>
                      </a:extLst>
                    </a:blip>
                    <a:stretch>
                      <a:fillRect/>
                    </a:stretch>
                  </pic:blipFill>
                  <pic:spPr>
                    <a:xfrm>
                      <a:off x="0" y="0"/>
                      <a:ext cx="4801270" cy="3629532"/>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Cliquer sur</w:t>
      </w:r>
      <w:r w:rsidRPr="008F7F87">
        <w:rPr>
          <w:rStyle w:val="apple-converted-space"/>
          <w:rFonts w:ascii="Arial" w:hAnsi="Arial" w:cs="Arial"/>
          <w:color w:val="333333"/>
          <w:sz w:val="28"/>
          <w:szCs w:val="28"/>
        </w:rPr>
        <w:t> </w:t>
      </w:r>
      <w:r w:rsidRPr="008F7F87">
        <w:rPr>
          <w:rStyle w:val="lev"/>
          <w:rFonts w:ascii="Arial" w:hAnsi="Arial" w:cs="Arial"/>
          <w:color w:val="333333"/>
          <w:sz w:val="28"/>
          <w:szCs w:val="28"/>
        </w:rPr>
        <w:t>Finish</w:t>
      </w:r>
      <w:r w:rsidRPr="008F7F87">
        <w:rPr>
          <w:rFonts w:ascii="Arial" w:hAnsi="Arial" w:cs="Arial"/>
          <w:color w:val="333333"/>
          <w:sz w:val="28"/>
          <w:szCs w:val="28"/>
        </w:rPr>
        <w:t>.</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Forefront TMG 2010 est désormais en</w:t>
      </w:r>
      <w:r w:rsidRPr="008F7F87">
        <w:rPr>
          <w:rStyle w:val="apple-converted-space"/>
          <w:rFonts w:ascii="Arial" w:hAnsi="Arial" w:cs="Arial"/>
          <w:color w:val="333333"/>
          <w:sz w:val="28"/>
          <w:szCs w:val="28"/>
        </w:rPr>
        <w:t> </w:t>
      </w:r>
      <w:r w:rsidRPr="008F7F87">
        <w:rPr>
          <w:rStyle w:val="lev"/>
          <w:rFonts w:ascii="Arial" w:hAnsi="Arial" w:cs="Arial"/>
          <w:color w:val="800000"/>
          <w:sz w:val="28"/>
          <w:szCs w:val="28"/>
        </w:rPr>
        <w:t>version SP1 (</w:t>
      </w:r>
      <w:proofErr w:type="spellStart"/>
      <w:r w:rsidRPr="008F7F87">
        <w:rPr>
          <w:rStyle w:val="lev"/>
          <w:rFonts w:ascii="Arial" w:hAnsi="Arial" w:cs="Arial"/>
          <w:color w:val="800000"/>
          <w:sz w:val="28"/>
          <w:szCs w:val="28"/>
        </w:rPr>
        <w:t>build</w:t>
      </w:r>
      <w:proofErr w:type="spellEnd"/>
      <w:r w:rsidRPr="008F7F87">
        <w:rPr>
          <w:rStyle w:val="lev"/>
          <w:rFonts w:ascii="Arial" w:hAnsi="Arial" w:cs="Arial"/>
          <w:color w:val="800000"/>
          <w:sz w:val="28"/>
          <w:szCs w:val="28"/>
        </w:rPr>
        <w:t xml:space="preserve"> : 7.0.8108.200)</w:t>
      </w:r>
    </w:p>
    <w:p w:rsidR="00911E34" w:rsidRPr="008F7F87" w:rsidRDefault="00911E34" w:rsidP="00CE21EC">
      <w:pPr>
        <w:rPr>
          <w:rFonts w:ascii="Arial" w:hAnsi="Arial" w:cs="Arial"/>
          <w:sz w:val="28"/>
          <w:szCs w:val="28"/>
        </w:rPr>
      </w:pPr>
      <w:r w:rsidRPr="008F7F87">
        <w:rPr>
          <w:rFonts w:ascii="Arial" w:hAnsi="Arial" w:cs="Arial"/>
          <w:noProof/>
          <w:sz w:val="28"/>
          <w:szCs w:val="28"/>
          <w:lang w:eastAsia="fr-FR"/>
        </w:rPr>
        <w:lastRenderedPageBreak/>
        <w:drawing>
          <wp:inline distT="0" distB="0" distL="0" distR="0">
            <wp:extent cx="5760720" cy="34861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3486150"/>
                    </a:xfrm>
                    <a:prstGeom prst="rect">
                      <a:avLst/>
                    </a:prstGeom>
                  </pic:spPr>
                </pic:pic>
              </a:graphicData>
            </a:graphic>
          </wp:inline>
        </w:drawing>
      </w:r>
    </w:p>
    <w:p w:rsidR="00911E34" w:rsidRPr="008F7F87" w:rsidRDefault="00911E34" w:rsidP="00CE21EC">
      <w:pPr>
        <w:rPr>
          <w:rFonts w:ascii="Arial" w:hAnsi="Arial" w:cs="Arial"/>
          <w:sz w:val="28"/>
          <w:szCs w:val="28"/>
        </w:rPr>
      </w:pP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Style w:val="lev"/>
          <w:rFonts w:ascii="Arial" w:hAnsi="Arial" w:cs="Arial"/>
          <w:color w:val="333333"/>
          <w:sz w:val="28"/>
          <w:szCs w:val="28"/>
        </w:rPr>
        <w:t>Etape 8– Installation de l’Update 1 pour Forefront TMG 2001 SP1</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 xml:space="preserve">Le Software Update 1 for Microsoft Forefront </w:t>
      </w:r>
      <w:proofErr w:type="spellStart"/>
      <w:r w:rsidRPr="008F7F87">
        <w:rPr>
          <w:rFonts w:ascii="Arial" w:hAnsi="Arial" w:cs="Arial"/>
          <w:color w:val="333333"/>
          <w:sz w:val="28"/>
          <w:szCs w:val="28"/>
        </w:rPr>
        <w:t>Threat</w:t>
      </w:r>
      <w:proofErr w:type="spellEnd"/>
      <w:r w:rsidRPr="008F7F87">
        <w:rPr>
          <w:rFonts w:ascii="Arial" w:hAnsi="Arial" w:cs="Arial"/>
          <w:color w:val="333333"/>
          <w:sz w:val="28"/>
          <w:szCs w:val="28"/>
        </w:rPr>
        <w:t xml:space="preserve"> Management Gateway (TMG) 2010 Service Pack 1 est disponible en téléchargement à l’adresse suivante :</w:t>
      </w:r>
      <w:r w:rsidRPr="008F7F87">
        <w:rPr>
          <w:rStyle w:val="apple-converted-space"/>
          <w:rFonts w:ascii="Arial" w:hAnsi="Arial" w:cs="Arial"/>
          <w:color w:val="333333"/>
          <w:sz w:val="28"/>
          <w:szCs w:val="28"/>
        </w:rPr>
        <w:t> </w:t>
      </w:r>
      <w:hyperlink r:id="rId66" w:history="1">
        <w:r w:rsidRPr="008F7F87">
          <w:rPr>
            <w:rStyle w:val="Lienhypertexte"/>
            <w:rFonts w:ascii="Arial" w:hAnsi="Arial" w:cs="Arial"/>
            <w:color w:val="337AB7"/>
            <w:sz w:val="28"/>
            <w:szCs w:val="28"/>
          </w:rPr>
          <w:t>http://www.microsoft.com/downloads/en/details.aspx?FamilyID=695d0709-0d8b-45ee-afdb-727c4428ca4d</w:t>
        </w:r>
      </w:hyperlink>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Télécharger la version AMD64 pour installation sur le serveur (la version x86 correspond à la console d’administration sur un poste client 32 bit)</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drawing>
          <wp:inline distT="0" distB="0" distL="0" distR="0">
            <wp:extent cx="4799965" cy="2743200"/>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png"/>
                    <pic:cNvPicPr/>
                  </pic:nvPicPr>
                  <pic:blipFill>
                    <a:blip r:embed="rId67">
                      <a:extLst>
                        <a:ext uri="{28A0092B-C50C-407E-A947-70E740481C1C}">
                          <a14:useLocalDpi xmlns:a14="http://schemas.microsoft.com/office/drawing/2010/main" val="0"/>
                        </a:ext>
                      </a:extLst>
                    </a:blip>
                    <a:stretch>
                      <a:fillRect/>
                    </a:stretch>
                  </pic:blipFill>
                  <pic:spPr>
                    <a:xfrm>
                      <a:off x="0" y="0"/>
                      <a:ext cx="4810159" cy="2749026"/>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lastRenderedPageBreak/>
        <w:drawing>
          <wp:inline distT="0" distB="0" distL="0" distR="0">
            <wp:extent cx="4800599" cy="3219450"/>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png"/>
                    <pic:cNvPicPr/>
                  </pic:nvPicPr>
                  <pic:blipFill>
                    <a:blip r:embed="rId68">
                      <a:extLst>
                        <a:ext uri="{28A0092B-C50C-407E-A947-70E740481C1C}">
                          <a14:useLocalDpi xmlns:a14="http://schemas.microsoft.com/office/drawing/2010/main" val="0"/>
                        </a:ext>
                      </a:extLst>
                    </a:blip>
                    <a:stretch>
                      <a:fillRect/>
                    </a:stretch>
                  </pic:blipFill>
                  <pic:spPr>
                    <a:xfrm>
                      <a:off x="0" y="0"/>
                      <a:ext cx="4806346" cy="3223304"/>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Style w:val="lev"/>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Accepter la licence et 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drawing>
          <wp:inline distT="0" distB="0" distL="0" distR="0">
            <wp:extent cx="4800600" cy="29622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png"/>
                    <pic:cNvPicPr/>
                  </pic:nvPicPr>
                  <pic:blipFill>
                    <a:blip r:embed="rId69">
                      <a:extLst>
                        <a:ext uri="{28A0092B-C50C-407E-A947-70E740481C1C}">
                          <a14:useLocalDpi xmlns:a14="http://schemas.microsoft.com/office/drawing/2010/main" val="0"/>
                        </a:ext>
                      </a:extLst>
                    </a:blip>
                    <a:stretch>
                      <a:fillRect/>
                    </a:stretch>
                  </pic:blipFill>
                  <pic:spPr>
                    <a:xfrm>
                      <a:off x="0" y="0"/>
                      <a:ext cx="4801271" cy="2962689"/>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proofErr w:type="spellStart"/>
      <w:r w:rsidRPr="008F7F87">
        <w:rPr>
          <w:rStyle w:val="lev"/>
          <w:rFonts w:ascii="Arial" w:hAnsi="Arial" w:cs="Arial"/>
          <w:color w:val="333333"/>
          <w:sz w:val="28"/>
          <w:szCs w:val="28"/>
          <w:shd w:val="clear" w:color="auto" w:fill="FFFFFF"/>
        </w:rPr>
        <w:t>Next</w:t>
      </w:r>
      <w:proofErr w:type="spellEnd"/>
      <w:r w:rsidRPr="008F7F87">
        <w:rPr>
          <w:rStyle w:val="apple-converted-space"/>
          <w:rFonts w:ascii="Arial" w:hAnsi="Arial" w:cs="Arial"/>
          <w:color w:val="333333"/>
          <w:sz w:val="28"/>
          <w:szCs w:val="28"/>
          <w:shd w:val="clear" w:color="auto" w:fill="FFFFFF"/>
        </w:rPr>
        <w:t> </w:t>
      </w:r>
      <w:r w:rsidRPr="008F7F87">
        <w:rPr>
          <w:rFonts w:ascii="Arial" w:hAnsi="Arial" w:cs="Arial"/>
          <w:color w:val="333333"/>
          <w:sz w:val="28"/>
          <w:szCs w:val="28"/>
          <w:shd w:val="clear" w:color="auto" w:fill="FFFFFF"/>
        </w:rPr>
        <w:t>(dans mon cas, je suis connecté en Administrator)</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lastRenderedPageBreak/>
        <w:drawing>
          <wp:inline distT="0" distB="0" distL="0" distR="0">
            <wp:extent cx="4800599" cy="2847975"/>
            <wp:effectExtent l="0" t="0" r="63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png"/>
                    <pic:cNvPicPr/>
                  </pic:nvPicPr>
                  <pic:blipFill>
                    <a:blip r:embed="rId70">
                      <a:extLst>
                        <a:ext uri="{28A0092B-C50C-407E-A947-70E740481C1C}">
                          <a14:useLocalDpi xmlns:a14="http://schemas.microsoft.com/office/drawing/2010/main" val="0"/>
                        </a:ext>
                      </a:extLst>
                    </a:blip>
                    <a:stretch>
                      <a:fillRect/>
                    </a:stretch>
                  </pic:blipFill>
                  <pic:spPr>
                    <a:xfrm>
                      <a:off x="0" y="0"/>
                      <a:ext cx="4806981" cy="2851761"/>
                    </a:xfrm>
                    <a:prstGeom prst="rect">
                      <a:avLst/>
                    </a:prstGeom>
                  </pic:spPr>
                </pic:pic>
              </a:graphicData>
            </a:graphic>
          </wp:inline>
        </w:drawing>
      </w:r>
    </w:p>
    <w:p w:rsidR="00EF7B81" w:rsidRPr="008F7F87" w:rsidRDefault="00911E34" w:rsidP="00911E34">
      <w:pPr>
        <w:pStyle w:val="NormalWeb"/>
        <w:shd w:val="clear" w:color="auto" w:fill="FFFFFF"/>
        <w:spacing w:before="0" w:beforeAutospacing="0" w:after="150" w:afterAutospacing="0"/>
        <w:rPr>
          <w:rFonts w:ascii="Arial" w:hAnsi="Arial" w:cs="Arial"/>
          <w:color w:val="333333"/>
          <w:sz w:val="28"/>
          <w:szCs w:val="28"/>
          <w:shd w:val="clear" w:color="auto" w:fill="FFFFFF"/>
        </w:rPr>
      </w:pPr>
      <w:r w:rsidRPr="008F7F87">
        <w:rPr>
          <w:rFonts w:ascii="Arial" w:hAnsi="Arial" w:cs="Arial"/>
          <w:color w:val="333333"/>
          <w:sz w:val="28"/>
          <w:szCs w:val="28"/>
          <w:shd w:val="clear" w:color="auto" w:fill="FFFFFF"/>
        </w:rPr>
        <w:t>Cliquer sur</w:t>
      </w:r>
      <w:r w:rsidRPr="008F7F87">
        <w:rPr>
          <w:rStyle w:val="apple-converted-space"/>
          <w:rFonts w:ascii="Arial" w:hAnsi="Arial" w:cs="Arial"/>
          <w:color w:val="333333"/>
          <w:sz w:val="28"/>
          <w:szCs w:val="28"/>
          <w:shd w:val="clear" w:color="auto" w:fill="FFFFFF"/>
        </w:rPr>
        <w:t> </w:t>
      </w:r>
      <w:r w:rsidRPr="008F7F87">
        <w:rPr>
          <w:rStyle w:val="lev"/>
          <w:rFonts w:ascii="Arial" w:hAnsi="Arial" w:cs="Arial"/>
          <w:color w:val="333333"/>
          <w:sz w:val="28"/>
          <w:szCs w:val="28"/>
          <w:shd w:val="clear" w:color="auto" w:fill="FFFFFF"/>
        </w:rPr>
        <w:t>Install</w:t>
      </w:r>
      <w:r w:rsidRPr="008F7F87">
        <w:rPr>
          <w:rStyle w:val="apple-converted-space"/>
          <w:rFonts w:ascii="Arial" w:hAnsi="Arial" w:cs="Arial"/>
          <w:color w:val="333333"/>
          <w:sz w:val="28"/>
          <w:szCs w:val="28"/>
          <w:shd w:val="clear" w:color="auto" w:fill="FFFFFF"/>
        </w:rPr>
        <w:t> </w:t>
      </w:r>
      <w:r w:rsidR="00EF7B81">
        <w:rPr>
          <w:rStyle w:val="apple-converted-space"/>
          <w:rFonts w:ascii="Arial" w:hAnsi="Arial" w:cs="Arial"/>
          <w:color w:val="333333"/>
          <w:sz w:val="28"/>
          <w:szCs w:val="28"/>
          <w:shd w:val="clear" w:color="auto" w:fill="FFFFFF"/>
        </w:rPr>
        <w:t>ceci prend un certain temps</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drawing>
          <wp:inline distT="0" distB="0" distL="0" distR="0">
            <wp:extent cx="4800599" cy="3086100"/>
            <wp:effectExtent l="0" t="0" r="63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png"/>
                    <pic:cNvPicPr/>
                  </pic:nvPicPr>
                  <pic:blipFill>
                    <a:blip r:embed="rId71">
                      <a:extLst>
                        <a:ext uri="{28A0092B-C50C-407E-A947-70E740481C1C}">
                          <a14:useLocalDpi xmlns:a14="http://schemas.microsoft.com/office/drawing/2010/main" val="0"/>
                        </a:ext>
                      </a:extLst>
                    </a:blip>
                    <a:stretch>
                      <a:fillRect/>
                    </a:stretch>
                  </pic:blipFill>
                  <pic:spPr>
                    <a:xfrm>
                      <a:off x="0" y="0"/>
                      <a:ext cx="4813334" cy="3094287"/>
                    </a:xfrm>
                    <a:prstGeom prst="rect">
                      <a:avLst/>
                    </a:prstGeom>
                  </pic:spPr>
                </pic:pic>
              </a:graphicData>
            </a:graphic>
          </wp:inline>
        </w:drawing>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Cliquer sur</w:t>
      </w:r>
      <w:r w:rsidRPr="008F7F87">
        <w:rPr>
          <w:rStyle w:val="apple-converted-space"/>
          <w:rFonts w:ascii="Arial" w:hAnsi="Arial" w:cs="Arial"/>
          <w:color w:val="333333"/>
          <w:sz w:val="28"/>
          <w:szCs w:val="28"/>
        </w:rPr>
        <w:t> </w:t>
      </w:r>
      <w:r w:rsidRPr="008F7F87">
        <w:rPr>
          <w:rStyle w:val="lev"/>
          <w:rFonts w:ascii="Arial" w:hAnsi="Arial" w:cs="Arial"/>
          <w:color w:val="333333"/>
          <w:sz w:val="28"/>
          <w:szCs w:val="28"/>
        </w:rPr>
        <w:t>Finish</w:t>
      </w:r>
    </w:p>
    <w:p w:rsidR="00911E34"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Forefront TMG 2010 est désormais en</w:t>
      </w:r>
      <w:r w:rsidRPr="008F7F87">
        <w:rPr>
          <w:rStyle w:val="apple-converted-space"/>
          <w:rFonts w:ascii="Arial" w:hAnsi="Arial" w:cs="Arial"/>
          <w:color w:val="333333"/>
          <w:sz w:val="28"/>
          <w:szCs w:val="28"/>
        </w:rPr>
        <w:t> </w:t>
      </w:r>
      <w:r w:rsidRPr="008F7F87">
        <w:rPr>
          <w:rStyle w:val="lev"/>
          <w:rFonts w:ascii="Arial" w:hAnsi="Arial" w:cs="Arial"/>
          <w:color w:val="800000"/>
          <w:sz w:val="28"/>
          <w:szCs w:val="28"/>
        </w:rPr>
        <w:t>version SP1 Update 1 (</w:t>
      </w:r>
      <w:proofErr w:type="spellStart"/>
      <w:r w:rsidRPr="008F7F87">
        <w:rPr>
          <w:rStyle w:val="lev"/>
          <w:rFonts w:ascii="Arial" w:hAnsi="Arial" w:cs="Arial"/>
          <w:color w:val="800000"/>
          <w:sz w:val="28"/>
          <w:szCs w:val="28"/>
        </w:rPr>
        <w:t>build</w:t>
      </w:r>
      <w:proofErr w:type="spellEnd"/>
      <w:r w:rsidRPr="008F7F87">
        <w:rPr>
          <w:rStyle w:val="lev"/>
          <w:rFonts w:ascii="Arial" w:hAnsi="Arial" w:cs="Arial"/>
          <w:color w:val="800000"/>
          <w:sz w:val="28"/>
          <w:szCs w:val="28"/>
        </w:rPr>
        <w:t xml:space="preserve"> : 7.0.9027.400)</w:t>
      </w:r>
    </w:p>
    <w:p w:rsidR="008F2A1C" w:rsidRPr="008F7F87" w:rsidRDefault="00911E34"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noProof/>
          <w:color w:val="333333"/>
          <w:sz w:val="28"/>
          <w:szCs w:val="28"/>
        </w:rPr>
        <w:lastRenderedPageBreak/>
        <w:drawing>
          <wp:inline distT="0" distB="0" distL="0" distR="0">
            <wp:extent cx="5760720" cy="32194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7.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3219450"/>
                    </a:xfrm>
                    <a:prstGeom prst="rect">
                      <a:avLst/>
                    </a:prstGeom>
                  </pic:spPr>
                </pic:pic>
              </a:graphicData>
            </a:graphic>
          </wp:inline>
        </w:drawing>
      </w:r>
    </w:p>
    <w:p w:rsidR="00911E34" w:rsidRPr="008F7F87" w:rsidRDefault="008F2A1C" w:rsidP="00911E34">
      <w:pPr>
        <w:pStyle w:val="NormalWeb"/>
        <w:shd w:val="clear" w:color="auto" w:fill="FFFFFF"/>
        <w:spacing w:before="0" w:beforeAutospacing="0" w:after="150" w:afterAutospacing="0"/>
        <w:rPr>
          <w:rFonts w:ascii="Arial" w:hAnsi="Arial" w:cs="Arial"/>
          <w:color w:val="333333"/>
          <w:sz w:val="28"/>
          <w:szCs w:val="28"/>
        </w:rPr>
      </w:pPr>
      <w:r w:rsidRPr="008F7F87">
        <w:rPr>
          <w:rFonts w:ascii="Arial" w:hAnsi="Arial" w:cs="Arial"/>
          <w:color w:val="333333"/>
          <w:sz w:val="28"/>
          <w:szCs w:val="28"/>
        </w:rPr>
        <w:t xml:space="preserve">Fin de </w:t>
      </w:r>
      <w:r w:rsidR="00911E34" w:rsidRPr="008F7F87">
        <w:rPr>
          <w:rFonts w:ascii="Arial" w:hAnsi="Arial" w:cs="Arial"/>
          <w:color w:val="333333"/>
          <w:sz w:val="28"/>
          <w:szCs w:val="28"/>
        </w:rPr>
        <w:t>l’</w:t>
      </w:r>
      <w:r w:rsidRPr="008F7F87">
        <w:rPr>
          <w:rFonts w:ascii="Arial" w:hAnsi="Arial" w:cs="Arial"/>
          <w:color w:val="333333"/>
          <w:sz w:val="28"/>
          <w:szCs w:val="28"/>
        </w:rPr>
        <w:t>installation.</w:t>
      </w:r>
    </w:p>
    <w:p w:rsidR="008F2A1C" w:rsidRPr="008F7F87" w:rsidRDefault="008F2A1C" w:rsidP="00911E34">
      <w:pPr>
        <w:pStyle w:val="NormalWeb"/>
        <w:shd w:val="clear" w:color="auto" w:fill="FFFFFF"/>
        <w:spacing w:before="0" w:beforeAutospacing="0" w:after="150" w:afterAutospacing="0"/>
        <w:rPr>
          <w:rFonts w:ascii="Arial" w:hAnsi="Arial" w:cs="Arial"/>
          <w:color w:val="333333"/>
          <w:sz w:val="28"/>
          <w:szCs w:val="28"/>
        </w:rPr>
      </w:pPr>
    </w:p>
    <w:p w:rsidR="008F2A1C" w:rsidRPr="007F6799" w:rsidRDefault="008F2A1C" w:rsidP="008F7F87">
      <w:pPr>
        <w:pStyle w:val="NormalWeb"/>
        <w:shd w:val="clear" w:color="auto" w:fill="FFFFFF"/>
        <w:spacing w:before="0" w:beforeAutospacing="0" w:after="150" w:afterAutospacing="0"/>
        <w:jc w:val="center"/>
        <w:rPr>
          <w:rFonts w:ascii="Arial" w:hAnsi="Arial" w:cs="Arial"/>
          <w:b/>
          <w:color w:val="333333"/>
          <w:sz w:val="28"/>
          <w:szCs w:val="28"/>
          <w:u w:val="single"/>
        </w:rPr>
      </w:pPr>
      <w:r w:rsidRPr="007F6799">
        <w:rPr>
          <w:rFonts w:ascii="Arial" w:hAnsi="Arial" w:cs="Arial"/>
          <w:b/>
          <w:color w:val="333333"/>
          <w:sz w:val="28"/>
          <w:szCs w:val="28"/>
          <w:u w:val="single"/>
        </w:rPr>
        <w:t xml:space="preserve">Configuration des </w:t>
      </w:r>
      <w:r w:rsidR="008F7F87" w:rsidRPr="007F6799">
        <w:rPr>
          <w:rFonts w:ascii="Arial" w:hAnsi="Arial" w:cs="Arial"/>
          <w:b/>
          <w:color w:val="333333"/>
          <w:sz w:val="28"/>
          <w:szCs w:val="28"/>
          <w:u w:val="single"/>
        </w:rPr>
        <w:t>règles</w:t>
      </w:r>
      <w:r w:rsidRPr="007F6799">
        <w:rPr>
          <w:rFonts w:ascii="Arial" w:hAnsi="Arial" w:cs="Arial"/>
          <w:b/>
          <w:color w:val="333333"/>
          <w:sz w:val="28"/>
          <w:szCs w:val="28"/>
          <w:u w:val="single"/>
        </w:rPr>
        <w:t xml:space="preserve"> de pare</w:t>
      </w:r>
      <w:r w:rsidR="007F6799">
        <w:rPr>
          <w:rFonts w:ascii="Arial" w:hAnsi="Arial" w:cs="Arial"/>
          <w:b/>
          <w:color w:val="333333"/>
          <w:sz w:val="28"/>
          <w:szCs w:val="28"/>
          <w:u w:val="single"/>
        </w:rPr>
        <w:t>-</w:t>
      </w:r>
      <w:r w:rsidRPr="007F6799">
        <w:rPr>
          <w:rFonts w:ascii="Arial" w:hAnsi="Arial" w:cs="Arial"/>
          <w:b/>
          <w:color w:val="333333"/>
          <w:sz w:val="28"/>
          <w:szCs w:val="28"/>
          <w:u w:val="single"/>
        </w:rPr>
        <w:t>feu</w:t>
      </w:r>
    </w:p>
    <w:p w:rsidR="008F2A1C" w:rsidRPr="008F7F87" w:rsidRDefault="008F2A1C" w:rsidP="00911E34">
      <w:pPr>
        <w:pStyle w:val="NormalWeb"/>
        <w:shd w:val="clear" w:color="auto" w:fill="FFFFFF"/>
        <w:spacing w:before="0" w:beforeAutospacing="0" w:after="150" w:afterAutospacing="0"/>
        <w:rPr>
          <w:rFonts w:ascii="Arial" w:hAnsi="Arial" w:cs="Arial"/>
          <w:color w:val="333333"/>
          <w:sz w:val="28"/>
          <w:szCs w:val="28"/>
        </w:rPr>
      </w:pPr>
    </w:p>
    <w:p w:rsidR="008F2A1C" w:rsidRPr="008F2A1C" w:rsidRDefault="008F2A1C" w:rsidP="008F2A1C">
      <w:pPr>
        <w:spacing w:after="0" w:line="240" w:lineRule="auto"/>
        <w:rPr>
          <w:rFonts w:ascii="Arial" w:eastAsia="Times New Roman" w:hAnsi="Arial" w:cs="Arial"/>
          <w:sz w:val="28"/>
          <w:szCs w:val="28"/>
          <w:lang w:eastAsia="fr-FR"/>
        </w:rPr>
      </w:pPr>
      <w:r w:rsidRPr="008F7F87">
        <w:rPr>
          <w:rFonts w:ascii="Arial" w:eastAsia="Times New Roman" w:hAnsi="Arial" w:cs="Arial"/>
          <w:b/>
          <w:bCs/>
          <w:color w:val="000000"/>
          <w:sz w:val="28"/>
          <w:szCs w:val="28"/>
          <w:lang w:eastAsia="fr-FR"/>
        </w:rPr>
        <w:t>Pour configurer les règles de pare-feu réseau</w:t>
      </w:r>
    </w:p>
    <w:p w:rsidR="008F2A1C" w:rsidRPr="008F2A1C" w:rsidRDefault="008F2A1C" w:rsidP="008F2A1C">
      <w:pPr>
        <w:numPr>
          <w:ilvl w:val="0"/>
          <w:numId w:val="1"/>
        </w:numPr>
        <w:spacing w:after="0" w:line="270" w:lineRule="atLeast"/>
        <w:rPr>
          <w:rFonts w:ascii="Arial" w:eastAsia="Times New Roman" w:hAnsi="Arial" w:cs="Arial"/>
          <w:color w:val="2A2A2A"/>
          <w:sz w:val="28"/>
          <w:szCs w:val="28"/>
          <w:lang w:eastAsia="fr-FR"/>
        </w:rPr>
      </w:pPr>
      <w:r w:rsidRPr="008F2A1C">
        <w:rPr>
          <w:rFonts w:ascii="Arial" w:eastAsia="Times New Roman" w:hAnsi="Arial" w:cs="Arial"/>
          <w:color w:val="2A2A2A"/>
          <w:sz w:val="28"/>
          <w:szCs w:val="28"/>
          <w:lang w:eastAsia="fr-FR"/>
        </w:rPr>
        <w:t>Dans la liste de vérification Tâches de configuration et de migration, cliquez sur</w:t>
      </w:r>
      <w:r w:rsidRPr="008F7F87">
        <w:rPr>
          <w:rFonts w:ascii="Arial" w:eastAsia="Times New Roman" w:hAnsi="Arial" w:cs="Arial"/>
          <w:color w:val="2A2A2A"/>
          <w:sz w:val="28"/>
          <w:szCs w:val="28"/>
          <w:lang w:eastAsia="fr-FR"/>
        </w:rPr>
        <w:t> </w:t>
      </w:r>
      <w:r w:rsidRPr="008F7F87">
        <w:rPr>
          <w:rFonts w:ascii="Arial" w:eastAsia="Times New Roman" w:hAnsi="Arial" w:cs="Arial"/>
          <w:b/>
          <w:bCs/>
          <w:color w:val="2A2A2A"/>
          <w:sz w:val="28"/>
          <w:szCs w:val="28"/>
          <w:lang w:eastAsia="fr-FR"/>
        </w:rPr>
        <w:t>Configurer des règles de pare-feu</w:t>
      </w:r>
      <w:r w:rsidRPr="008F2A1C">
        <w:rPr>
          <w:rFonts w:ascii="Arial" w:eastAsia="Times New Roman" w:hAnsi="Arial" w:cs="Arial"/>
          <w:color w:val="2A2A2A"/>
          <w:sz w:val="28"/>
          <w:szCs w:val="28"/>
          <w:lang w:eastAsia="fr-FR"/>
        </w:rPr>
        <w:t>, puis sur</w:t>
      </w:r>
      <w:r w:rsidRPr="008F7F87">
        <w:rPr>
          <w:rFonts w:ascii="Arial" w:eastAsia="Times New Roman" w:hAnsi="Arial" w:cs="Arial"/>
          <w:color w:val="2A2A2A"/>
          <w:sz w:val="28"/>
          <w:szCs w:val="28"/>
          <w:lang w:eastAsia="fr-FR"/>
        </w:rPr>
        <w:t> </w:t>
      </w:r>
      <w:r w:rsidRPr="008F7F87">
        <w:rPr>
          <w:rFonts w:ascii="Arial" w:eastAsia="Times New Roman" w:hAnsi="Arial" w:cs="Arial"/>
          <w:b/>
          <w:bCs/>
          <w:color w:val="2A2A2A"/>
          <w:sz w:val="28"/>
          <w:szCs w:val="28"/>
          <w:lang w:eastAsia="fr-FR"/>
        </w:rPr>
        <w:t>Démarrer la console Forefront TMG</w:t>
      </w:r>
      <w:r w:rsidRPr="008F2A1C">
        <w:rPr>
          <w:rFonts w:ascii="Arial" w:eastAsia="Times New Roman" w:hAnsi="Arial" w:cs="Arial"/>
          <w:color w:val="2A2A2A"/>
          <w:sz w:val="28"/>
          <w:szCs w:val="28"/>
          <w:lang w:eastAsia="fr-FR"/>
        </w:rPr>
        <w:t>. La console Forefront TMG démarre.</w:t>
      </w:r>
    </w:p>
    <w:p w:rsidR="008F2A1C" w:rsidRPr="008F2A1C" w:rsidRDefault="008F2A1C" w:rsidP="008F2A1C">
      <w:pPr>
        <w:numPr>
          <w:ilvl w:val="0"/>
          <w:numId w:val="1"/>
        </w:numPr>
        <w:spacing w:after="0" w:line="270" w:lineRule="atLeast"/>
        <w:rPr>
          <w:rFonts w:ascii="Arial" w:eastAsia="Times New Roman" w:hAnsi="Arial" w:cs="Arial"/>
          <w:color w:val="2A2A2A"/>
          <w:sz w:val="28"/>
          <w:szCs w:val="28"/>
          <w:lang w:eastAsia="fr-FR"/>
        </w:rPr>
      </w:pPr>
      <w:r w:rsidRPr="008F2A1C">
        <w:rPr>
          <w:rFonts w:ascii="Arial" w:eastAsia="Times New Roman" w:hAnsi="Arial" w:cs="Arial"/>
          <w:color w:val="2A2A2A"/>
          <w:sz w:val="28"/>
          <w:szCs w:val="28"/>
          <w:lang w:eastAsia="fr-FR"/>
        </w:rPr>
        <w:t>Dans l'arborescence de la console, cliquez sur</w:t>
      </w:r>
      <w:r w:rsidRPr="008F7F87">
        <w:rPr>
          <w:rFonts w:ascii="Arial" w:eastAsia="Times New Roman" w:hAnsi="Arial" w:cs="Arial"/>
          <w:color w:val="2A2A2A"/>
          <w:sz w:val="28"/>
          <w:szCs w:val="28"/>
          <w:lang w:eastAsia="fr-FR"/>
        </w:rPr>
        <w:t> </w:t>
      </w:r>
      <w:r w:rsidRPr="008F7F87">
        <w:rPr>
          <w:rFonts w:ascii="Arial" w:eastAsia="Times New Roman" w:hAnsi="Arial" w:cs="Arial"/>
          <w:b/>
          <w:bCs/>
          <w:color w:val="2A2A2A"/>
          <w:sz w:val="28"/>
          <w:szCs w:val="28"/>
          <w:lang w:eastAsia="fr-FR"/>
        </w:rPr>
        <w:t>Stratégie de pare-feu</w:t>
      </w:r>
      <w:r w:rsidRPr="008F2A1C">
        <w:rPr>
          <w:rFonts w:ascii="Arial" w:eastAsia="Times New Roman" w:hAnsi="Arial" w:cs="Arial"/>
          <w:color w:val="2A2A2A"/>
          <w:sz w:val="28"/>
          <w:szCs w:val="28"/>
          <w:lang w:eastAsia="fr-FR"/>
        </w:rPr>
        <w:t>.</w:t>
      </w:r>
    </w:p>
    <w:p w:rsidR="008F2A1C" w:rsidRPr="008F2A1C" w:rsidRDefault="008F2A1C" w:rsidP="008F2A1C">
      <w:pPr>
        <w:numPr>
          <w:ilvl w:val="1"/>
          <w:numId w:val="1"/>
        </w:numPr>
        <w:spacing w:before="100" w:beforeAutospacing="1" w:after="240" w:line="240" w:lineRule="auto"/>
        <w:rPr>
          <w:rFonts w:ascii="Arial" w:eastAsia="Times New Roman" w:hAnsi="Arial" w:cs="Arial"/>
          <w:color w:val="000000"/>
          <w:sz w:val="28"/>
          <w:szCs w:val="28"/>
          <w:lang w:eastAsia="fr-FR"/>
        </w:rPr>
      </w:pPr>
      <w:r w:rsidRPr="008F2A1C">
        <w:rPr>
          <w:rFonts w:ascii="Arial" w:eastAsia="Times New Roman" w:hAnsi="Arial" w:cs="Arial"/>
          <w:color w:val="000000"/>
          <w:sz w:val="28"/>
          <w:szCs w:val="28"/>
          <w:lang w:eastAsia="fr-FR"/>
        </w:rPr>
        <w:t>Pour publier une charge de travail (tel qu'un site Web), cliquez sur l'une des tâches dans le volet des tâches.</w:t>
      </w:r>
      <w:r w:rsidRPr="008F7F87">
        <w:rPr>
          <w:rFonts w:ascii="Arial" w:eastAsia="Times New Roman" w:hAnsi="Arial" w:cs="Arial"/>
          <w:color w:val="000000"/>
          <w:sz w:val="28"/>
          <w:szCs w:val="28"/>
          <w:lang w:eastAsia="fr-FR"/>
        </w:rPr>
        <w:t> </w:t>
      </w:r>
    </w:p>
    <w:p w:rsidR="008F2A1C" w:rsidRPr="008F7F87" w:rsidRDefault="008F2A1C" w:rsidP="008F2A1C">
      <w:pPr>
        <w:numPr>
          <w:ilvl w:val="1"/>
          <w:numId w:val="1"/>
        </w:numPr>
        <w:spacing w:before="100" w:beforeAutospacing="1" w:after="100" w:afterAutospacing="1" w:line="240" w:lineRule="auto"/>
        <w:rPr>
          <w:rFonts w:ascii="Arial" w:eastAsia="Times New Roman" w:hAnsi="Arial" w:cs="Arial"/>
          <w:color w:val="000000"/>
          <w:sz w:val="28"/>
          <w:szCs w:val="28"/>
          <w:lang w:eastAsia="fr-FR"/>
        </w:rPr>
      </w:pPr>
      <w:r w:rsidRPr="008F2A1C">
        <w:rPr>
          <w:rFonts w:ascii="Arial" w:eastAsia="Times New Roman" w:hAnsi="Arial" w:cs="Arial"/>
          <w:color w:val="000000"/>
          <w:sz w:val="28"/>
          <w:szCs w:val="28"/>
          <w:lang w:eastAsia="fr-FR"/>
        </w:rPr>
        <w:t>Pour consulter les propriétés d'un pare-feu ou une règle de publication, double-cliquez sur l'élément de votre choix dans le volet des résultats.</w:t>
      </w:r>
    </w:p>
    <w:p w:rsidR="007672AA" w:rsidRPr="008F7F87" w:rsidRDefault="007672AA" w:rsidP="007672AA">
      <w:pPr>
        <w:spacing w:before="100" w:beforeAutospacing="1" w:after="100" w:afterAutospacing="1" w:line="240" w:lineRule="auto"/>
        <w:rPr>
          <w:rFonts w:ascii="Arial" w:eastAsia="Times New Roman" w:hAnsi="Arial" w:cs="Arial"/>
          <w:color w:val="000000"/>
          <w:sz w:val="28"/>
          <w:szCs w:val="28"/>
          <w:lang w:eastAsia="fr-FR"/>
        </w:rPr>
      </w:pPr>
    </w:p>
    <w:p w:rsidR="007672AA" w:rsidRPr="008F7F87" w:rsidRDefault="007672AA" w:rsidP="007672AA">
      <w:pPr>
        <w:spacing w:before="100" w:beforeAutospacing="1" w:after="100" w:afterAutospacing="1" w:line="240" w:lineRule="auto"/>
        <w:rPr>
          <w:rFonts w:ascii="Arial" w:eastAsia="Times New Roman" w:hAnsi="Arial" w:cs="Arial"/>
          <w:color w:val="000000"/>
          <w:sz w:val="28"/>
          <w:szCs w:val="28"/>
          <w:lang w:eastAsia="fr-FR"/>
        </w:rPr>
      </w:pPr>
    </w:p>
    <w:p w:rsidR="007672AA" w:rsidRPr="008F7F87" w:rsidRDefault="007672AA" w:rsidP="007672AA">
      <w:pPr>
        <w:spacing w:before="100" w:beforeAutospacing="1" w:after="100" w:afterAutospacing="1" w:line="240" w:lineRule="auto"/>
        <w:rPr>
          <w:rFonts w:ascii="Arial" w:eastAsia="Times New Roman" w:hAnsi="Arial" w:cs="Arial"/>
          <w:color w:val="000000"/>
          <w:sz w:val="28"/>
          <w:szCs w:val="28"/>
          <w:lang w:eastAsia="fr-FR"/>
        </w:rPr>
      </w:pPr>
    </w:p>
    <w:p w:rsidR="008F7F87" w:rsidRPr="008F7F87" w:rsidRDefault="008F7F87" w:rsidP="007672AA">
      <w:pPr>
        <w:spacing w:before="100" w:beforeAutospacing="1" w:after="100" w:afterAutospacing="1" w:line="240" w:lineRule="auto"/>
        <w:rPr>
          <w:rFonts w:ascii="Arial" w:eastAsia="Times New Roman" w:hAnsi="Arial" w:cs="Arial"/>
          <w:color w:val="000000"/>
          <w:sz w:val="28"/>
          <w:szCs w:val="28"/>
          <w:lang w:eastAsia="fr-FR"/>
        </w:rPr>
      </w:pPr>
    </w:p>
    <w:p w:rsidR="008F7F87" w:rsidRPr="007F6799" w:rsidRDefault="008F7F87" w:rsidP="008F7F87">
      <w:pPr>
        <w:pStyle w:val="NormalWeb"/>
        <w:shd w:val="clear" w:color="auto" w:fill="FFFFFF"/>
        <w:spacing w:before="0" w:beforeAutospacing="0" w:after="150" w:afterAutospacing="0"/>
        <w:jc w:val="center"/>
        <w:rPr>
          <w:rFonts w:ascii="Arial" w:hAnsi="Arial" w:cs="Arial"/>
          <w:b/>
          <w:color w:val="333333"/>
          <w:sz w:val="28"/>
          <w:szCs w:val="28"/>
          <w:u w:val="single"/>
        </w:rPr>
      </w:pPr>
      <w:r w:rsidRPr="007F6799">
        <w:rPr>
          <w:rFonts w:ascii="Arial" w:hAnsi="Arial" w:cs="Arial"/>
          <w:b/>
          <w:color w:val="333333"/>
          <w:sz w:val="28"/>
          <w:szCs w:val="28"/>
          <w:u w:val="single"/>
        </w:rPr>
        <w:lastRenderedPageBreak/>
        <w:t xml:space="preserve">Configuration des </w:t>
      </w:r>
      <w:r w:rsidRPr="007F6799">
        <w:rPr>
          <w:rFonts w:ascii="Arial" w:hAnsi="Arial" w:cs="Arial"/>
          <w:b/>
          <w:color w:val="333333"/>
          <w:sz w:val="28"/>
          <w:szCs w:val="28"/>
          <w:u w:val="single"/>
        </w:rPr>
        <w:t>propriétés règles d’accès web</w:t>
      </w:r>
    </w:p>
    <w:p w:rsidR="007672AA" w:rsidRPr="008F7F87" w:rsidRDefault="007672AA" w:rsidP="007672AA">
      <w:pPr>
        <w:spacing w:before="100" w:beforeAutospacing="1" w:after="100" w:afterAutospacing="1" w:line="240" w:lineRule="auto"/>
        <w:rPr>
          <w:rFonts w:ascii="Arial" w:eastAsia="Times New Roman" w:hAnsi="Arial" w:cs="Arial"/>
          <w:color w:val="000000"/>
          <w:sz w:val="28"/>
          <w:szCs w:val="28"/>
          <w:lang w:eastAsia="fr-FR"/>
        </w:rPr>
      </w:pPr>
    </w:p>
    <w:p w:rsidR="007672AA" w:rsidRPr="008F7F87" w:rsidRDefault="007672AA" w:rsidP="007672AA">
      <w:pPr>
        <w:pStyle w:val="NormalWeb"/>
        <w:spacing w:before="0" w:beforeAutospacing="0" w:after="0" w:afterAutospacing="0" w:line="270" w:lineRule="atLeast"/>
        <w:rPr>
          <w:rFonts w:ascii="Arial" w:hAnsi="Arial" w:cs="Arial"/>
          <w:color w:val="2A2A2A"/>
          <w:sz w:val="28"/>
          <w:szCs w:val="28"/>
        </w:rPr>
      </w:pPr>
      <w:r w:rsidRPr="008F7F87">
        <w:rPr>
          <w:rFonts w:ascii="Arial" w:hAnsi="Arial" w:cs="Arial"/>
          <w:color w:val="2A2A2A"/>
          <w:sz w:val="28"/>
          <w:szCs w:val="28"/>
        </w:rPr>
        <w:t>Après avoir créé une règle d'accès Web à l'aide de l'Assistant Stratégie d'accès Web ou de l'Assistant Nouvelle règle d'accès, vous pouvez la configurer avec des détails supplémentaires en modifiant ses propriétés. Il existe de nombreuses propriétés de règles d'accès Web que vous pouvez configurer. La procédure suivante décrit comment modifier ces propriétés.</w:t>
      </w:r>
    </w:p>
    <w:p w:rsidR="007672AA" w:rsidRPr="008F7F87" w:rsidRDefault="007672AA" w:rsidP="007672AA">
      <w:pPr>
        <w:pStyle w:val="Titre2"/>
        <w:spacing w:before="0" w:line="312" w:lineRule="atLeast"/>
        <w:rPr>
          <w:rFonts w:ascii="Arial" w:hAnsi="Arial" w:cs="Arial"/>
          <w:color w:val="000000"/>
          <w:sz w:val="28"/>
          <w:szCs w:val="28"/>
        </w:rPr>
      </w:pPr>
      <w:r w:rsidRPr="008F7F87">
        <w:rPr>
          <w:rStyle w:val="lwcollapsibleareatitle"/>
          <w:rFonts w:ascii="Arial" w:hAnsi="Arial" w:cs="Arial"/>
          <w:b/>
          <w:bCs/>
          <w:color w:val="000000"/>
          <w:sz w:val="28"/>
          <w:szCs w:val="28"/>
        </w:rPr>
        <w:t>Modification d'une règle d'accès Web</w:t>
      </w:r>
    </w:p>
    <w:p w:rsidR="007672AA" w:rsidRPr="008F7F87" w:rsidRDefault="007672AA" w:rsidP="00953ED4">
      <w:pPr>
        <w:pStyle w:val="NormalWeb"/>
        <w:spacing w:before="0" w:beforeAutospacing="0" w:after="0" w:afterAutospacing="0" w:line="270" w:lineRule="atLeast"/>
        <w:ind w:left="720"/>
        <w:rPr>
          <w:rFonts w:ascii="Arial" w:hAnsi="Arial" w:cs="Arial"/>
          <w:color w:val="2A2A2A"/>
          <w:sz w:val="28"/>
          <w:szCs w:val="28"/>
        </w:rPr>
      </w:pPr>
      <w:r w:rsidRPr="008F7F87">
        <w:rPr>
          <w:rFonts w:ascii="Arial" w:hAnsi="Arial" w:cs="Arial"/>
          <w:color w:val="2A2A2A"/>
          <w:sz w:val="28"/>
          <w:szCs w:val="28"/>
        </w:rPr>
        <w:t>Dans l'arborescence de la console de gestion de Forefront TMG, cliquez sur le nœud</w:t>
      </w:r>
      <w:r w:rsidRPr="008F7F87">
        <w:rPr>
          <w:rStyle w:val="apple-converted-space"/>
          <w:rFonts w:ascii="Arial" w:eastAsiaTheme="majorEastAsia" w:hAnsi="Arial" w:cs="Arial"/>
          <w:color w:val="2A2A2A"/>
          <w:sz w:val="28"/>
          <w:szCs w:val="28"/>
        </w:rPr>
        <w:t> </w:t>
      </w:r>
      <w:r w:rsidRPr="008F7F87">
        <w:rPr>
          <w:rStyle w:val="lev"/>
          <w:rFonts w:ascii="Arial" w:hAnsi="Arial" w:cs="Arial"/>
          <w:color w:val="2A2A2A"/>
          <w:sz w:val="28"/>
          <w:szCs w:val="28"/>
        </w:rPr>
        <w:t>Stratégie d'accès Web</w:t>
      </w:r>
      <w:r w:rsidRPr="008F7F87">
        <w:rPr>
          <w:rFonts w:ascii="Arial" w:hAnsi="Arial" w:cs="Arial"/>
          <w:color w:val="2A2A2A"/>
          <w:sz w:val="28"/>
          <w:szCs w:val="28"/>
        </w:rPr>
        <w:t>.</w:t>
      </w:r>
    </w:p>
    <w:p w:rsidR="007672AA" w:rsidRPr="008F7F87" w:rsidRDefault="00953ED4" w:rsidP="00953ED4">
      <w:pPr>
        <w:pStyle w:val="NormalWeb"/>
        <w:spacing w:before="0" w:beforeAutospacing="0" w:after="0" w:afterAutospacing="0" w:line="270" w:lineRule="atLeast"/>
        <w:ind w:left="360"/>
        <w:rPr>
          <w:rFonts w:ascii="Arial" w:hAnsi="Arial" w:cs="Arial"/>
          <w:color w:val="2A2A2A"/>
          <w:sz w:val="28"/>
          <w:szCs w:val="28"/>
        </w:rPr>
      </w:pPr>
      <w:r>
        <w:rPr>
          <w:rFonts w:ascii="Arial" w:hAnsi="Arial" w:cs="Arial"/>
          <w:color w:val="2A2A2A"/>
          <w:sz w:val="28"/>
          <w:szCs w:val="28"/>
        </w:rPr>
        <w:t xml:space="preserve">    </w:t>
      </w:r>
      <w:bookmarkStart w:id="0" w:name="_GoBack"/>
      <w:bookmarkEnd w:id="0"/>
      <w:r w:rsidR="007672AA" w:rsidRPr="008F7F87">
        <w:rPr>
          <w:rFonts w:ascii="Arial" w:hAnsi="Arial" w:cs="Arial"/>
          <w:color w:val="2A2A2A"/>
          <w:sz w:val="28"/>
          <w:szCs w:val="28"/>
        </w:rPr>
        <w:t>Dans le volet d'informations, cliquez avec le bouton droit sur la règle que vous voulez modifier, puis cliquez sur</w:t>
      </w:r>
      <w:r w:rsidR="007672AA" w:rsidRPr="008F7F87">
        <w:rPr>
          <w:rStyle w:val="apple-converted-space"/>
          <w:rFonts w:ascii="Arial" w:eastAsiaTheme="majorEastAsia" w:hAnsi="Arial" w:cs="Arial"/>
          <w:color w:val="2A2A2A"/>
          <w:sz w:val="28"/>
          <w:szCs w:val="28"/>
        </w:rPr>
        <w:t> </w:t>
      </w:r>
      <w:r w:rsidR="007672AA" w:rsidRPr="008F7F87">
        <w:rPr>
          <w:rStyle w:val="lev"/>
          <w:rFonts w:ascii="Arial" w:hAnsi="Arial" w:cs="Arial"/>
          <w:color w:val="2A2A2A"/>
          <w:sz w:val="28"/>
          <w:szCs w:val="28"/>
        </w:rPr>
        <w:t>Propriétés</w:t>
      </w:r>
      <w:r w:rsidR="007672AA" w:rsidRPr="008F7F87">
        <w:rPr>
          <w:rFonts w:ascii="Arial" w:hAnsi="Arial" w:cs="Arial"/>
          <w:color w:val="2A2A2A"/>
          <w:sz w:val="28"/>
          <w:szCs w:val="28"/>
        </w:rPr>
        <w:t>.</w:t>
      </w:r>
    </w:p>
    <w:p w:rsidR="007672AA" w:rsidRPr="00953ED4" w:rsidRDefault="007672AA" w:rsidP="00953ED4">
      <w:pPr>
        <w:pStyle w:val="NormalWeb"/>
        <w:spacing w:before="0" w:beforeAutospacing="0" w:after="0" w:afterAutospacing="0" w:line="270" w:lineRule="atLeast"/>
        <w:ind w:left="360"/>
        <w:rPr>
          <w:rFonts w:ascii="Arial" w:hAnsi="Arial" w:cs="Arial"/>
          <w:color w:val="2A2A2A"/>
          <w:sz w:val="28"/>
          <w:szCs w:val="28"/>
        </w:rPr>
      </w:pPr>
    </w:p>
    <w:p w:rsidR="008F2A1C" w:rsidRPr="008F7F87" w:rsidRDefault="008F2A1C" w:rsidP="00911E34">
      <w:pPr>
        <w:pStyle w:val="NormalWeb"/>
        <w:shd w:val="clear" w:color="auto" w:fill="FFFFFF"/>
        <w:spacing w:before="0" w:beforeAutospacing="0" w:after="150" w:afterAutospacing="0"/>
        <w:rPr>
          <w:rFonts w:ascii="Arial" w:hAnsi="Arial" w:cs="Arial"/>
          <w:color w:val="333333"/>
          <w:sz w:val="28"/>
          <w:szCs w:val="28"/>
        </w:rPr>
      </w:pPr>
    </w:p>
    <w:p w:rsidR="00911E34" w:rsidRPr="008F7F87" w:rsidRDefault="00911E34" w:rsidP="00CE21EC">
      <w:pPr>
        <w:rPr>
          <w:rFonts w:ascii="Arial" w:hAnsi="Arial" w:cs="Arial"/>
          <w:sz w:val="28"/>
          <w:szCs w:val="28"/>
        </w:rPr>
      </w:pPr>
    </w:p>
    <w:sectPr w:rsidR="00911E34" w:rsidRPr="008F7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A65F29"/>
    <w:multiLevelType w:val="multilevel"/>
    <w:tmpl w:val="012EB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24E24FF"/>
    <w:multiLevelType w:val="multilevel"/>
    <w:tmpl w:val="16981C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A6"/>
    <w:rsid w:val="000343DE"/>
    <w:rsid w:val="00066FF3"/>
    <w:rsid w:val="00137A38"/>
    <w:rsid w:val="00191311"/>
    <w:rsid w:val="001C0116"/>
    <w:rsid w:val="0022452C"/>
    <w:rsid w:val="002C3A2A"/>
    <w:rsid w:val="003278AF"/>
    <w:rsid w:val="0035770E"/>
    <w:rsid w:val="003B671A"/>
    <w:rsid w:val="004522E6"/>
    <w:rsid w:val="004B0270"/>
    <w:rsid w:val="004C6A1F"/>
    <w:rsid w:val="004F667F"/>
    <w:rsid w:val="005F7ACB"/>
    <w:rsid w:val="0065326D"/>
    <w:rsid w:val="00681007"/>
    <w:rsid w:val="006F295D"/>
    <w:rsid w:val="007672AA"/>
    <w:rsid w:val="00776696"/>
    <w:rsid w:val="007943BE"/>
    <w:rsid w:val="007E6B33"/>
    <w:rsid w:val="007F079E"/>
    <w:rsid w:val="007F6799"/>
    <w:rsid w:val="008A32CD"/>
    <w:rsid w:val="008F2A1C"/>
    <w:rsid w:val="008F7F87"/>
    <w:rsid w:val="00911E34"/>
    <w:rsid w:val="009349F7"/>
    <w:rsid w:val="0095177F"/>
    <w:rsid w:val="00953ED4"/>
    <w:rsid w:val="00A426A6"/>
    <w:rsid w:val="00B72180"/>
    <w:rsid w:val="00B72D96"/>
    <w:rsid w:val="00BF37E3"/>
    <w:rsid w:val="00C40927"/>
    <w:rsid w:val="00CE21EC"/>
    <w:rsid w:val="00DF331F"/>
    <w:rsid w:val="00E41ABD"/>
    <w:rsid w:val="00EF7B81"/>
    <w:rsid w:val="00FB68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0E9023-36EB-4388-BD7A-0ACCA2EF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A32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7672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CE21EC"/>
  </w:style>
  <w:style w:type="character" w:styleId="lev">
    <w:name w:val="Strong"/>
    <w:basedOn w:val="Policepardfaut"/>
    <w:uiPriority w:val="22"/>
    <w:qFormat/>
    <w:rsid w:val="008A32CD"/>
    <w:rPr>
      <w:b/>
      <w:bCs/>
    </w:rPr>
  </w:style>
  <w:style w:type="character" w:customStyle="1" w:styleId="Titre1Car">
    <w:name w:val="Titre 1 Car"/>
    <w:basedOn w:val="Policepardfaut"/>
    <w:link w:val="Titre1"/>
    <w:uiPriority w:val="9"/>
    <w:rsid w:val="008A32CD"/>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FB68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11E34"/>
    <w:rPr>
      <w:color w:val="0000FF"/>
      <w:u w:val="single"/>
    </w:rPr>
  </w:style>
  <w:style w:type="character" w:customStyle="1" w:styleId="Titre2Car">
    <w:name w:val="Titre 2 Car"/>
    <w:basedOn w:val="Policepardfaut"/>
    <w:link w:val="Titre2"/>
    <w:uiPriority w:val="9"/>
    <w:semiHidden/>
    <w:rsid w:val="007672AA"/>
    <w:rPr>
      <w:rFonts w:asciiTheme="majorHAnsi" w:eastAsiaTheme="majorEastAsia" w:hAnsiTheme="majorHAnsi" w:cstheme="majorBidi"/>
      <w:color w:val="2E74B5" w:themeColor="accent1" w:themeShade="BF"/>
      <w:sz w:val="26"/>
      <w:szCs w:val="26"/>
    </w:rPr>
  </w:style>
  <w:style w:type="character" w:customStyle="1" w:styleId="lwcollapsibleareatitle">
    <w:name w:val="lw_collapsiblearea_title"/>
    <w:basedOn w:val="Policepardfaut"/>
    <w:rsid w:val="00767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80963">
      <w:bodyDiv w:val="1"/>
      <w:marLeft w:val="0"/>
      <w:marRight w:val="0"/>
      <w:marTop w:val="0"/>
      <w:marBottom w:val="0"/>
      <w:divBdr>
        <w:top w:val="none" w:sz="0" w:space="0" w:color="auto"/>
        <w:left w:val="none" w:sz="0" w:space="0" w:color="auto"/>
        <w:bottom w:val="none" w:sz="0" w:space="0" w:color="auto"/>
        <w:right w:val="none" w:sz="0" w:space="0" w:color="auto"/>
      </w:divBdr>
    </w:div>
    <w:div w:id="202864157">
      <w:bodyDiv w:val="1"/>
      <w:marLeft w:val="0"/>
      <w:marRight w:val="0"/>
      <w:marTop w:val="0"/>
      <w:marBottom w:val="0"/>
      <w:divBdr>
        <w:top w:val="none" w:sz="0" w:space="0" w:color="auto"/>
        <w:left w:val="none" w:sz="0" w:space="0" w:color="auto"/>
        <w:bottom w:val="none" w:sz="0" w:space="0" w:color="auto"/>
        <w:right w:val="none" w:sz="0" w:space="0" w:color="auto"/>
      </w:divBdr>
    </w:div>
    <w:div w:id="467165401">
      <w:bodyDiv w:val="1"/>
      <w:marLeft w:val="0"/>
      <w:marRight w:val="0"/>
      <w:marTop w:val="0"/>
      <w:marBottom w:val="0"/>
      <w:divBdr>
        <w:top w:val="none" w:sz="0" w:space="0" w:color="auto"/>
        <w:left w:val="none" w:sz="0" w:space="0" w:color="auto"/>
        <w:bottom w:val="none" w:sz="0" w:space="0" w:color="auto"/>
        <w:right w:val="none" w:sz="0" w:space="0" w:color="auto"/>
      </w:divBdr>
    </w:div>
    <w:div w:id="707219734">
      <w:bodyDiv w:val="1"/>
      <w:marLeft w:val="0"/>
      <w:marRight w:val="0"/>
      <w:marTop w:val="0"/>
      <w:marBottom w:val="0"/>
      <w:divBdr>
        <w:top w:val="none" w:sz="0" w:space="0" w:color="auto"/>
        <w:left w:val="none" w:sz="0" w:space="0" w:color="auto"/>
        <w:bottom w:val="none" w:sz="0" w:space="0" w:color="auto"/>
        <w:right w:val="none" w:sz="0" w:space="0" w:color="auto"/>
      </w:divBdr>
    </w:div>
    <w:div w:id="756171714">
      <w:bodyDiv w:val="1"/>
      <w:marLeft w:val="0"/>
      <w:marRight w:val="0"/>
      <w:marTop w:val="0"/>
      <w:marBottom w:val="0"/>
      <w:divBdr>
        <w:top w:val="none" w:sz="0" w:space="0" w:color="auto"/>
        <w:left w:val="none" w:sz="0" w:space="0" w:color="auto"/>
        <w:bottom w:val="none" w:sz="0" w:space="0" w:color="auto"/>
        <w:right w:val="none" w:sz="0" w:space="0" w:color="auto"/>
      </w:divBdr>
    </w:div>
    <w:div w:id="1159733625">
      <w:bodyDiv w:val="1"/>
      <w:marLeft w:val="0"/>
      <w:marRight w:val="0"/>
      <w:marTop w:val="0"/>
      <w:marBottom w:val="0"/>
      <w:divBdr>
        <w:top w:val="none" w:sz="0" w:space="0" w:color="auto"/>
        <w:left w:val="none" w:sz="0" w:space="0" w:color="auto"/>
        <w:bottom w:val="none" w:sz="0" w:space="0" w:color="auto"/>
        <w:right w:val="none" w:sz="0" w:space="0" w:color="auto"/>
      </w:divBdr>
      <w:divsChild>
        <w:div w:id="132186204">
          <w:marLeft w:val="0"/>
          <w:marRight w:val="0"/>
          <w:marTop w:val="0"/>
          <w:marBottom w:val="0"/>
          <w:divBdr>
            <w:top w:val="none" w:sz="0" w:space="0" w:color="auto"/>
            <w:left w:val="none" w:sz="0" w:space="0" w:color="auto"/>
            <w:bottom w:val="none" w:sz="0" w:space="0" w:color="auto"/>
            <w:right w:val="none" w:sz="0" w:space="0" w:color="auto"/>
          </w:divBdr>
          <w:divsChild>
            <w:div w:id="1801797938">
              <w:marLeft w:val="0"/>
              <w:marRight w:val="0"/>
              <w:marTop w:val="0"/>
              <w:marBottom w:val="0"/>
              <w:divBdr>
                <w:top w:val="none" w:sz="0" w:space="0" w:color="auto"/>
                <w:left w:val="none" w:sz="0" w:space="0" w:color="auto"/>
                <w:bottom w:val="none" w:sz="0" w:space="0" w:color="auto"/>
                <w:right w:val="none" w:sz="0" w:space="0" w:color="auto"/>
              </w:divBdr>
            </w:div>
            <w:div w:id="1973705007">
              <w:marLeft w:val="0"/>
              <w:marRight w:val="0"/>
              <w:marTop w:val="0"/>
              <w:marBottom w:val="0"/>
              <w:divBdr>
                <w:top w:val="none" w:sz="0" w:space="0" w:color="auto"/>
                <w:left w:val="none" w:sz="0" w:space="0" w:color="auto"/>
                <w:bottom w:val="none" w:sz="0" w:space="0" w:color="auto"/>
                <w:right w:val="none" w:sz="0" w:space="0" w:color="auto"/>
              </w:divBdr>
              <w:divsChild>
                <w:div w:id="11165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6981">
      <w:bodyDiv w:val="1"/>
      <w:marLeft w:val="0"/>
      <w:marRight w:val="0"/>
      <w:marTop w:val="0"/>
      <w:marBottom w:val="0"/>
      <w:divBdr>
        <w:top w:val="none" w:sz="0" w:space="0" w:color="auto"/>
        <w:left w:val="none" w:sz="0" w:space="0" w:color="auto"/>
        <w:bottom w:val="none" w:sz="0" w:space="0" w:color="auto"/>
        <w:right w:val="none" w:sz="0" w:space="0" w:color="auto"/>
      </w:divBdr>
    </w:div>
    <w:div w:id="1470979991">
      <w:bodyDiv w:val="1"/>
      <w:marLeft w:val="0"/>
      <w:marRight w:val="0"/>
      <w:marTop w:val="0"/>
      <w:marBottom w:val="0"/>
      <w:divBdr>
        <w:top w:val="none" w:sz="0" w:space="0" w:color="auto"/>
        <w:left w:val="none" w:sz="0" w:space="0" w:color="auto"/>
        <w:bottom w:val="none" w:sz="0" w:space="0" w:color="auto"/>
        <w:right w:val="none" w:sz="0" w:space="0" w:color="auto"/>
      </w:divBdr>
    </w:div>
    <w:div w:id="1534999600">
      <w:bodyDiv w:val="1"/>
      <w:marLeft w:val="0"/>
      <w:marRight w:val="0"/>
      <w:marTop w:val="0"/>
      <w:marBottom w:val="0"/>
      <w:divBdr>
        <w:top w:val="none" w:sz="0" w:space="0" w:color="auto"/>
        <w:left w:val="none" w:sz="0" w:space="0" w:color="auto"/>
        <w:bottom w:val="none" w:sz="0" w:space="0" w:color="auto"/>
        <w:right w:val="none" w:sz="0" w:space="0" w:color="auto"/>
      </w:divBdr>
    </w:div>
    <w:div w:id="1543832774">
      <w:bodyDiv w:val="1"/>
      <w:marLeft w:val="0"/>
      <w:marRight w:val="0"/>
      <w:marTop w:val="0"/>
      <w:marBottom w:val="0"/>
      <w:divBdr>
        <w:top w:val="none" w:sz="0" w:space="0" w:color="auto"/>
        <w:left w:val="none" w:sz="0" w:space="0" w:color="auto"/>
        <w:bottom w:val="none" w:sz="0" w:space="0" w:color="auto"/>
        <w:right w:val="none" w:sz="0" w:space="0" w:color="auto"/>
      </w:divBdr>
    </w:div>
    <w:div w:id="1796295680">
      <w:bodyDiv w:val="1"/>
      <w:marLeft w:val="0"/>
      <w:marRight w:val="0"/>
      <w:marTop w:val="0"/>
      <w:marBottom w:val="0"/>
      <w:divBdr>
        <w:top w:val="none" w:sz="0" w:space="0" w:color="auto"/>
        <w:left w:val="none" w:sz="0" w:space="0" w:color="auto"/>
        <w:bottom w:val="none" w:sz="0" w:space="0" w:color="auto"/>
        <w:right w:val="none" w:sz="0" w:space="0" w:color="auto"/>
      </w:divBdr>
    </w:div>
    <w:div w:id="1903101413">
      <w:bodyDiv w:val="1"/>
      <w:marLeft w:val="0"/>
      <w:marRight w:val="0"/>
      <w:marTop w:val="0"/>
      <w:marBottom w:val="0"/>
      <w:divBdr>
        <w:top w:val="none" w:sz="0" w:space="0" w:color="auto"/>
        <w:left w:val="none" w:sz="0" w:space="0" w:color="auto"/>
        <w:bottom w:val="none" w:sz="0" w:space="0" w:color="auto"/>
        <w:right w:val="none" w:sz="0" w:space="0" w:color="auto"/>
      </w:divBdr>
    </w:div>
    <w:div w:id="2058695908">
      <w:bodyDiv w:val="1"/>
      <w:marLeft w:val="0"/>
      <w:marRight w:val="0"/>
      <w:marTop w:val="0"/>
      <w:marBottom w:val="0"/>
      <w:divBdr>
        <w:top w:val="none" w:sz="0" w:space="0" w:color="auto"/>
        <w:left w:val="none" w:sz="0" w:space="0" w:color="auto"/>
        <w:bottom w:val="none" w:sz="0" w:space="0" w:color="auto"/>
        <w:right w:val="none" w:sz="0" w:space="0" w:color="auto"/>
      </w:divBdr>
    </w:div>
    <w:div w:id="207515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g"/><Relationship Id="rId63" Type="http://schemas.openxmlformats.org/officeDocument/2006/relationships/image" Target="media/image57.png"/><Relationship Id="rId68" Type="http://schemas.openxmlformats.org/officeDocument/2006/relationships/image" Target="media/image61.png"/><Relationship Id="rId7" Type="http://schemas.openxmlformats.org/officeDocument/2006/relationships/image" Target="media/image2.jpg"/><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2.png"/><Relationship Id="rId66" Type="http://schemas.openxmlformats.org/officeDocument/2006/relationships/hyperlink" Target="http://www.microsoft.com/downloads/en/details.aspx?FamilyID=695d0709-0d8b-45ee-afdb-727c4428ca4d"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www.microsoft.com/downloads/en/details.aspx?FamilyID=f0fd5770-7360-4916-a5be-a88a0fd76c7c&amp;displaylang=en" TargetMode="External"/><Relationship Id="rId61" Type="http://schemas.openxmlformats.org/officeDocument/2006/relationships/image" Target="media/image55.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g"/><Relationship Id="rId64" Type="http://schemas.openxmlformats.org/officeDocument/2006/relationships/image" Target="media/image58.png"/><Relationship Id="rId69" Type="http://schemas.openxmlformats.org/officeDocument/2006/relationships/image" Target="media/image62.png"/><Relationship Id="rId8" Type="http://schemas.openxmlformats.org/officeDocument/2006/relationships/image" Target="media/image3.jpg"/><Relationship Id="rId51" Type="http://schemas.openxmlformats.org/officeDocument/2006/relationships/image" Target="media/image46.png"/><Relationship Id="rId72" Type="http://schemas.openxmlformats.org/officeDocument/2006/relationships/image" Target="media/image65.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g"/><Relationship Id="rId62" Type="http://schemas.openxmlformats.org/officeDocument/2006/relationships/image" Target="media/image56.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76319-761F-4530-9E5E-6235201C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36</Pages>
  <Words>1263</Words>
  <Characters>6951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Jean-François LOBE</dc:creator>
  <cp:keywords/>
  <dc:description/>
  <cp:lastModifiedBy>Jean-François LOBE</cp:lastModifiedBy>
  <cp:revision>20</cp:revision>
  <dcterms:created xsi:type="dcterms:W3CDTF">2017-04-06T15:04:00Z</dcterms:created>
  <dcterms:modified xsi:type="dcterms:W3CDTF">2017-04-07T19:29:00Z</dcterms:modified>
</cp:coreProperties>
</file>