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F6" w:rsidRDefault="001C0CF6"/>
    <w:p w:rsidR="002977C2" w:rsidRDefault="002977C2"/>
    <w:p w:rsidR="002977C2" w:rsidRDefault="002977C2" w:rsidP="002977C2">
      <w:pPr>
        <w:jc w:val="center"/>
        <w:rPr>
          <w:rFonts w:ascii="Arial Black" w:hAnsi="Arial Black"/>
          <w:sz w:val="36"/>
        </w:rPr>
      </w:pPr>
      <w:r w:rsidRPr="002977C2">
        <w:rPr>
          <w:rFonts w:ascii="Arial Black" w:hAnsi="Arial Black"/>
          <w:sz w:val="36"/>
        </w:rPr>
        <w:t>FICHE D’ENTRETIEN ANNUEL</w:t>
      </w:r>
    </w:p>
    <w:p w:rsidR="002977C2" w:rsidRPr="002977C2" w:rsidRDefault="002977C2" w:rsidP="002977C2">
      <w:pPr>
        <w:jc w:val="center"/>
        <w:rPr>
          <w:rFonts w:ascii="Arial Black" w:hAnsi="Arial Black"/>
          <w:sz w:val="32"/>
        </w:rPr>
      </w:pPr>
    </w:p>
    <w:p w:rsidR="002977C2" w:rsidRDefault="002977C2" w:rsidP="002977C2">
      <w:pPr>
        <w:pStyle w:val="Paragraphedeliste"/>
        <w:numPr>
          <w:ilvl w:val="0"/>
          <w:numId w:val="1"/>
        </w:numPr>
        <w:ind w:left="142" w:firstLine="0"/>
        <w:rPr>
          <w:rFonts w:ascii="Eras Bold ITC" w:hAnsi="Eras Bold ITC"/>
          <w:sz w:val="32"/>
        </w:rPr>
      </w:pPr>
      <w:r w:rsidRPr="002977C2">
        <w:rPr>
          <w:rFonts w:ascii="Eras Bold ITC" w:hAnsi="Eras Bold ITC"/>
          <w:sz w:val="32"/>
        </w:rPr>
        <w:t xml:space="preserve"> SITUATION DU COLLABORATEUR</w:t>
      </w:r>
    </w:p>
    <w:p w:rsidR="002977C2" w:rsidRDefault="002977C2" w:rsidP="002977C2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106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4235"/>
      </w:tblGrid>
      <w:tr w:rsidR="00041BF1" w:rsidTr="00041BF1">
        <w:trPr>
          <w:trHeight w:val="3103"/>
        </w:trPr>
        <w:tc>
          <w:tcPr>
            <w:tcW w:w="3403" w:type="dxa"/>
          </w:tcPr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6259BC" w:rsidP="006259BC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 xml:space="preserve">  Nom, prénom</w:t>
            </w:r>
            <w:r w:rsidR="002977C2" w:rsidRPr="00041BF1">
              <w:rPr>
                <w:rFonts w:ascii="Maiandra GD" w:hAnsi="Maiandra GD"/>
                <w:szCs w:val="18"/>
              </w:rPr>
              <w:t>:</w:t>
            </w:r>
            <w:r>
              <w:rPr>
                <w:rFonts w:ascii="Maiandra GD" w:hAnsi="Maiandra GD"/>
                <w:szCs w:val="18"/>
              </w:rPr>
              <w:t xml:space="preserve"> Leandre AGUIAH</w:t>
            </w:r>
          </w:p>
          <w:p w:rsidR="002977C2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6259BC" w:rsidRPr="00041BF1" w:rsidRDefault="006259BC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Fonction </w:t>
            </w:r>
            <w:r w:rsidR="00922257" w:rsidRPr="00041BF1">
              <w:rPr>
                <w:rFonts w:ascii="Maiandra GD" w:hAnsi="Maiandra GD"/>
                <w:szCs w:val="18"/>
              </w:rPr>
              <w:t>:</w:t>
            </w:r>
            <w:r w:rsidR="006259BC">
              <w:rPr>
                <w:rFonts w:ascii="Maiandra GD" w:hAnsi="Maiandra GD"/>
                <w:szCs w:val="18"/>
              </w:rPr>
              <w:t xml:space="preserve"> Responsable</w:t>
            </w:r>
            <w:r w:rsidR="003E5EF5">
              <w:rPr>
                <w:rFonts w:ascii="Maiandra GD" w:hAnsi="Maiandra GD"/>
                <w:szCs w:val="18"/>
              </w:rPr>
              <w:t xml:space="preserve"> DSI</w:t>
            </w:r>
          </w:p>
          <w:p w:rsidR="002977C2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6259BC" w:rsidRPr="00041BF1" w:rsidRDefault="006259BC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Occupée</w:t>
            </w:r>
            <w:r w:rsidR="00041BF1" w:rsidRPr="00041BF1">
              <w:rPr>
                <w:rFonts w:ascii="Maiandra GD" w:hAnsi="Maiandra GD"/>
                <w:szCs w:val="18"/>
              </w:rPr>
              <w:t xml:space="preserve"> depuis </w:t>
            </w:r>
            <w:r w:rsidR="006259BC">
              <w:rPr>
                <w:rFonts w:ascii="Maiandra GD" w:hAnsi="Maiandra GD"/>
                <w:szCs w:val="18"/>
              </w:rPr>
              <w:t>Janvier 2014</w:t>
            </w:r>
          </w:p>
          <w:p w:rsidR="002977C2" w:rsidRDefault="002977C2" w:rsidP="006259BC">
            <w:pPr>
              <w:jc w:val="both"/>
              <w:rPr>
                <w:rFonts w:ascii="Maiandra GD" w:hAnsi="Maiandra GD"/>
                <w:szCs w:val="40"/>
              </w:rPr>
            </w:pPr>
          </w:p>
          <w:p w:rsidR="006259BC" w:rsidRPr="006259BC" w:rsidRDefault="006259BC" w:rsidP="006259BC">
            <w:pPr>
              <w:jc w:val="both"/>
              <w:rPr>
                <w:rFonts w:ascii="Maiandra GD" w:hAnsi="Maiandra GD"/>
                <w:szCs w:val="40"/>
              </w:rPr>
            </w:pPr>
          </w:p>
          <w:p w:rsidR="00041BF1" w:rsidRPr="00041BF1" w:rsidRDefault="002977C2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 xml:space="preserve">Dates </w:t>
            </w:r>
            <w:r w:rsidR="00041BF1">
              <w:rPr>
                <w:rFonts w:ascii="Maiandra GD" w:hAnsi="Maiandra GD"/>
                <w:szCs w:val="40"/>
              </w:rPr>
              <w:t xml:space="preserve">  </w:t>
            </w:r>
            <w:r w:rsidRPr="00041BF1">
              <w:rPr>
                <w:rFonts w:ascii="Maiandra GD" w:hAnsi="Maiandra GD"/>
                <w:szCs w:val="40"/>
              </w:rPr>
              <w:t>Date d’entrée dans</w:t>
            </w:r>
            <w:r w:rsidR="00041BF1" w:rsidRPr="00041BF1">
              <w:rPr>
                <w:rFonts w:ascii="Maiandra GD" w:hAnsi="Maiandra GD"/>
                <w:szCs w:val="40"/>
              </w:rPr>
              <w:t xml:space="preserve"> </w:t>
            </w:r>
            <w:r w:rsidRPr="00041BF1">
              <w:rPr>
                <w:rFonts w:ascii="Maiandra GD" w:hAnsi="Maiandra GD"/>
                <w:szCs w:val="40"/>
              </w:rPr>
              <w:t>l’entreprise : </w:t>
            </w:r>
            <w:r w:rsidR="006259BC">
              <w:rPr>
                <w:rFonts w:ascii="Maiandra GD" w:hAnsi="Maiandra GD"/>
                <w:szCs w:val="40"/>
              </w:rPr>
              <w:t>Janvier 2011</w:t>
            </w:r>
          </w:p>
          <w:p w:rsidR="00041BF1" w:rsidRPr="00041BF1" w:rsidRDefault="00041BF1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</w:p>
          <w:p w:rsidR="002977C2" w:rsidRPr="00041BF1" w:rsidRDefault="002977C2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>…</w:t>
            </w:r>
          </w:p>
          <w:p w:rsidR="002977C2" w:rsidRPr="00041BF1" w:rsidRDefault="002977C2" w:rsidP="002977C2">
            <w:pPr>
              <w:pStyle w:val="Paragraphedeliste"/>
              <w:ind w:left="0"/>
              <w:rPr>
                <w:rFonts w:ascii="Maiandra GD" w:hAnsi="Maiandra GD"/>
              </w:rPr>
            </w:pPr>
          </w:p>
        </w:tc>
        <w:tc>
          <w:tcPr>
            <w:tcW w:w="2976" w:type="dxa"/>
          </w:tcPr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du précédent entretien : 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</w:t>
            </w:r>
            <w:r w:rsidR="00041BF1" w:rsidRPr="00041BF1">
              <w:rPr>
                <w:rFonts w:ascii="Maiandra GD" w:hAnsi="Maiandra GD"/>
                <w:szCs w:val="18"/>
              </w:rPr>
              <w:t>…………………………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de l’entretien </w:t>
            </w: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……………………………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A66696" w:rsidRDefault="002977C2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Entretien mené par : 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6259BC">
            <w:pPr>
              <w:pStyle w:val="Paragraphedeliste"/>
              <w:ind w:left="-142"/>
              <w:jc w:val="both"/>
              <w:rPr>
                <w:rFonts w:ascii="Maiandra GD" w:hAnsi="Maiandra GD"/>
              </w:rPr>
            </w:pPr>
            <w:r w:rsidRPr="00041BF1">
              <w:rPr>
                <w:rFonts w:ascii="Maiandra GD" w:hAnsi="Maiandra GD"/>
                <w:szCs w:val="18"/>
              </w:rPr>
              <w:t>…………………………………</w:t>
            </w:r>
          </w:p>
        </w:tc>
        <w:tc>
          <w:tcPr>
            <w:tcW w:w="4235" w:type="dxa"/>
          </w:tcPr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     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Responsable hiérarchique :</w:t>
            </w:r>
            <w:r w:rsidRPr="00041BF1">
              <w:rPr>
                <w:rFonts w:ascii="Maiandra GD" w:hAnsi="Maiandra GD"/>
                <w:szCs w:val="40"/>
              </w:rPr>
              <w:t xml:space="preserve"> 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</w:p>
          <w:p w:rsidR="006259BC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>Nom, prénom :</w:t>
            </w:r>
            <w:r w:rsidR="00A66696">
              <w:rPr>
                <w:rFonts w:ascii="Maiandra GD" w:hAnsi="Maiandra GD"/>
                <w:szCs w:val="40"/>
              </w:rPr>
              <w:t xml:space="preserve"> </w:t>
            </w:r>
            <w:r w:rsidR="006259BC">
              <w:rPr>
                <w:rFonts w:ascii="Maiandra GD" w:hAnsi="Maiandra GD"/>
                <w:szCs w:val="40"/>
              </w:rPr>
              <w:t>Claude PADONOU</w:t>
            </w:r>
          </w:p>
          <w:p w:rsidR="00041BF1" w:rsidRPr="006259BC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                                   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Fonction : </w:t>
            </w:r>
            <w:r w:rsidR="006259BC">
              <w:rPr>
                <w:rFonts w:ascii="Maiandra GD" w:hAnsi="Maiandra GD"/>
                <w:szCs w:val="18"/>
              </w:rPr>
              <w:t>PDG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rPr>
                <w:rFonts w:ascii="Maiandra GD" w:hAnsi="Maiandra GD"/>
              </w:rPr>
            </w:pPr>
          </w:p>
        </w:tc>
      </w:tr>
    </w:tbl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FC7623" w:rsidRDefault="00FC7623" w:rsidP="00FC7623">
      <w:pPr>
        <w:pStyle w:val="Paragraphedeliste"/>
        <w:numPr>
          <w:ilvl w:val="0"/>
          <w:numId w:val="1"/>
        </w:numPr>
        <w:rPr>
          <w:rFonts w:ascii="Eras Bold ITC" w:hAnsi="Eras Bold ITC"/>
          <w:sz w:val="32"/>
        </w:rPr>
      </w:pPr>
      <w:r>
        <w:rPr>
          <w:rFonts w:ascii="Eras Bold ITC" w:hAnsi="Eras Bold ITC"/>
          <w:sz w:val="32"/>
        </w:rPr>
        <w:t>BILAN DE L’ANNEE</w:t>
      </w:r>
    </w:p>
    <w:p w:rsidR="00FC7623" w:rsidRDefault="00FC7623" w:rsidP="00FC7623">
      <w:pPr>
        <w:pStyle w:val="Paragraphedeliste"/>
        <w:rPr>
          <w:rFonts w:ascii="Eras Bold ITC" w:hAnsi="Eras Bold ITC"/>
          <w:sz w:val="32"/>
        </w:rPr>
      </w:pPr>
    </w:p>
    <w:p w:rsidR="00FC7623" w:rsidRPr="00FC7623" w:rsidRDefault="00FC7623" w:rsidP="00FC7623">
      <w:pPr>
        <w:pStyle w:val="Paragraphedeliste"/>
        <w:tabs>
          <w:tab w:val="left" w:pos="0"/>
        </w:tabs>
        <w:ind w:left="-142"/>
        <w:jc w:val="both"/>
        <w:rPr>
          <w:rFonts w:ascii="Maiandra GD" w:hAnsi="Maiandra GD"/>
          <w:sz w:val="32"/>
        </w:rPr>
      </w:pPr>
      <w:r w:rsidRPr="00FC7623">
        <w:rPr>
          <w:rFonts w:ascii="Maiandra GD" w:hAnsi="Maiandra GD"/>
        </w:rPr>
        <w:t xml:space="preserve">Répertorier les différents Domaine Clé de Résultat </w:t>
      </w:r>
      <w:r w:rsidRPr="00FC7623">
        <w:rPr>
          <w:rFonts w:ascii="Maiandra GD" w:hAnsi="Maiandra GD"/>
          <w:b/>
        </w:rPr>
        <w:t>(DCR</w:t>
      </w:r>
      <w:r w:rsidRPr="00FC7623">
        <w:rPr>
          <w:rFonts w:ascii="Maiandra GD" w:hAnsi="Maiandra GD"/>
        </w:rPr>
        <w:t>)</w:t>
      </w:r>
      <w:r>
        <w:rPr>
          <w:rFonts w:ascii="Maiandra GD" w:hAnsi="Maiandra GD"/>
        </w:rPr>
        <w:t xml:space="preserve"> en vous servant de votre fiche de poste dans le tableau suivant :</w:t>
      </w: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6C3CD7">
      <w:pPr>
        <w:pStyle w:val="Paragraphedeliste"/>
        <w:ind w:left="142"/>
        <w:rPr>
          <w:rFonts w:ascii="Maiandra GD" w:hAnsi="Maiandra GD"/>
        </w:rPr>
      </w:pPr>
      <w:r w:rsidRPr="000879E5">
        <w:rPr>
          <w:rFonts w:ascii="Eras Bold ITC" w:hAnsi="Eras Bold ITC"/>
        </w:rPr>
        <w:t xml:space="preserve">NB : </w:t>
      </w:r>
      <w:r w:rsidRPr="000879E5">
        <w:rPr>
          <w:rFonts w:ascii="Maiandra GD" w:hAnsi="Maiandra GD"/>
        </w:rPr>
        <w:t>Il s’agit des missions contenues dans votre fiche de poste</w:t>
      </w: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901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608"/>
        <w:gridCol w:w="4405"/>
      </w:tblGrid>
      <w:tr w:rsidR="000879E5" w:rsidTr="000879E5">
        <w:trPr>
          <w:trHeight w:val="2087"/>
        </w:trPr>
        <w:tc>
          <w:tcPr>
            <w:tcW w:w="4608" w:type="dxa"/>
          </w:tcPr>
          <w:p w:rsidR="00964CB7" w:rsidRDefault="000879E5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DCR1</w:t>
            </w:r>
            <w:r w:rsidR="00964CB7">
              <w:rPr>
                <w:rFonts w:ascii="Eras Bold ITC" w:hAnsi="Eras Bold ITC"/>
                <w:sz w:val="32"/>
              </w:rPr>
              <w:t xml:space="preserve"> : </w:t>
            </w:r>
          </w:p>
          <w:p w:rsidR="000879E5" w:rsidRDefault="00964CB7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Pilotage stratégique administration du Système D’Information du GMC</w:t>
            </w:r>
          </w:p>
        </w:tc>
        <w:tc>
          <w:tcPr>
            <w:tcW w:w="4405" w:type="dxa"/>
          </w:tcPr>
          <w:p w:rsidR="000879E5" w:rsidRDefault="000879E5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DCR2</w:t>
            </w:r>
          </w:p>
          <w:p w:rsidR="000879E5" w:rsidRDefault="00964CB7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Administration du Système d’information du groupe MC</w:t>
            </w:r>
          </w:p>
        </w:tc>
      </w:tr>
      <w:tr w:rsidR="000879E5" w:rsidTr="000879E5">
        <w:trPr>
          <w:trHeight w:val="2087"/>
        </w:trPr>
        <w:tc>
          <w:tcPr>
            <w:tcW w:w="4608" w:type="dxa"/>
          </w:tcPr>
          <w:p w:rsidR="00964CB7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DCR3</w:t>
            </w:r>
            <w:r w:rsidR="00964CB7">
              <w:rPr>
                <w:rFonts w:ascii="Eras Bold ITC" w:hAnsi="Eras Bold ITC"/>
                <w:sz w:val="32"/>
              </w:rPr>
              <w:t> :</w:t>
            </w:r>
          </w:p>
          <w:p w:rsidR="000879E5" w:rsidRDefault="00964CB7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 xml:space="preserve">Assurer l’administration et la maintenance du matériel et la logistique du groupe </w:t>
            </w:r>
          </w:p>
        </w:tc>
        <w:tc>
          <w:tcPr>
            <w:tcW w:w="4405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DCR4</w:t>
            </w:r>
          </w:p>
          <w:p w:rsidR="000879E5" w:rsidRDefault="00964CB7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Accompagnement des sites distants et filiaux dans la gestion efficace du SI</w:t>
            </w:r>
          </w:p>
        </w:tc>
      </w:tr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DCR5</w:t>
            </w:r>
          </w:p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………………………………………………………………………………</w:t>
            </w:r>
          </w:p>
        </w:tc>
        <w:tc>
          <w:tcPr>
            <w:tcW w:w="4405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DCR6</w:t>
            </w:r>
          </w:p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…………………………………………………………………………</w:t>
            </w:r>
          </w:p>
        </w:tc>
      </w:tr>
    </w:tbl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A  partir  des DCR  que  vous  avez  renseigné</w:t>
      </w:r>
      <w:r>
        <w:rPr>
          <w:rFonts w:ascii="Maiandra GD" w:hAnsi="Maiandra GD"/>
        </w:rPr>
        <w:t>s</w:t>
      </w:r>
      <w:r w:rsidRPr="000879E5">
        <w:rPr>
          <w:rFonts w:ascii="Maiandra GD" w:hAnsi="Maiandra GD"/>
        </w:rPr>
        <w:t xml:space="preserve">,  indiquez  dans  le  tableau  ci-après  les </w:t>
      </w:r>
    </w:p>
    <w:p w:rsidR="000879E5" w:rsidRPr="000879E5" w:rsidRDefault="0034393C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Objectifs</w:t>
      </w:r>
      <w:r w:rsidR="000879E5" w:rsidRPr="000879E5">
        <w:rPr>
          <w:rFonts w:ascii="Maiandra GD" w:hAnsi="Maiandra GD"/>
        </w:rPr>
        <w:t xml:space="preserve"> qui leurs sont rattachés et si ces derniers ont été atteints ou non, ou s’ils sont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proofErr w:type="gramStart"/>
      <w:r w:rsidRPr="000879E5">
        <w:rPr>
          <w:rFonts w:ascii="Maiandra GD" w:hAnsi="Maiandra GD"/>
        </w:rPr>
        <w:t>en</w:t>
      </w:r>
      <w:proofErr w:type="gramEnd"/>
      <w:r w:rsidRPr="000879E5">
        <w:rPr>
          <w:rFonts w:ascii="Maiandra GD" w:hAnsi="Maiandra GD"/>
        </w:rPr>
        <w:t xml:space="preserve"> cours de réalisation.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A = Atteint          NA = Non Atteint                EC= En Cours 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N’hésitez pas nous à faire part de vos observations.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964CB7" w:rsidRDefault="00964CB7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32"/>
          <w:u w:val="single"/>
        </w:rPr>
      </w:pPr>
      <w:r>
        <w:rPr>
          <w:rFonts w:ascii="Maiandra GD" w:hAnsi="Maiandra GD"/>
        </w:rPr>
        <w:t xml:space="preserve">                              </w:t>
      </w:r>
      <w:r w:rsidRPr="000879E5">
        <w:rPr>
          <w:rFonts w:ascii="Maiandra GD" w:hAnsi="Maiandra GD"/>
          <w:b/>
          <w:sz w:val="32"/>
          <w:u w:val="single"/>
        </w:rPr>
        <w:t>Tableau synthèse de vos résultats</w:t>
      </w:r>
    </w:p>
    <w:tbl>
      <w:tblPr>
        <w:tblStyle w:val="Grilledutableau"/>
        <w:tblW w:w="10060" w:type="dxa"/>
        <w:tblInd w:w="-284" w:type="dxa"/>
        <w:tblLook w:val="04A0" w:firstRow="1" w:lastRow="0" w:firstColumn="1" w:lastColumn="0" w:noHBand="0" w:noVBand="1"/>
      </w:tblPr>
      <w:tblGrid>
        <w:gridCol w:w="865"/>
        <w:gridCol w:w="2236"/>
        <w:gridCol w:w="747"/>
        <w:gridCol w:w="746"/>
        <w:gridCol w:w="747"/>
        <w:gridCol w:w="2735"/>
        <w:gridCol w:w="1984"/>
      </w:tblGrid>
      <w:tr w:rsidR="000879E5" w:rsidTr="003D1280">
        <w:trPr>
          <w:trHeight w:val="1101"/>
        </w:trPr>
        <w:tc>
          <w:tcPr>
            <w:tcW w:w="865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DCR N°</w:t>
            </w:r>
          </w:p>
        </w:tc>
        <w:tc>
          <w:tcPr>
            <w:tcW w:w="2236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OBJECTIFS</w:t>
            </w:r>
          </w:p>
        </w:tc>
        <w:tc>
          <w:tcPr>
            <w:tcW w:w="747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</w:t>
            </w:r>
          </w:p>
        </w:tc>
        <w:tc>
          <w:tcPr>
            <w:tcW w:w="746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NA</w:t>
            </w:r>
          </w:p>
        </w:tc>
        <w:tc>
          <w:tcPr>
            <w:tcW w:w="747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EC</w:t>
            </w:r>
          </w:p>
        </w:tc>
        <w:tc>
          <w:tcPr>
            <w:tcW w:w="2735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L’EVALUE</w:t>
            </w:r>
          </w:p>
        </w:tc>
        <w:tc>
          <w:tcPr>
            <w:tcW w:w="1984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L’EVALUATEUR</w:t>
            </w:r>
          </w:p>
        </w:tc>
      </w:tr>
      <w:tr w:rsidR="000879E5" w:rsidTr="003D1280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2236" w:type="dxa"/>
          </w:tcPr>
          <w:p w:rsidR="000879E5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Contribuer à l’optimisation des processus métiers, des donnes ; Pilotage de la performance ;</w:t>
            </w: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</w:tc>
        <w:tc>
          <w:tcPr>
            <w:tcW w:w="2735" w:type="dxa"/>
          </w:tcPr>
          <w:p w:rsidR="000879E5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Les objectifs fixes sont en cours d’être atteint ; </w:t>
            </w:r>
          </w:p>
        </w:tc>
        <w:tc>
          <w:tcPr>
            <w:tcW w:w="1984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0879E5" w:rsidTr="003D1280">
        <w:trPr>
          <w:trHeight w:val="866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</w:p>
        </w:tc>
        <w:tc>
          <w:tcPr>
            <w:tcW w:w="2236" w:type="dxa"/>
          </w:tcPr>
          <w:p w:rsidR="000879E5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Formaliser, consolider et suivre l’évolution de la cartographie générale du SI</w:t>
            </w: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3D1280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  A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84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0879E5" w:rsidTr="003D1280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  <w:tc>
          <w:tcPr>
            <w:tcW w:w="2236" w:type="dxa"/>
          </w:tcPr>
          <w:p w:rsidR="000879E5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Garantir le fonctionnement optimal des matériels et ACD</w:t>
            </w: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3D1280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  </w:t>
            </w:r>
            <w:r w:rsidR="003D1280">
              <w:rPr>
                <w:rFonts w:ascii="Maiandra GD" w:hAnsi="Maiandra GD"/>
              </w:rPr>
              <w:t>A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:rsidR="000879E5" w:rsidRDefault="003D1280" w:rsidP="003D1280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Len ce qui concerne le fonctionnement des matériels et ACD, notre objectif en tant que support N2 est atteint. Mais l’application reste propriétaire donc la majorité des corrections nécessitent des </w:t>
            </w:r>
            <w:proofErr w:type="gramStart"/>
            <w:r>
              <w:rPr>
                <w:rFonts w:ascii="Maiandra GD" w:hAnsi="Maiandra GD"/>
              </w:rPr>
              <w:t>patch</w:t>
            </w:r>
            <w:proofErr w:type="gramEnd"/>
            <w:r>
              <w:rPr>
                <w:rFonts w:ascii="Maiandra GD" w:hAnsi="Maiandra GD"/>
              </w:rPr>
              <w:t xml:space="preserve"> que seul le fournisseur peut faire.</w:t>
            </w:r>
          </w:p>
        </w:tc>
        <w:tc>
          <w:tcPr>
            <w:tcW w:w="1984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0879E5" w:rsidTr="003D1280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2236" w:type="dxa"/>
          </w:tcPr>
          <w:p w:rsidR="000879E5" w:rsidRDefault="003D1280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Faire appliquer les procédures de travail au groupe, s’assurer de la qualité </w:t>
            </w:r>
            <w:r w:rsidR="00C30555">
              <w:rPr>
                <w:rFonts w:ascii="Maiandra GD" w:hAnsi="Maiandra GD"/>
              </w:rPr>
              <w:t>des différentes</w:t>
            </w:r>
            <w:r>
              <w:rPr>
                <w:rFonts w:ascii="Maiandra GD" w:hAnsi="Maiandra GD"/>
              </w:rPr>
              <w:t xml:space="preserve"> prestations</w:t>
            </w: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  <w:p w:rsidR="00C30555" w:rsidRDefault="00C3055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  A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84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0879E5" w:rsidTr="003D1280">
        <w:trPr>
          <w:trHeight w:val="866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223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84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896228" w:rsidTr="003D1280">
        <w:trPr>
          <w:trHeight w:val="866"/>
        </w:trPr>
        <w:tc>
          <w:tcPr>
            <w:tcW w:w="865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2236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6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735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84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</w:tbl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Comment avez-vous vécu l’année écoulée ?</w:t>
      </w:r>
    </w:p>
    <w:p w:rsidR="000879E5" w:rsidRDefault="00FE659E" w:rsidP="000879E5">
      <w:pPr>
        <w:rPr>
          <w:rFonts w:ascii="Maiandra GD" w:hAnsi="Maiandra GD"/>
        </w:rPr>
      </w:pPr>
      <w:r>
        <w:rPr>
          <w:rFonts w:ascii="Maiandra GD" w:hAnsi="Maiandra GD"/>
        </w:rPr>
        <w:t>Sur le Professionnel, tout s’est bien déroulé avec des chalenges de plus en plus élevés. Cela démontre que notre entreprise grandit.</w:t>
      </w:r>
    </w:p>
    <w:p w:rsidR="00FE659E" w:rsidRPr="000879E5" w:rsidRDefault="00FE659E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 w:rsidRPr="000879E5">
        <w:rPr>
          <w:rFonts w:ascii="Maiandra GD" w:hAnsi="Maiandra GD"/>
        </w:rPr>
        <w:t>Quels sont les faits marquants sur lesquels vous souhaiteriez revenir ?</w:t>
      </w:r>
    </w:p>
    <w:p w:rsidR="000879E5" w:rsidRDefault="00FE659E" w:rsidP="000879E5">
      <w:pPr>
        <w:rPr>
          <w:rFonts w:ascii="Maiandra GD" w:hAnsi="Maiandra GD"/>
        </w:rPr>
      </w:pPr>
      <w:r>
        <w:rPr>
          <w:rFonts w:ascii="Maiandra GD" w:hAnsi="Maiandra GD"/>
        </w:rPr>
        <w:t xml:space="preserve">Rien </w:t>
      </w:r>
    </w:p>
    <w:p w:rsidR="00FE659E" w:rsidRDefault="00FE659E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Quels ont été vos satisfactions, vos plaisirs de l’année</w:t>
      </w:r>
    </w:p>
    <w:p w:rsidR="0025228C" w:rsidRDefault="00FE659E" w:rsidP="000879E5">
      <w:pPr>
        <w:rPr>
          <w:rFonts w:ascii="Maiandra GD" w:hAnsi="Maiandra GD"/>
        </w:rPr>
      </w:pPr>
      <w:r>
        <w:rPr>
          <w:rFonts w:ascii="Maiandra GD" w:hAnsi="Maiandra GD"/>
        </w:rPr>
        <w:t>Les efforts consentis par la Direction Générales et financière afin de renouveler une bonne partie du parc Informatique.</w:t>
      </w:r>
    </w:p>
    <w:p w:rsidR="00FE659E" w:rsidRDefault="00FE659E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Quelles ont été vos frustrations de l’année ?</w:t>
      </w:r>
    </w:p>
    <w:p w:rsidR="00896228" w:rsidRDefault="00FE659E" w:rsidP="00896228">
      <w:pPr>
        <w:rPr>
          <w:rFonts w:ascii="Maiandra GD" w:hAnsi="Maiandra GD"/>
        </w:rPr>
      </w:pPr>
      <w:r>
        <w:rPr>
          <w:rFonts w:ascii="Maiandra GD" w:hAnsi="Maiandra GD"/>
        </w:rPr>
        <w:t xml:space="preserve">Des promesses non tenues que ça soit sur le plan personnel que sur les achats de matériels afin de nous aider à accomplir nos taches.  </w:t>
      </w:r>
    </w:p>
    <w:p w:rsidR="00896228" w:rsidRDefault="00896228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 a été la meilleure décision de l’année</w:t>
      </w:r>
    </w:p>
    <w:p w:rsidR="00896228" w:rsidRDefault="00A07617" w:rsidP="00896228">
      <w:pPr>
        <w:rPr>
          <w:rFonts w:ascii="Maiandra GD" w:hAnsi="Maiandra GD"/>
        </w:rPr>
      </w:pPr>
      <w:r>
        <w:rPr>
          <w:rFonts w:ascii="Maiandra GD" w:hAnsi="Maiandra GD"/>
        </w:rPr>
        <w:t>Je ne me rappelle pas.</w:t>
      </w:r>
    </w:p>
    <w:p w:rsidR="00896228" w:rsidRPr="000879E5" w:rsidRDefault="00896228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 w:rsidRPr="000879E5">
        <w:rPr>
          <w:rFonts w:ascii="Maiandra GD" w:hAnsi="Maiandra GD"/>
        </w:rPr>
        <w:t>Quels sont d’après vous les réalisations positives de l’année ?</w:t>
      </w:r>
    </w:p>
    <w:p w:rsidR="00896228" w:rsidRDefault="00A07617" w:rsidP="00A07617">
      <w:pPr>
        <w:pStyle w:val="Paragraphedeliste"/>
        <w:numPr>
          <w:ilvl w:val="0"/>
          <w:numId w:val="7"/>
        </w:numPr>
        <w:rPr>
          <w:rFonts w:ascii="Maiandra GD" w:hAnsi="Maiandra GD"/>
        </w:rPr>
      </w:pPr>
      <w:r w:rsidRPr="00A07617">
        <w:rPr>
          <w:rFonts w:ascii="Maiandra GD" w:hAnsi="Maiandra GD"/>
        </w:rPr>
        <w:t>L’agrandissement du groupe vers d’autres pays ;</w:t>
      </w:r>
    </w:p>
    <w:p w:rsidR="00A07617" w:rsidRDefault="00A07617" w:rsidP="00A07617">
      <w:pPr>
        <w:pStyle w:val="Paragraphedeliste"/>
        <w:numPr>
          <w:ilvl w:val="0"/>
          <w:numId w:val="7"/>
        </w:numPr>
        <w:rPr>
          <w:rFonts w:ascii="Maiandra GD" w:hAnsi="Maiandra GD"/>
        </w:rPr>
      </w:pPr>
      <w:r>
        <w:rPr>
          <w:rFonts w:ascii="Maiandra GD" w:hAnsi="Maiandra GD"/>
        </w:rPr>
        <w:t>Le renouvellement du parc informatique ;</w:t>
      </w:r>
    </w:p>
    <w:p w:rsidR="00896228" w:rsidRDefault="00A07617" w:rsidP="000879E5">
      <w:pPr>
        <w:pStyle w:val="Paragraphedeliste"/>
        <w:numPr>
          <w:ilvl w:val="0"/>
          <w:numId w:val="7"/>
        </w:numPr>
        <w:rPr>
          <w:rFonts w:ascii="Maiandra GD" w:hAnsi="Maiandra GD"/>
        </w:rPr>
      </w:pPr>
      <w:r>
        <w:rPr>
          <w:rFonts w:ascii="Maiandra GD" w:hAnsi="Maiandra GD"/>
        </w:rPr>
        <w:t>L’accès a la hotline de nos différents fournisseurs des services (Vocalcom en particulier)</w:t>
      </w:r>
    </w:p>
    <w:p w:rsidR="00A07617" w:rsidRPr="00A07617" w:rsidRDefault="00A07617" w:rsidP="00A07617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>Comment avez-vous vécu v</w:t>
      </w:r>
      <w:r w:rsidRPr="000879E5">
        <w:rPr>
          <w:rFonts w:ascii="Maiandra GD" w:hAnsi="Maiandra GD"/>
        </w:rPr>
        <w:t>otre relation du travail ?</w:t>
      </w:r>
    </w:p>
    <w:p w:rsidR="000879E5" w:rsidRDefault="00A07617" w:rsidP="000879E5">
      <w:pPr>
        <w:rPr>
          <w:rFonts w:ascii="Maiandra GD" w:hAnsi="Maiandra GD"/>
        </w:rPr>
      </w:pPr>
      <w:r>
        <w:rPr>
          <w:rFonts w:ascii="Maiandra GD" w:hAnsi="Maiandra GD"/>
        </w:rPr>
        <w:t>Je dirai bien. En milieu professionnel tout n’est pas forcement rose mais le plus important est le respect mutuel et la compréhension.</w:t>
      </w:r>
    </w:p>
    <w:p w:rsidR="00A07617" w:rsidRDefault="00A07617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Quelles seraient vos envies pour l’année à venir ?</w:t>
      </w:r>
    </w:p>
    <w:p w:rsidR="00896228" w:rsidRDefault="00A07617" w:rsidP="00A07617">
      <w:pPr>
        <w:pStyle w:val="Paragraphedeliste"/>
        <w:numPr>
          <w:ilvl w:val="0"/>
          <w:numId w:val="7"/>
        </w:numPr>
        <w:rPr>
          <w:rFonts w:ascii="Maiandra GD" w:hAnsi="Maiandra GD"/>
        </w:rPr>
      </w:pPr>
      <w:r>
        <w:rPr>
          <w:rFonts w:ascii="Maiandra GD" w:hAnsi="Maiandra GD"/>
        </w:rPr>
        <w:t>Des efforts dans l’investissement pour le renouvellement des matériels (routeurs, Switch N3 et serveur de stockage de grande capacité)</w:t>
      </w:r>
    </w:p>
    <w:p w:rsidR="00A07617" w:rsidRDefault="00A07617" w:rsidP="00A07617">
      <w:pPr>
        <w:pStyle w:val="Paragraphedeliste"/>
        <w:numPr>
          <w:ilvl w:val="0"/>
          <w:numId w:val="7"/>
        </w:numPr>
        <w:rPr>
          <w:rFonts w:ascii="Maiandra GD" w:hAnsi="Maiandra GD"/>
        </w:rPr>
      </w:pPr>
      <w:r>
        <w:rPr>
          <w:rFonts w:ascii="Maiandra GD" w:hAnsi="Maiandra GD"/>
        </w:rPr>
        <w:t>Continuer le renouvellement ou l’augmentation des capacités des postes de travail de la production</w:t>
      </w:r>
    </w:p>
    <w:p w:rsidR="00A07617" w:rsidRDefault="00A07617" w:rsidP="00A07617">
      <w:pPr>
        <w:pStyle w:val="Paragraphedeliste"/>
        <w:numPr>
          <w:ilvl w:val="0"/>
          <w:numId w:val="7"/>
        </w:numPr>
        <w:rPr>
          <w:rFonts w:ascii="Maiandra GD" w:hAnsi="Maiandra GD"/>
        </w:rPr>
      </w:pPr>
      <w:r>
        <w:rPr>
          <w:rFonts w:ascii="Maiandra GD" w:hAnsi="Maiandra GD"/>
        </w:rPr>
        <w:t>Les logiciels avec licences afin de nous permettre de bénéficier des mises à jour correctives ;</w:t>
      </w:r>
    </w:p>
    <w:p w:rsidR="000879E5" w:rsidRDefault="00A07617" w:rsidP="000879E5">
      <w:pPr>
        <w:pStyle w:val="Paragraphedeliste"/>
        <w:numPr>
          <w:ilvl w:val="0"/>
          <w:numId w:val="7"/>
        </w:numPr>
        <w:rPr>
          <w:rFonts w:ascii="Maiandra GD" w:hAnsi="Maiandra GD"/>
        </w:rPr>
      </w:pPr>
      <w:r w:rsidRPr="00A07617">
        <w:rPr>
          <w:rFonts w:ascii="Maiandra GD" w:hAnsi="Maiandra GD"/>
        </w:rPr>
        <w:t>Respect des engag</w:t>
      </w:r>
      <w:r>
        <w:rPr>
          <w:rFonts w:ascii="Maiandra GD" w:hAnsi="Maiandra GD"/>
        </w:rPr>
        <w:t>ements pris vis-à-vis des employés.</w:t>
      </w:r>
    </w:p>
    <w:p w:rsidR="00A07617" w:rsidRPr="00A07617" w:rsidRDefault="00A07617" w:rsidP="00A07617">
      <w:pPr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24"/>
          <w:u w:val="single"/>
        </w:rPr>
      </w:pPr>
      <w:r w:rsidRPr="000879E5">
        <w:rPr>
          <w:rFonts w:ascii="Maiandra GD" w:hAnsi="Maiandra GD"/>
          <w:b/>
          <w:sz w:val="24"/>
          <w:u w:val="single"/>
        </w:rPr>
        <w:t>APPRECIATIONS GENERALES SUR LA VALEUR PROFESSIONNELLE DE L’AGENT</w:t>
      </w:r>
    </w:p>
    <w:p w:rsid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(A remplir par le responsable hiérarchique)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globale des résultats obtenus par l’agent au regard des objectifs fixes initialement ou révises, le cas échéant, en cours d’année</w:t>
      </w:r>
    </w:p>
    <w:p w:rsidR="000879E5" w:rsidRPr="000879E5" w:rsidRDefault="00E8383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316865</wp:posOffset>
                </wp:positionV>
                <wp:extent cx="312420" cy="256540"/>
                <wp:effectExtent l="5080" t="7620" r="6350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2F8C6" id="Rectangle 10" o:spid="_x0000_s1026" style="position:absolute;margin-left:-26.95pt;margin-top:24.95pt;width:24.6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"/>
            </w:pict>
          </mc:Fallback>
        </mc:AlternateContent>
      </w:r>
    </w:p>
    <w:p w:rsidR="000879E5" w:rsidRP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342265</wp:posOffset>
                </wp:positionV>
                <wp:extent cx="312420" cy="256540"/>
                <wp:effectExtent l="6985" t="10795" r="13970" b="889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0A44" id="Rectangle 11" o:spid="_x0000_s1026" style="position:absolute;margin-left:-27.55pt;margin-top:26.95pt;width:24.6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"/>
            </w:pict>
          </mc:Fallback>
        </mc:AlternateContent>
      </w:r>
      <w:r w:rsidR="000879E5" w:rsidRPr="000879E5">
        <w:rPr>
          <w:rFonts w:ascii="Maiandra GD" w:hAnsi="Maiandra GD"/>
        </w:rPr>
        <w:t xml:space="preserve"> Agent dont les résultats attendus dans l’année se situent au-delà des objectifs fixés</w:t>
      </w:r>
    </w:p>
    <w:p w:rsidR="000879E5" w:rsidRP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346710</wp:posOffset>
                </wp:positionV>
                <wp:extent cx="312420" cy="256540"/>
                <wp:effectExtent l="6985" t="12700" r="13970" b="698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4A1A7" id="Rectangle 12" o:spid="_x0000_s1026" style="position:absolute;margin-left:-27.55pt;margin-top:27.3pt;width:24.6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X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F5xZ0VOJ&#10;vpBowrZGsby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"/>
            </w:pict>
          </mc:Fallback>
        </mc:AlternateContent>
      </w:r>
      <w:r w:rsidR="000879E5">
        <w:rPr>
          <w:rFonts w:ascii="Maiandra GD" w:hAnsi="Maiandra GD"/>
        </w:rPr>
        <w:t xml:space="preserve"> </w:t>
      </w:r>
      <w:r w:rsidR="000879E5" w:rsidRPr="000879E5">
        <w:rPr>
          <w:rFonts w:ascii="Maiandra GD" w:hAnsi="Maiandra GD"/>
        </w:rPr>
        <w:t>Agent dont les résultats sont conformes aux objectifs fixés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  <w:r w:rsidRPr="000879E5">
        <w:rPr>
          <w:rFonts w:ascii="Maiandra GD" w:hAnsi="Maiandra GD"/>
        </w:rPr>
        <w:t>Agent dont les résultats sont partiellement conformes aux objectifs fixés</w:t>
      </w:r>
    </w:p>
    <w:p w:rsid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13970</wp:posOffset>
                </wp:positionV>
                <wp:extent cx="312420" cy="256540"/>
                <wp:effectExtent l="5080" t="7620" r="6350" b="1206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3038A" id="Rectangle 13" o:spid="_x0000_s1026" style="position:absolute;margin-left:-26.95pt;margin-top:1.1pt;width:24.6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cZ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BWdW9FSi&#10;LySasK1RLL+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"/>
            </w:pict>
          </mc:Fallback>
        </mc:AlternateContent>
      </w:r>
      <w:r w:rsidR="000879E5" w:rsidRPr="000879E5">
        <w:rPr>
          <w:rFonts w:ascii="Maiandra GD" w:hAnsi="Maiandra GD"/>
        </w:rPr>
        <w:t xml:space="preserve"> Agent dont les résultats sont insuffisants par rapport aux objectifs fixés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de la manière de servir de l’agent</w:t>
      </w:r>
      <w:r>
        <w:rPr>
          <w:rFonts w:ascii="Maiandra GD" w:hAnsi="Maiandra GD"/>
          <w:b/>
        </w:rPr>
        <w:t> :</w:t>
      </w:r>
    </w:p>
    <w:tbl>
      <w:tblPr>
        <w:tblStyle w:val="Grilledutableau"/>
        <w:tblW w:w="10063" w:type="dxa"/>
        <w:tblLook w:val="04A0" w:firstRow="1" w:lastRow="0" w:firstColumn="1" w:lastColumn="0" w:noHBand="0" w:noVBand="1"/>
      </w:tblPr>
      <w:tblGrid>
        <w:gridCol w:w="2396"/>
        <w:gridCol w:w="2028"/>
        <w:gridCol w:w="1983"/>
        <w:gridCol w:w="1828"/>
        <w:gridCol w:w="1828"/>
      </w:tblGrid>
      <w:tr w:rsidR="000879E5" w:rsidTr="00FE2A4C">
        <w:trPr>
          <w:trHeight w:val="767"/>
        </w:trPr>
        <w:tc>
          <w:tcPr>
            <w:tcW w:w="2396" w:type="dxa"/>
          </w:tcPr>
          <w:p w:rsidR="000879E5" w:rsidRP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EXCELLENT</w:t>
            </w: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TRES BON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SATISFAISANT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 DEVELOPPER</w:t>
            </w:r>
          </w:p>
        </w:tc>
      </w:tr>
      <w:tr w:rsidR="000879E5" w:rsidTr="00FE2A4C">
        <w:trPr>
          <w:trHeight w:val="751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 du travai</w:t>
            </w:r>
            <w:r>
              <w:rPr>
                <w:rFonts w:ascii="Maiandra GD" w:hAnsi="Maiandra GD"/>
                <w:b/>
              </w:rPr>
              <w:t>l, respect des délais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50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Qualités relationnelles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(Assure le transfert de savoir-faire</w:t>
            </w:r>
            <w:r>
              <w:rPr>
                <w:rFonts w:ascii="Maiandra GD" w:hAnsi="Maiandra GD"/>
              </w:rPr>
              <w:t>,</w:t>
            </w:r>
            <w:r>
              <w:t xml:space="preserve"> </w:t>
            </w:r>
            <w:r w:rsidRPr="000879E5">
              <w:rPr>
                <w:rFonts w:ascii="Maiandra GD" w:hAnsi="Maiandra GD"/>
              </w:rPr>
              <w:t>Capacité d’écoute</w:t>
            </w:r>
            <w:r>
              <w:rPr>
                <w:rFonts w:ascii="Maiandra GD" w:hAnsi="Maiandra GD"/>
              </w:rPr>
              <w:t xml:space="preserve"> </w:t>
            </w:r>
            <w:r w:rsidRPr="000879E5">
              <w:rPr>
                <w:rFonts w:ascii="Maiandra GD" w:hAnsi="Maiandra GD"/>
              </w:rPr>
              <w:t>Aptitude à s’exprimer (oral &amp; écrit)</w:t>
            </w:r>
            <w:r>
              <w:rPr>
                <w:rFonts w:ascii="Maiandra GD" w:hAnsi="Maiandra GD"/>
              </w:rPr>
              <w:t xml:space="preserve"> </w:t>
            </w:r>
            <w:r w:rsidRPr="000879E5">
              <w:rPr>
                <w:rFonts w:ascii="Maiandra GD" w:hAnsi="Maiandra GD"/>
              </w:rPr>
              <w:t>Faire circuler l’information (échanges verticaux et transversaux))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Implication personnelle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(être curieux s’adapte et s’implique)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Créativité /innovation </w:t>
            </w:r>
            <w:r w:rsidRPr="000879E5">
              <w:rPr>
                <w:rFonts w:ascii="Maiandra GD" w:hAnsi="Maiandra GD"/>
              </w:rPr>
              <w:t>(Propose des améliorations, apporte des solutions)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Comportement au travail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(Rigueur, Disponibilité Motivation pour le poste (engagements et attitudes positives)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</w:tbl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Pr="000879E5" w:rsidRDefault="000879E5" w:rsidP="000879E5">
      <w:pPr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LITTERALE DU SUPERIEUR HIERARCHIQUE DIRECT</w:t>
      </w:r>
    </w:p>
    <w:p w:rsidR="000879E5" w:rsidRPr="000879E5" w:rsidRDefault="000879E5" w:rsidP="000879E5">
      <w:pPr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79E5" w:rsidRPr="000879E5" w:rsidRDefault="000879E5" w:rsidP="000879E5">
      <w:pPr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79E5" w:rsidRPr="000879E5" w:rsidRDefault="000879E5" w:rsidP="000879E5">
      <w:pPr>
        <w:pStyle w:val="Paragraphedeliste"/>
        <w:numPr>
          <w:ilvl w:val="0"/>
          <w:numId w:val="1"/>
        </w:numPr>
        <w:ind w:left="0" w:hanging="426"/>
        <w:jc w:val="center"/>
        <w:rPr>
          <w:rFonts w:ascii="Eras Bold ITC" w:hAnsi="Eras Bold ITC"/>
          <w:sz w:val="32"/>
        </w:rPr>
      </w:pPr>
      <w:r w:rsidRPr="000879E5">
        <w:rPr>
          <w:rFonts w:ascii="Eras Bold ITC" w:hAnsi="Eras Bold ITC"/>
          <w:sz w:val="32"/>
        </w:rPr>
        <w:t>LES PERSPECTIVES D’EVOLUTION PROFESSIONNELLE DE L’AGENT</w:t>
      </w:r>
    </w:p>
    <w:p w:rsidR="000879E5" w:rsidRDefault="000879E5" w:rsidP="000879E5">
      <w:pPr>
        <w:tabs>
          <w:tab w:val="left" w:pos="437"/>
        </w:tabs>
        <w:rPr>
          <w:b/>
          <w:sz w:val="18"/>
          <w:szCs w:val="18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SOUHAITS D’EVOLUTION PROFESSIONNELLE (préciser l’échéance)</w:t>
      </w: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Evolution sur le poste actuel :</w:t>
      </w:r>
      <w:r w:rsidR="00AE69C0">
        <w:rPr>
          <w:rFonts w:ascii="Maiandra GD" w:hAnsi="Maiandra GD"/>
          <w:b/>
        </w:rPr>
        <w:t xml:space="preserve"> OUI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Pr="00AE69C0" w:rsidRDefault="000879E5" w:rsidP="00AE69C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Modification éventuelle de la fiche de poste :</w:t>
      </w:r>
      <w:r w:rsidR="00AE69C0">
        <w:rPr>
          <w:rFonts w:ascii="Maiandra GD" w:hAnsi="Maiandra GD"/>
          <w:b/>
        </w:rPr>
        <w:t xml:space="preserve"> OUI (mise à jour pour s’adapter </w:t>
      </w:r>
      <w:proofErr w:type="gramStart"/>
      <w:r w:rsidR="00AE69C0">
        <w:rPr>
          <w:rFonts w:ascii="Maiandra GD" w:hAnsi="Maiandra GD"/>
          <w:b/>
        </w:rPr>
        <w:t>au</w:t>
      </w:r>
      <w:proofErr w:type="gramEnd"/>
      <w:r w:rsidR="00AE69C0">
        <w:rPr>
          <w:rFonts w:ascii="Maiandra GD" w:hAnsi="Maiandra GD"/>
          <w:b/>
        </w:rPr>
        <w:t xml:space="preserve"> réalité de l’entreprise)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Mobilité fonctionnelle, interne ou externe :</w:t>
      </w:r>
      <w:r w:rsidR="00AE69C0">
        <w:rPr>
          <w:rFonts w:ascii="Maiandra GD" w:hAnsi="Maiandra GD"/>
          <w:b/>
        </w:rPr>
        <w:t xml:space="preserve"> RAS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Prise de responsabilités plus importantes :</w:t>
      </w:r>
      <w:r w:rsidR="00AE69C0">
        <w:rPr>
          <w:rFonts w:ascii="Maiandra GD" w:hAnsi="Maiandra GD"/>
          <w:b/>
        </w:rPr>
        <w:t xml:space="preserve"> OUI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Mobilité géographique </w:t>
      </w:r>
      <w:r w:rsidR="00AE69C0" w:rsidRPr="000879E5">
        <w:rPr>
          <w:rFonts w:ascii="Maiandra GD" w:hAnsi="Maiandra GD"/>
          <w:b/>
        </w:rPr>
        <w:t>:</w:t>
      </w:r>
      <w:r w:rsidR="00AE69C0">
        <w:rPr>
          <w:rFonts w:ascii="Maiandra GD" w:hAnsi="Maiandra GD"/>
          <w:b/>
        </w:rPr>
        <w:t xml:space="preserve"> RAS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Projet professionnel </w:t>
      </w:r>
      <w:r w:rsidR="00AE69C0" w:rsidRPr="000879E5">
        <w:rPr>
          <w:rFonts w:ascii="Maiandra GD" w:hAnsi="Maiandra GD"/>
          <w:b/>
        </w:rPr>
        <w:t>:</w:t>
      </w:r>
      <w:r w:rsidR="00AE69C0">
        <w:rPr>
          <w:rFonts w:ascii="Maiandra GD" w:hAnsi="Maiandra GD"/>
          <w:b/>
        </w:rPr>
        <w:t xml:space="preserve"> Accompagner l’entreprise à atteindre les défis dans son secteur. 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Souhaitez-vous bénéficier d’un entretien avec la responsable des Ressources Humaines?</w:t>
      </w:r>
      <w:r w:rsidR="00AE69C0">
        <w:rPr>
          <w:rFonts w:ascii="Maiandra GD" w:hAnsi="Maiandra GD"/>
          <w:b/>
        </w:rPr>
        <w:t xml:space="preserve">  </w:t>
      </w:r>
      <w:bookmarkStart w:id="0" w:name="_GoBack"/>
      <w:bookmarkEnd w:id="0"/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DU SUPERIEUR HIERARCHIQUE DIRECT SUR CES PERSPECTIVES D’EVOLUTION PROFESSIONNELL</w:t>
      </w:r>
      <w:r>
        <w:rPr>
          <w:rFonts w:ascii="Maiandra GD" w:hAnsi="Maiandra GD"/>
          <w:b/>
        </w:rPr>
        <w:t>E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COMMENTAIRES EVENTUELS DE L ’AGENT</w:t>
      </w:r>
    </w:p>
    <w:p w:rsidR="00896228" w:rsidRDefault="00AE69C0" w:rsidP="00896228">
      <w:pPr>
        <w:rPr>
          <w:rFonts w:ascii="Maiandra GD" w:hAnsi="Maiandra GD"/>
        </w:rPr>
      </w:pPr>
      <w:r>
        <w:rPr>
          <w:rFonts w:ascii="Maiandra GD" w:hAnsi="Maiandra GD"/>
        </w:rPr>
        <w:t>Rien de particulier. Tout est déjà mentionné plus haut à travers les différentes questions</w:t>
      </w:r>
    </w:p>
    <w:p w:rsidR="00896228" w:rsidRPr="000879E5" w:rsidRDefault="00896228" w:rsidP="000879E5">
      <w:pPr>
        <w:spacing w:line="360" w:lineRule="auto"/>
        <w:jc w:val="both"/>
        <w:rPr>
          <w:rFonts w:ascii="Maiandra GD" w:hAnsi="Maiandra GD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LE CAS ECHÉANT, APTITUDES A EXERCER DES FONCTIONS SUPERIEURES (à remplir par </w:t>
      </w:r>
      <w:r>
        <w:rPr>
          <w:rFonts w:ascii="Maiandra GD" w:hAnsi="Maiandra GD"/>
          <w:b/>
        </w:rPr>
        <w:t>le supérieur hiérarchique)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228" w:rsidRDefault="00896228" w:rsidP="00896228">
      <w:pPr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sectPr w:rsidR="000879E5" w:rsidSect="002977C2">
      <w:headerReference w:type="default" r:id="rId7"/>
      <w:footerReference w:type="default" r:id="rId8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AD" w:rsidRDefault="00082CAD" w:rsidP="002977C2">
      <w:pPr>
        <w:spacing w:after="0" w:line="240" w:lineRule="auto"/>
      </w:pPr>
      <w:r>
        <w:separator/>
      </w:r>
    </w:p>
  </w:endnote>
  <w:endnote w:type="continuationSeparator" w:id="0">
    <w:p w:rsidR="00082CAD" w:rsidRDefault="00082CAD" w:rsidP="0029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2977C2" w:rsidRPr="00377584" w:rsidTr="00692A61">
      <w:trPr>
        <w:trHeight w:val="320"/>
      </w:trPr>
      <w:tc>
        <w:tcPr>
          <w:tcW w:w="20690" w:type="dxa"/>
          <w:shd w:val="clear" w:color="auto" w:fill="2D1205"/>
        </w:tcPr>
        <w:p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</w:t>
          </w:r>
          <w:hyperlink r:id="rId1" w:history="1">
            <w:r w:rsidRPr="00BD1158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www.groupmediacontact.com</w:t>
            </w:r>
          </w:hyperlink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   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contact@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group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mediacontact.com</w:t>
          </w:r>
        </w:p>
        <w:p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Fax : + 229 21 3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0 33 25</w:t>
          </w:r>
        </w:p>
        <w:p w:rsidR="002977C2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CARRE 628 Place Bulgarie Gbégamey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COTONOU     </w:t>
          </w:r>
        </w:p>
        <w:p w:rsidR="002977C2" w:rsidRPr="00377584" w:rsidRDefault="002977C2" w:rsidP="00692A61">
          <w:pPr>
            <w:pStyle w:val="Pieddepage"/>
            <w:rPr>
              <w:lang w:val="en-US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IFU: 3201300930112                                                                                                   RCCM : RB/COT/13 B 10291</w:t>
          </w:r>
        </w:p>
      </w:tc>
    </w:tr>
  </w:tbl>
  <w:p w:rsidR="002977C2" w:rsidRDefault="002977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AD" w:rsidRDefault="00082CAD" w:rsidP="002977C2">
      <w:pPr>
        <w:spacing w:after="0" w:line="240" w:lineRule="auto"/>
      </w:pPr>
      <w:r>
        <w:separator/>
      </w:r>
    </w:p>
  </w:footnote>
  <w:footnote w:type="continuationSeparator" w:id="0">
    <w:p w:rsidR="00082CAD" w:rsidRDefault="00082CAD" w:rsidP="0029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2977C2" w:rsidTr="00692A61">
      <w:tc>
        <w:tcPr>
          <w:tcW w:w="10345" w:type="dxa"/>
          <w:shd w:val="clear" w:color="auto" w:fill="2D1205"/>
        </w:tcPr>
        <w:p w:rsidR="002977C2" w:rsidRDefault="002977C2" w:rsidP="00692A61">
          <w:pPr>
            <w:pStyle w:val="En-tte"/>
          </w:pPr>
        </w:p>
      </w:tc>
    </w:tr>
    <w:tr w:rsidR="002977C2" w:rsidTr="00692A61">
      <w:tc>
        <w:tcPr>
          <w:tcW w:w="10345" w:type="dxa"/>
        </w:tcPr>
        <w:p w:rsidR="002977C2" w:rsidRDefault="002977C2" w:rsidP="00692A61">
          <w:pPr>
            <w:pStyle w:val="En-tte"/>
          </w:pP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181225" cy="762000"/>
                <wp:effectExtent l="1905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</w:rPr>
            <w:t xml:space="preserve"> </w:t>
          </w:r>
        </w:p>
      </w:tc>
    </w:tr>
  </w:tbl>
  <w:p w:rsidR="002977C2" w:rsidRDefault="002977C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42AD"/>
    <w:multiLevelType w:val="hybridMultilevel"/>
    <w:tmpl w:val="7248B3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12DDE"/>
    <w:multiLevelType w:val="hybridMultilevel"/>
    <w:tmpl w:val="180CE376"/>
    <w:lvl w:ilvl="0" w:tplc="069023A0">
      <w:start w:val="95"/>
      <w:numFmt w:val="bullet"/>
      <w:lvlText w:val="-"/>
      <w:lvlJc w:val="left"/>
      <w:pPr>
        <w:ind w:left="720" w:hanging="360"/>
      </w:pPr>
      <w:rPr>
        <w:rFonts w:ascii="Maiandra GD" w:eastAsiaTheme="minorEastAsia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0838"/>
    <w:multiLevelType w:val="hybridMultilevel"/>
    <w:tmpl w:val="B5E6E0EC"/>
    <w:lvl w:ilvl="0" w:tplc="1B2EF452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66DB9"/>
    <w:multiLevelType w:val="hybridMultilevel"/>
    <w:tmpl w:val="670253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4BDF"/>
    <w:multiLevelType w:val="hybridMultilevel"/>
    <w:tmpl w:val="CAE06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F069D"/>
    <w:multiLevelType w:val="hybridMultilevel"/>
    <w:tmpl w:val="9112F0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605"/>
    <w:multiLevelType w:val="hybridMultilevel"/>
    <w:tmpl w:val="20F25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C2"/>
    <w:rsid w:val="00041BF1"/>
    <w:rsid w:val="00067075"/>
    <w:rsid w:val="00082CAD"/>
    <w:rsid w:val="000879E5"/>
    <w:rsid w:val="00182B0E"/>
    <w:rsid w:val="00190A88"/>
    <w:rsid w:val="001A548E"/>
    <w:rsid w:val="001C0CF6"/>
    <w:rsid w:val="00233ACF"/>
    <w:rsid w:val="0025228C"/>
    <w:rsid w:val="002977C2"/>
    <w:rsid w:val="002B1257"/>
    <w:rsid w:val="0034393C"/>
    <w:rsid w:val="003D1280"/>
    <w:rsid w:val="003E5EF5"/>
    <w:rsid w:val="00547E26"/>
    <w:rsid w:val="006259BC"/>
    <w:rsid w:val="00692A61"/>
    <w:rsid w:val="006A1D12"/>
    <w:rsid w:val="006A52DD"/>
    <w:rsid w:val="006C3CD7"/>
    <w:rsid w:val="006E74AF"/>
    <w:rsid w:val="007B5EF4"/>
    <w:rsid w:val="00854EDD"/>
    <w:rsid w:val="00880F45"/>
    <w:rsid w:val="00896228"/>
    <w:rsid w:val="00920A95"/>
    <w:rsid w:val="00922257"/>
    <w:rsid w:val="00964CB7"/>
    <w:rsid w:val="00A07617"/>
    <w:rsid w:val="00A2329F"/>
    <w:rsid w:val="00A66696"/>
    <w:rsid w:val="00A75F9E"/>
    <w:rsid w:val="00AE69C0"/>
    <w:rsid w:val="00B22F65"/>
    <w:rsid w:val="00B6107E"/>
    <w:rsid w:val="00BE3977"/>
    <w:rsid w:val="00C30555"/>
    <w:rsid w:val="00C77286"/>
    <w:rsid w:val="00CC60F6"/>
    <w:rsid w:val="00D06201"/>
    <w:rsid w:val="00D5605B"/>
    <w:rsid w:val="00DC3559"/>
    <w:rsid w:val="00E83835"/>
    <w:rsid w:val="00E90E0C"/>
    <w:rsid w:val="00FC7623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725FE-BF99-400B-9134-234B8DB9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7C2"/>
  </w:style>
  <w:style w:type="paragraph" w:styleId="Pieddepage">
    <w:name w:val="footer"/>
    <w:basedOn w:val="Normal"/>
    <w:link w:val="PieddepageCar"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7C2"/>
  </w:style>
  <w:style w:type="paragraph" w:styleId="Textedebulles">
    <w:name w:val="Balloon Text"/>
    <w:basedOn w:val="Normal"/>
    <w:link w:val="TextedebullesCar"/>
    <w:uiPriority w:val="99"/>
    <w:semiHidden/>
    <w:unhideWhenUsed/>
    <w:rsid w:val="0029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7C2"/>
    <w:rPr>
      <w:rFonts w:ascii="Tahoma" w:hAnsi="Tahoma" w:cs="Tahoma"/>
      <w:sz w:val="16"/>
      <w:szCs w:val="16"/>
    </w:rPr>
  </w:style>
  <w:style w:type="character" w:styleId="Lienhypertexte">
    <w:name w:val="Hyperlink"/>
    <w:rsid w:val="002977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7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9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mdegboe</dc:creator>
  <cp:lastModifiedBy>Léandre Aguiah</cp:lastModifiedBy>
  <cp:revision>9</cp:revision>
  <cp:lastPrinted>2016-11-17T10:33:00Z</cp:lastPrinted>
  <dcterms:created xsi:type="dcterms:W3CDTF">2016-11-28T11:23:00Z</dcterms:created>
  <dcterms:modified xsi:type="dcterms:W3CDTF">2016-11-28T12:42:00Z</dcterms:modified>
</cp:coreProperties>
</file>