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7214" w:type="dxa"/>
        <w:tblInd w:w="5400" w:type="dxa"/>
        <w:tblLook w:val="04A0" w:firstRow="1" w:lastRow="0" w:firstColumn="1" w:lastColumn="0" w:noHBand="0" w:noVBand="1"/>
      </w:tblPr>
      <w:tblGrid>
        <w:gridCol w:w="1480"/>
        <w:gridCol w:w="5734"/>
      </w:tblGrid>
      <w:tr w:rsidR="00551245" w:rsidRPr="00E248EC" w:rsidTr="00650709">
        <w:trPr>
          <w:trHeight w:val="465"/>
        </w:trPr>
        <w:tc>
          <w:tcPr>
            <w:tcW w:w="1480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734" w:type="dxa"/>
          </w:tcPr>
          <w:p w:rsidR="00551245" w:rsidRPr="003535E9" w:rsidRDefault="00F61473" w:rsidP="002B63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MOIS DE </w:t>
            </w:r>
            <w:r w:rsidRPr="00F61473">
              <w:rPr>
                <w:b/>
                <w:color w:val="FF0000"/>
                <w:sz w:val="24"/>
                <w:szCs w:val="24"/>
              </w:rPr>
              <w:t>FEVRIER</w:t>
            </w:r>
            <w:r w:rsidR="004324F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51245" w:rsidRPr="00E248EC" w:rsidTr="00650709">
        <w:trPr>
          <w:trHeight w:val="465"/>
        </w:trPr>
        <w:tc>
          <w:tcPr>
            <w:tcW w:w="1480" w:type="dxa"/>
          </w:tcPr>
          <w:p w:rsidR="00551245" w:rsidRPr="00E248EC" w:rsidRDefault="00551245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734" w:type="dxa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Léandre AGUIAH</w:t>
            </w:r>
          </w:p>
        </w:tc>
      </w:tr>
      <w:tr w:rsidR="00551245" w:rsidRPr="00E248EC" w:rsidTr="00650709">
        <w:trPr>
          <w:trHeight w:val="465"/>
        </w:trPr>
        <w:tc>
          <w:tcPr>
            <w:tcW w:w="1480" w:type="dxa"/>
          </w:tcPr>
          <w:p w:rsidR="00551245" w:rsidRPr="00E248EC" w:rsidRDefault="00E56D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DEPARTEMENT</w:t>
            </w:r>
          </w:p>
        </w:tc>
        <w:tc>
          <w:tcPr>
            <w:tcW w:w="5734" w:type="dxa"/>
          </w:tcPr>
          <w:p w:rsidR="00551245" w:rsidRPr="003535E9" w:rsidRDefault="00E56D95">
            <w:pPr>
              <w:rPr>
                <w:b/>
                <w:sz w:val="24"/>
                <w:szCs w:val="24"/>
              </w:rPr>
            </w:pPr>
            <w:r w:rsidRPr="003535E9">
              <w:rPr>
                <w:b/>
                <w:sz w:val="24"/>
                <w:szCs w:val="24"/>
              </w:rPr>
              <w:t>DIRECTION DES SYSTEMES D’INFOMATION</w:t>
            </w:r>
            <w:r w:rsidR="00650709">
              <w:rPr>
                <w:b/>
                <w:sz w:val="24"/>
                <w:szCs w:val="24"/>
              </w:rPr>
              <w:t xml:space="preserve"> (DSI)</w:t>
            </w:r>
            <w:bookmarkStart w:id="0" w:name="_GoBack"/>
            <w:bookmarkEnd w:id="0"/>
          </w:p>
        </w:tc>
      </w:tr>
    </w:tbl>
    <w:tbl>
      <w:tblPr>
        <w:tblStyle w:val="Grilledutableau"/>
        <w:tblpPr w:leftFromText="141" w:rightFromText="141" w:vertAnchor="page" w:horzAnchor="margin" w:tblpXSpec="center" w:tblpY="4696"/>
        <w:tblW w:w="0" w:type="auto"/>
        <w:tblLook w:val="04A0" w:firstRow="1" w:lastRow="0" w:firstColumn="1" w:lastColumn="0" w:noHBand="0" w:noVBand="1"/>
      </w:tblPr>
      <w:tblGrid>
        <w:gridCol w:w="2984"/>
        <w:gridCol w:w="3018"/>
        <w:gridCol w:w="3561"/>
        <w:gridCol w:w="1835"/>
        <w:gridCol w:w="1518"/>
        <w:gridCol w:w="1529"/>
      </w:tblGrid>
      <w:tr w:rsidR="00F3529C" w:rsidTr="00F3529C">
        <w:trPr>
          <w:trHeight w:val="442"/>
        </w:trPr>
        <w:tc>
          <w:tcPr>
            <w:tcW w:w="2984" w:type="dxa"/>
          </w:tcPr>
          <w:p w:rsidR="00F3529C" w:rsidRDefault="00F3529C" w:rsidP="00F3529C">
            <w:pPr>
              <w:jc w:val="center"/>
            </w:pPr>
          </w:p>
        </w:tc>
        <w:tc>
          <w:tcPr>
            <w:tcW w:w="3018" w:type="dxa"/>
          </w:tcPr>
          <w:p w:rsidR="00F3529C" w:rsidRPr="00110378" w:rsidRDefault="00F3529C" w:rsidP="00F3529C">
            <w:pPr>
              <w:jc w:val="center"/>
            </w:pPr>
            <w:r w:rsidRPr="00110378">
              <w:rPr>
                <w:b/>
                <w:bCs/>
              </w:rPr>
              <w:t>Taches</w:t>
            </w:r>
          </w:p>
          <w:p w:rsidR="00F3529C" w:rsidRDefault="00F3529C" w:rsidP="00F3529C">
            <w:pPr>
              <w:jc w:val="center"/>
            </w:pPr>
          </w:p>
        </w:tc>
        <w:tc>
          <w:tcPr>
            <w:tcW w:w="3561" w:type="dxa"/>
          </w:tcPr>
          <w:p w:rsidR="00F3529C" w:rsidRPr="00110378" w:rsidRDefault="00F3529C" w:rsidP="00F3529C">
            <w:pPr>
              <w:jc w:val="center"/>
            </w:pPr>
            <w:r w:rsidRPr="00110378">
              <w:rPr>
                <w:b/>
                <w:bCs/>
              </w:rPr>
              <w:t>Moyen pour la  réalisation</w:t>
            </w:r>
          </w:p>
          <w:p w:rsidR="00F3529C" w:rsidRDefault="00F3529C" w:rsidP="00F3529C">
            <w:pPr>
              <w:jc w:val="center"/>
            </w:pP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 w:rsidRPr="00110378">
              <w:rPr>
                <w:b/>
                <w:bCs/>
              </w:rPr>
              <w:t>Taux de satisfaction</w:t>
            </w:r>
            <w:r>
              <w:rPr>
                <w:b/>
                <w:bCs/>
              </w:rPr>
              <w:t xml:space="preserve"> fixé</w:t>
            </w:r>
          </w:p>
        </w:tc>
        <w:tc>
          <w:tcPr>
            <w:tcW w:w="1518" w:type="dxa"/>
          </w:tcPr>
          <w:p w:rsidR="00F3529C" w:rsidRPr="00110378" w:rsidRDefault="00F3529C" w:rsidP="00F3529C">
            <w:pPr>
              <w:jc w:val="center"/>
            </w:pPr>
            <w:r w:rsidRPr="00110378">
              <w:rPr>
                <w:b/>
                <w:bCs/>
              </w:rPr>
              <w:t xml:space="preserve">Taux </w:t>
            </w:r>
            <w:r>
              <w:rPr>
                <w:b/>
                <w:bCs/>
              </w:rPr>
              <w:t>réalisé</w:t>
            </w:r>
          </w:p>
        </w:tc>
        <w:tc>
          <w:tcPr>
            <w:tcW w:w="1529" w:type="dxa"/>
          </w:tcPr>
          <w:p w:rsidR="00F3529C" w:rsidRDefault="00F3529C" w:rsidP="00F3529C">
            <w:pPr>
              <w:jc w:val="center"/>
            </w:pPr>
            <w:r>
              <w:rPr>
                <w:b/>
                <w:bCs/>
              </w:rPr>
              <w:t>commentaires</w:t>
            </w:r>
          </w:p>
        </w:tc>
      </w:tr>
      <w:tr w:rsidR="00F3529C" w:rsidTr="00F3529C">
        <w:trPr>
          <w:trHeight w:val="418"/>
        </w:trPr>
        <w:tc>
          <w:tcPr>
            <w:tcW w:w="2984" w:type="dxa"/>
            <w:vMerge w:val="restart"/>
          </w:tcPr>
          <w:p w:rsidR="00F3529C" w:rsidRDefault="00F3529C" w:rsidP="00F3529C">
            <w:pPr>
              <w:jc w:val="center"/>
              <w:rPr>
                <w:b/>
                <w:sz w:val="36"/>
                <w:szCs w:val="36"/>
              </w:rPr>
            </w:pPr>
          </w:p>
          <w:p w:rsidR="00F3529C" w:rsidRDefault="00F3529C" w:rsidP="00F3529C">
            <w:pPr>
              <w:jc w:val="center"/>
              <w:rPr>
                <w:b/>
                <w:sz w:val="36"/>
                <w:szCs w:val="36"/>
              </w:rPr>
            </w:pPr>
          </w:p>
          <w:p w:rsidR="00F3529C" w:rsidRDefault="00F3529C" w:rsidP="00F3529C">
            <w:pPr>
              <w:jc w:val="center"/>
              <w:rPr>
                <w:b/>
                <w:sz w:val="36"/>
                <w:szCs w:val="36"/>
              </w:rPr>
            </w:pPr>
          </w:p>
          <w:p w:rsidR="00F3529C" w:rsidRDefault="00F3529C" w:rsidP="00F3529C">
            <w:pPr>
              <w:rPr>
                <w:b/>
                <w:sz w:val="36"/>
                <w:szCs w:val="36"/>
              </w:rPr>
            </w:pPr>
          </w:p>
          <w:p w:rsidR="00F3529C" w:rsidRDefault="00F3529C" w:rsidP="00F3529C">
            <w:pPr>
              <w:jc w:val="center"/>
              <w:rPr>
                <w:b/>
                <w:sz w:val="36"/>
                <w:szCs w:val="36"/>
              </w:rPr>
            </w:pPr>
          </w:p>
          <w:p w:rsidR="00F3529C" w:rsidRDefault="00F3529C" w:rsidP="00F3529C">
            <w:pPr>
              <w:jc w:val="center"/>
            </w:pPr>
            <w:r w:rsidRPr="00A44B25">
              <w:rPr>
                <w:b/>
                <w:sz w:val="36"/>
                <w:szCs w:val="36"/>
              </w:rPr>
              <w:t>SERVICE ANALYSE ET DEVELOPPEMENT</w:t>
            </w:r>
          </w:p>
        </w:tc>
        <w:tc>
          <w:tcPr>
            <w:tcW w:w="3018" w:type="dxa"/>
            <w:vMerge w:val="restart"/>
          </w:tcPr>
          <w:p w:rsidR="00F3529C" w:rsidRDefault="00F3529C" w:rsidP="00F3529C"/>
          <w:p w:rsidR="00F3529C" w:rsidRDefault="00F3529C" w:rsidP="00F3529C"/>
          <w:p w:rsidR="00F3529C" w:rsidRDefault="00F3529C" w:rsidP="00F3529C"/>
          <w:p w:rsidR="00F3529C" w:rsidRPr="0079443C" w:rsidRDefault="00F3529C" w:rsidP="00F3529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8"/>
              </w:rPr>
              <w:t>QUIZZ AGENT</w:t>
            </w:r>
          </w:p>
          <w:p w:rsidR="00F3529C" w:rsidRDefault="00F3529C" w:rsidP="00F3529C"/>
          <w:p w:rsidR="00F3529C" w:rsidRDefault="00F3529C" w:rsidP="00F3529C">
            <w:pPr>
              <w:jc w:val="center"/>
            </w:pPr>
            <w:r w:rsidRPr="00110378">
              <w:t>(nouvelle application</w:t>
            </w:r>
            <w:r>
              <w:t>)</w:t>
            </w:r>
          </w:p>
        </w:tc>
        <w:tc>
          <w:tcPr>
            <w:tcW w:w="3561" w:type="dxa"/>
          </w:tcPr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Respect de la charte  graphique 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>
              <w:t>95 %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9" w:type="dxa"/>
          </w:tcPr>
          <w:p w:rsidR="00F3529C" w:rsidRDefault="00F3529C" w:rsidP="00F3529C"/>
        </w:tc>
      </w:tr>
      <w:tr w:rsidR="00F3529C" w:rsidTr="00F3529C">
        <w:trPr>
          <w:trHeight w:val="442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Respect des </w:t>
            </w:r>
            <w:proofErr w:type="spellStart"/>
            <w:r w:rsidRPr="00740310">
              <w:rPr>
                <w:sz w:val="20"/>
                <w:szCs w:val="20"/>
              </w:rPr>
              <w:t>procèss</w:t>
            </w:r>
            <w:proofErr w:type="spellEnd"/>
            <w:r w:rsidRPr="00740310">
              <w:rPr>
                <w:sz w:val="20"/>
                <w:szCs w:val="20"/>
              </w:rPr>
              <w:t xml:space="preserve"> de développement (confère référentiel)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9" w:type="dxa"/>
          </w:tcPr>
          <w:p w:rsidR="00F3529C" w:rsidRDefault="00F3529C" w:rsidP="00F3529C"/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Respect du délai de livraison  conformément au cahier de charge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9" w:type="dxa"/>
          </w:tcPr>
          <w:p w:rsidR="00F3529C" w:rsidRDefault="00F3529C" w:rsidP="00F3529C"/>
        </w:tc>
      </w:tr>
      <w:tr w:rsidR="00F3529C" w:rsidTr="00F3529C">
        <w:trPr>
          <w:trHeight w:val="442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Application fonctionnelle conformément au cahier de charge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>
              <w:t>95 %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9" w:type="dxa"/>
          </w:tcPr>
          <w:p w:rsidR="00F3529C" w:rsidRDefault="00F3529C" w:rsidP="00F3529C"/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Mise en place du manuel utilisateur</w:t>
            </w:r>
          </w:p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Mise en place de la fiche technique 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9" w:type="dxa"/>
          </w:tcPr>
          <w:p w:rsidR="00F3529C" w:rsidRDefault="00F3529C" w:rsidP="00F3529C"/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1A10A8" w:rsidRDefault="00F3529C" w:rsidP="00F3529C">
            <w:pPr>
              <w:tabs>
                <w:tab w:val="center" w:pos="1672"/>
              </w:tabs>
              <w:jc w:val="center"/>
              <w:rPr>
                <w:b/>
                <w:sz w:val="24"/>
                <w:szCs w:val="24"/>
              </w:rPr>
            </w:pPr>
            <w:r w:rsidRPr="001A10A8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835" w:type="dxa"/>
          </w:tcPr>
          <w:p w:rsidR="00F3529C" w:rsidRPr="001A10A8" w:rsidRDefault="00F3529C" w:rsidP="00F352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29" w:type="dxa"/>
          </w:tcPr>
          <w:p w:rsidR="00F3529C" w:rsidRPr="001A10A8" w:rsidRDefault="00F3529C" w:rsidP="00F3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529C" w:rsidTr="00650709">
        <w:trPr>
          <w:trHeight w:val="139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11461" w:type="dxa"/>
            <w:gridSpan w:val="5"/>
          </w:tcPr>
          <w:p w:rsidR="00F3529C" w:rsidRDefault="00F3529C" w:rsidP="00F3529C"/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 w:val="restart"/>
          </w:tcPr>
          <w:p w:rsidR="00F3529C" w:rsidRDefault="00F3529C" w:rsidP="00F3529C">
            <w:pPr>
              <w:jc w:val="center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  <w:p w:rsidR="00F3529C" w:rsidRDefault="00F3529C" w:rsidP="00F3529C">
            <w:pPr>
              <w:jc w:val="center"/>
              <w:rPr>
                <w:rFonts w:cs="Arial"/>
                <w:b/>
                <w:bCs/>
                <w:color w:val="FF0000"/>
                <w:sz w:val="28"/>
                <w:szCs w:val="28"/>
              </w:rPr>
            </w:pPr>
          </w:p>
          <w:p w:rsidR="00F3529C" w:rsidRPr="0079443C" w:rsidRDefault="00F3529C" w:rsidP="00F3529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0000"/>
                <w:sz w:val="28"/>
                <w:szCs w:val="28"/>
              </w:rPr>
              <w:t>OUTIL DE GESTION DE TICKET D’INCIDENT (OGTI)</w:t>
            </w:r>
          </w:p>
          <w:p w:rsidR="00F3529C" w:rsidRDefault="00F3529C" w:rsidP="00F3529C"/>
          <w:p w:rsidR="00F3529C" w:rsidRDefault="00F3529C" w:rsidP="00F3529C">
            <w:pPr>
              <w:jc w:val="center"/>
            </w:pPr>
            <w:r w:rsidRPr="00110378">
              <w:t>(nouvelle application</w:t>
            </w:r>
            <w:r>
              <w:t>)</w:t>
            </w:r>
          </w:p>
        </w:tc>
        <w:tc>
          <w:tcPr>
            <w:tcW w:w="3561" w:type="dxa"/>
          </w:tcPr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Respect de la charte  graphique 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>
              <w:t>95 %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9" w:type="dxa"/>
          </w:tcPr>
          <w:p w:rsidR="00F3529C" w:rsidRDefault="00F3529C" w:rsidP="00F3529C"/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Respect des </w:t>
            </w:r>
            <w:proofErr w:type="spellStart"/>
            <w:r w:rsidRPr="00740310">
              <w:rPr>
                <w:sz w:val="20"/>
                <w:szCs w:val="20"/>
              </w:rPr>
              <w:t>procèss</w:t>
            </w:r>
            <w:proofErr w:type="spellEnd"/>
            <w:r w:rsidRPr="00740310">
              <w:rPr>
                <w:sz w:val="20"/>
                <w:szCs w:val="20"/>
              </w:rPr>
              <w:t xml:space="preserve"> de développement (confère référentiel)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9" w:type="dxa"/>
          </w:tcPr>
          <w:p w:rsidR="00F3529C" w:rsidRDefault="00F3529C" w:rsidP="00F3529C"/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Respect du délai de livraison  conformément au cahier de charge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9" w:type="dxa"/>
          </w:tcPr>
          <w:p w:rsidR="00F3529C" w:rsidRDefault="00F3529C" w:rsidP="00F3529C"/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Application fonctionnelle conformément au cahier de charge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>
              <w:t>95 %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9" w:type="dxa"/>
          </w:tcPr>
          <w:p w:rsidR="00F3529C" w:rsidRDefault="00F3529C" w:rsidP="00F3529C"/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>Mise en place du manuel utilisateur</w:t>
            </w:r>
          </w:p>
          <w:p w:rsidR="00F3529C" w:rsidRPr="00740310" w:rsidRDefault="00F3529C" w:rsidP="00F3529C">
            <w:pPr>
              <w:rPr>
                <w:sz w:val="20"/>
                <w:szCs w:val="20"/>
              </w:rPr>
            </w:pPr>
            <w:r w:rsidRPr="00740310">
              <w:rPr>
                <w:sz w:val="20"/>
                <w:szCs w:val="20"/>
              </w:rPr>
              <w:t xml:space="preserve">Mise en place de la fiche technique 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</w:pPr>
            <w:r>
              <w:t>90 %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29" w:type="dxa"/>
          </w:tcPr>
          <w:p w:rsidR="00F3529C" w:rsidRDefault="00F3529C" w:rsidP="00F3529C"/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1A10A8" w:rsidRDefault="00F3529C" w:rsidP="00F3529C">
            <w:pPr>
              <w:tabs>
                <w:tab w:val="center" w:pos="1672"/>
              </w:tabs>
              <w:jc w:val="center"/>
              <w:rPr>
                <w:b/>
                <w:sz w:val="24"/>
                <w:szCs w:val="24"/>
              </w:rPr>
            </w:pPr>
            <w:r w:rsidRPr="001A10A8">
              <w:rPr>
                <w:b/>
                <w:sz w:val="24"/>
                <w:szCs w:val="24"/>
              </w:rPr>
              <w:t>MOYENNE</w:t>
            </w:r>
          </w:p>
        </w:tc>
        <w:tc>
          <w:tcPr>
            <w:tcW w:w="1835" w:type="dxa"/>
          </w:tcPr>
          <w:p w:rsidR="00F3529C" w:rsidRPr="001A10A8" w:rsidRDefault="00F3529C" w:rsidP="00F352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92%</w:t>
            </w:r>
          </w:p>
        </w:tc>
        <w:tc>
          <w:tcPr>
            <w:tcW w:w="1518" w:type="dxa"/>
          </w:tcPr>
          <w:p w:rsidR="00F3529C" w:rsidRPr="001A10A8" w:rsidRDefault="00F3529C" w:rsidP="00F352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29" w:type="dxa"/>
          </w:tcPr>
          <w:p w:rsidR="00F3529C" w:rsidRPr="001A10A8" w:rsidRDefault="00F3529C" w:rsidP="00F3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529C" w:rsidTr="00F3529C">
        <w:trPr>
          <w:trHeight w:val="418"/>
        </w:trPr>
        <w:tc>
          <w:tcPr>
            <w:tcW w:w="14445" w:type="dxa"/>
            <w:gridSpan w:val="6"/>
          </w:tcPr>
          <w:p w:rsidR="00F3529C" w:rsidRPr="001A10A8" w:rsidRDefault="00F3529C" w:rsidP="00F352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529C" w:rsidTr="00F3529C">
        <w:trPr>
          <w:trHeight w:val="418"/>
        </w:trPr>
        <w:tc>
          <w:tcPr>
            <w:tcW w:w="2984" w:type="dxa"/>
            <w:vMerge w:val="restart"/>
          </w:tcPr>
          <w:p w:rsidR="00F3529C" w:rsidRDefault="00F3529C" w:rsidP="00F3529C"/>
          <w:p w:rsidR="00F3529C" w:rsidRDefault="00F3529C" w:rsidP="00F3529C"/>
          <w:p w:rsidR="00F3529C" w:rsidRDefault="00F3529C" w:rsidP="00F3529C"/>
          <w:p w:rsidR="00F3529C" w:rsidRDefault="00F3529C" w:rsidP="00F3529C"/>
          <w:p w:rsidR="00F3529C" w:rsidRDefault="00F3529C" w:rsidP="00F3529C"/>
          <w:p w:rsidR="00F3529C" w:rsidRDefault="00F3529C" w:rsidP="00F3529C">
            <w:pPr>
              <w:jc w:val="center"/>
            </w:pPr>
          </w:p>
          <w:p w:rsidR="00F3529C" w:rsidRDefault="00F3529C" w:rsidP="00F3529C">
            <w:pPr>
              <w:jc w:val="center"/>
              <w:rPr>
                <w:b/>
                <w:sz w:val="36"/>
                <w:szCs w:val="36"/>
              </w:rPr>
            </w:pPr>
            <w:r w:rsidRPr="00A44B25">
              <w:rPr>
                <w:b/>
                <w:sz w:val="36"/>
                <w:szCs w:val="36"/>
              </w:rPr>
              <w:t>SERVICE RESEAUX</w:t>
            </w:r>
          </w:p>
          <w:p w:rsidR="00F3529C" w:rsidRDefault="00F3529C" w:rsidP="00F3529C">
            <w:pPr>
              <w:jc w:val="center"/>
            </w:pPr>
            <w:r w:rsidRPr="00A44B25">
              <w:rPr>
                <w:b/>
                <w:sz w:val="36"/>
                <w:szCs w:val="36"/>
              </w:rPr>
              <w:t>ET MAINTENANCE</w:t>
            </w:r>
          </w:p>
        </w:tc>
        <w:tc>
          <w:tcPr>
            <w:tcW w:w="3018" w:type="dxa"/>
            <w:vMerge w:val="restart"/>
          </w:tcPr>
          <w:p w:rsidR="00F3529C" w:rsidRDefault="00F3529C" w:rsidP="00F3529C"/>
        </w:tc>
        <w:tc>
          <w:tcPr>
            <w:tcW w:w="3561" w:type="dxa"/>
          </w:tcPr>
          <w:p w:rsidR="00F3529C" w:rsidRPr="00594A0A" w:rsidRDefault="00F3529C" w:rsidP="00F3529C">
            <w:pPr>
              <w:tabs>
                <w:tab w:val="center" w:pos="1672"/>
              </w:tabs>
              <w:rPr>
                <w:sz w:val="20"/>
                <w:szCs w:val="20"/>
              </w:rPr>
            </w:pPr>
            <w:r w:rsidRPr="00594A0A">
              <w:rPr>
                <w:sz w:val="20"/>
                <w:szCs w:val="20"/>
              </w:rPr>
              <w:t>Garantir  la disponibilité des postes de travail des téléconseillers (parc production)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  <w:rPr>
                <w:b/>
                <w:sz w:val="20"/>
                <w:szCs w:val="20"/>
              </w:rPr>
            </w:pPr>
          </w:p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97 %</w:t>
            </w:r>
          </w:p>
        </w:tc>
        <w:tc>
          <w:tcPr>
            <w:tcW w:w="1518" w:type="dxa"/>
          </w:tcPr>
          <w:p w:rsidR="00F3529C" w:rsidRPr="00594A0A" w:rsidRDefault="00F3529C" w:rsidP="00F352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29" w:type="dxa"/>
          </w:tcPr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594A0A" w:rsidRDefault="00F3529C" w:rsidP="00F3529C">
            <w:pPr>
              <w:tabs>
                <w:tab w:val="center" w:pos="1672"/>
              </w:tabs>
              <w:rPr>
                <w:sz w:val="20"/>
                <w:szCs w:val="20"/>
              </w:rPr>
            </w:pPr>
            <w:r w:rsidRPr="00594A0A">
              <w:rPr>
                <w:sz w:val="20"/>
                <w:szCs w:val="20"/>
              </w:rPr>
              <w:t xml:space="preserve">Garantir la  disponibilité des postes de l’administration (parc administration) </w:t>
            </w:r>
          </w:p>
        </w:tc>
        <w:tc>
          <w:tcPr>
            <w:tcW w:w="1835" w:type="dxa"/>
          </w:tcPr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90%</w:t>
            </w:r>
          </w:p>
        </w:tc>
        <w:tc>
          <w:tcPr>
            <w:tcW w:w="1518" w:type="dxa"/>
          </w:tcPr>
          <w:p w:rsidR="00F3529C" w:rsidRPr="00594A0A" w:rsidRDefault="00F3529C" w:rsidP="00F352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29" w:type="dxa"/>
          </w:tcPr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594A0A" w:rsidRDefault="00F3529C" w:rsidP="00F3529C">
            <w:pPr>
              <w:tabs>
                <w:tab w:val="center" w:pos="1672"/>
              </w:tabs>
              <w:rPr>
                <w:sz w:val="20"/>
                <w:szCs w:val="20"/>
              </w:rPr>
            </w:pPr>
            <w:r w:rsidRPr="00594A0A">
              <w:rPr>
                <w:sz w:val="20"/>
                <w:szCs w:val="20"/>
              </w:rPr>
              <w:t>Garantir la disponibilité des serveurs de production (ACD)</w:t>
            </w:r>
          </w:p>
        </w:tc>
        <w:tc>
          <w:tcPr>
            <w:tcW w:w="1835" w:type="dxa"/>
          </w:tcPr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97%</w:t>
            </w:r>
          </w:p>
        </w:tc>
        <w:tc>
          <w:tcPr>
            <w:tcW w:w="1518" w:type="dxa"/>
          </w:tcPr>
          <w:p w:rsidR="00F3529C" w:rsidRPr="00594A0A" w:rsidRDefault="00F3529C" w:rsidP="00F352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29" w:type="dxa"/>
          </w:tcPr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594A0A" w:rsidRDefault="00F3529C" w:rsidP="00F3529C">
            <w:pPr>
              <w:tabs>
                <w:tab w:val="center" w:pos="1672"/>
              </w:tabs>
              <w:rPr>
                <w:sz w:val="20"/>
                <w:szCs w:val="20"/>
              </w:rPr>
            </w:pPr>
            <w:r w:rsidRPr="00594A0A">
              <w:rPr>
                <w:sz w:val="20"/>
                <w:szCs w:val="20"/>
              </w:rPr>
              <w:t xml:space="preserve">Garantir la disponibilité des serveurs secondaires (Active Directory, exchange, enregistrements, Fichier) </w:t>
            </w: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  <w:rPr>
                <w:b/>
                <w:sz w:val="20"/>
                <w:szCs w:val="20"/>
              </w:rPr>
            </w:pPr>
          </w:p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95%</w:t>
            </w:r>
          </w:p>
        </w:tc>
        <w:tc>
          <w:tcPr>
            <w:tcW w:w="1518" w:type="dxa"/>
          </w:tcPr>
          <w:p w:rsidR="00F3529C" w:rsidRPr="00594A0A" w:rsidRDefault="00F3529C" w:rsidP="00F352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29" w:type="dxa"/>
          </w:tcPr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  <w:vMerge/>
          </w:tcPr>
          <w:p w:rsidR="00F3529C" w:rsidRDefault="00F3529C" w:rsidP="00F3529C"/>
        </w:tc>
        <w:tc>
          <w:tcPr>
            <w:tcW w:w="3561" w:type="dxa"/>
          </w:tcPr>
          <w:p w:rsidR="00F3529C" w:rsidRPr="00594A0A" w:rsidRDefault="00F3529C" w:rsidP="00F3529C">
            <w:pPr>
              <w:tabs>
                <w:tab w:val="center" w:pos="1672"/>
              </w:tabs>
              <w:rPr>
                <w:sz w:val="20"/>
                <w:szCs w:val="20"/>
              </w:rPr>
            </w:pPr>
            <w:r w:rsidRPr="00594A0A">
              <w:rPr>
                <w:sz w:val="20"/>
                <w:szCs w:val="20"/>
              </w:rPr>
              <w:t xml:space="preserve">Garantir l’accessibilité et la stabilité du réseau </w:t>
            </w:r>
          </w:p>
        </w:tc>
        <w:tc>
          <w:tcPr>
            <w:tcW w:w="1835" w:type="dxa"/>
          </w:tcPr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95%</w:t>
            </w:r>
          </w:p>
        </w:tc>
        <w:tc>
          <w:tcPr>
            <w:tcW w:w="1518" w:type="dxa"/>
          </w:tcPr>
          <w:p w:rsidR="00F3529C" w:rsidRPr="00594A0A" w:rsidRDefault="00F3529C" w:rsidP="00F352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29" w:type="dxa"/>
          </w:tcPr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</w:tcPr>
          <w:p w:rsidR="00F3529C" w:rsidRDefault="00F3529C" w:rsidP="00F3529C">
            <w:r w:rsidRPr="00294CBC">
              <w:rPr>
                <w:rFonts w:cs="Arial"/>
                <w:bCs/>
                <w:sz w:val="20"/>
              </w:rPr>
              <w:t>Configuration et migration des comptes exchange vers la nouvelle plateforme de messagerie « benin.groupmediacontact.com »</w:t>
            </w:r>
          </w:p>
        </w:tc>
        <w:tc>
          <w:tcPr>
            <w:tcW w:w="3561" w:type="dxa"/>
          </w:tcPr>
          <w:p w:rsidR="00F3529C" w:rsidRPr="00594A0A" w:rsidRDefault="00F3529C" w:rsidP="00F3529C">
            <w:pPr>
              <w:tabs>
                <w:tab w:val="center" w:pos="1672"/>
              </w:tabs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:rsidR="00F3529C" w:rsidRDefault="00F3529C" w:rsidP="00F3529C">
            <w:pPr>
              <w:jc w:val="center"/>
              <w:rPr>
                <w:b/>
                <w:sz w:val="20"/>
                <w:szCs w:val="20"/>
              </w:rPr>
            </w:pPr>
          </w:p>
          <w:p w:rsidR="00F3529C" w:rsidRDefault="00F3529C" w:rsidP="00F3529C">
            <w:pPr>
              <w:jc w:val="center"/>
              <w:rPr>
                <w:b/>
                <w:sz w:val="20"/>
                <w:szCs w:val="20"/>
              </w:rPr>
            </w:pPr>
          </w:p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90 %</w:t>
            </w:r>
          </w:p>
        </w:tc>
        <w:tc>
          <w:tcPr>
            <w:tcW w:w="1518" w:type="dxa"/>
          </w:tcPr>
          <w:p w:rsidR="00F3529C" w:rsidRPr="00594A0A" w:rsidRDefault="00F3529C" w:rsidP="00F352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29" w:type="dxa"/>
          </w:tcPr>
          <w:p w:rsidR="00F3529C" w:rsidRPr="00594A0A" w:rsidRDefault="00F3529C" w:rsidP="00F352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529C" w:rsidTr="00F3529C">
        <w:trPr>
          <w:trHeight w:val="418"/>
        </w:trPr>
        <w:tc>
          <w:tcPr>
            <w:tcW w:w="2984" w:type="dxa"/>
            <w:vMerge/>
          </w:tcPr>
          <w:p w:rsidR="00F3529C" w:rsidRDefault="00F3529C" w:rsidP="00F3529C"/>
        </w:tc>
        <w:tc>
          <w:tcPr>
            <w:tcW w:w="3018" w:type="dxa"/>
          </w:tcPr>
          <w:p w:rsidR="00F3529C" w:rsidRPr="00512128" w:rsidRDefault="00F3529C" w:rsidP="00F3529C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12128">
              <w:rPr>
                <w:rFonts w:cs="Arial"/>
                <w:b/>
                <w:bCs/>
                <w:sz w:val="24"/>
                <w:szCs w:val="24"/>
              </w:rPr>
              <w:t>MOYENNE</w:t>
            </w:r>
          </w:p>
        </w:tc>
        <w:tc>
          <w:tcPr>
            <w:tcW w:w="3561" w:type="dxa"/>
          </w:tcPr>
          <w:p w:rsidR="00F3529C" w:rsidRPr="00512128" w:rsidRDefault="00F3529C" w:rsidP="00F3529C">
            <w:pPr>
              <w:tabs>
                <w:tab w:val="center" w:pos="167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F3529C" w:rsidRPr="00512128" w:rsidRDefault="00F3529C" w:rsidP="00F3529C">
            <w:pPr>
              <w:jc w:val="center"/>
              <w:rPr>
                <w:b/>
                <w:sz w:val="24"/>
                <w:szCs w:val="24"/>
              </w:rPr>
            </w:pPr>
            <w:r w:rsidRPr="00512128">
              <w:rPr>
                <w:b/>
                <w:sz w:val="24"/>
                <w:szCs w:val="24"/>
              </w:rPr>
              <w:t>94,8 %</w:t>
            </w:r>
          </w:p>
        </w:tc>
        <w:tc>
          <w:tcPr>
            <w:tcW w:w="1518" w:type="dxa"/>
          </w:tcPr>
          <w:p w:rsidR="00F3529C" w:rsidRPr="00512128" w:rsidRDefault="00F3529C" w:rsidP="00F3529C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529" w:type="dxa"/>
          </w:tcPr>
          <w:p w:rsidR="00F3529C" w:rsidRPr="00512128" w:rsidRDefault="00F3529C" w:rsidP="00F3529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60DF9" w:rsidRDefault="00060DF9">
      <w:r w:rsidRPr="00A44B25">
        <w:rPr>
          <w:b/>
          <w:color w:val="FF0000"/>
        </w:rPr>
        <w:t xml:space="preserve">         </w:t>
      </w:r>
    </w:p>
    <w:p w:rsidR="00110378" w:rsidRDefault="00110378"/>
    <w:p w:rsidR="00594A0A" w:rsidRDefault="00594A0A"/>
    <w:p w:rsidR="00110378" w:rsidRDefault="00110378"/>
    <w:p w:rsidR="00110378" w:rsidRDefault="00110378"/>
    <w:p w:rsidR="00110378" w:rsidRDefault="00110378"/>
    <w:p w:rsidR="00110378" w:rsidRDefault="00110378"/>
    <w:p w:rsidR="00110378" w:rsidRDefault="00110378"/>
    <w:p w:rsidR="00110378" w:rsidRDefault="00110378">
      <w:r>
        <w:t xml:space="preserve">     </w:t>
      </w:r>
    </w:p>
    <w:p w:rsidR="00110378" w:rsidRDefault="00110378"/>
    <w:sectPr w:rsidR="00110378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28" w:rsidRDefault="00512128" w:rsidP="00E248EC">
      <w:pPr>
        <w:spacing w:after="0" w:line="240" w:lineRule="auto"/>
      </w:pPr>
      <w:r>
        <w:separator/>
      </w:r>
    </w:p>
  </w:endnote>
  <w:endnote w:type="continuationSeparator" w:id="0">
    <w:p w:rsidR="00512128" w:rsidRDefault="00512128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512128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512128" w:rsidRPr="005B5010" w:rsidRDefault="00512128" w:rsidP="00551245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email:support@benin.groupmediacontact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512128" w:rsidRDefault="005121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28" w:rsidRDefault="00512128" w:rsidP="00E248EC">
      <w:pPr>
        <w:spacing w:after="0" w:line="240" w:lineRule="auto"/>
      </w:pPr>
      <w:r>
        <w:separator/>
      </w:r>
    </w:p>
  </w:footnote>
  <w:footnote w:type="continuationSeparator" w:id="0">
    <w:p w:rsidR="00512128" w:rsidRDefault="00512128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512128" w:rsidTr="00E248EC">
      <w:trPr>
        <w:trHeight w:val="132"/>
      </w:trPr>
      <w:tc>
        <w:tcPr>
          <w:tcW w:w="16269" w:type="dxa"/>
          <w:shd w:val="clear" w:color="auto" w:fill="2D1205"/>
        </w:tcPr>
        <w:p w:rsidR="00512128" w:rsidRDefault="00512128" w:rsidP="00551245">
          <w:pPr>
            <w:pStyle w:val="En-tte"/>
          </w:pPr>
        </w:p>
      </w:tc>
    </w:tr>
    <w:tr w:rsidR="00512128" w:rsidTr="00E248EC">
      <w:trPr>
        <w:trHeight w:val="1631"/>
      </w:trPr>
      <w:tc>
        <w:tcPr>
          <w:tcW w:w="16269" w:type="dxa"/>
        </w:tcPr>
        <w:p w:rsidR="00512128" w:rsidRPr="00E248EC" w:rsidRDefault="00512128" w:rsidP="00F61473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</w:t>
          </w:r>
          <w:r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 xml:space="preserve">BILAN DES OBJECTIFS DU MOIS              </w:t>
          </w:r>
          <w:r>
            <w:rPr>
              <w:rFonts w:ascii="Arial Narrow" w:hAnsi="Arial Narrow"/>
              <w:noProof/>
              <w:lang w:eastAsia="fr-FR"/>
            </w:rPr>
            <w:t xml:space="preserve">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2128" w:rsidRDefault="00512128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3A"/>
      </v:shape>
    </w:pict>
  </w:numPicBullet>
  <w:abstractNum w:abstractNumId="0">
    <w:nsid w:val="0EBE5459"/>
    <w:multiLevelType w:val="hybridMultilevel"/>
    <w:tmpl w:val="099AAF4E"/>
    <w:lvl w:ilvl="0" w:tplc="040C0007">
      <w:start w:val="1"/>
      <w:numFmt w:val="bullet"/>
      <w:lvlText w:val=""/>
      <w:lvlPicBulletId w:val="0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06B0603"/>
    <w:multiLevelType w:val="hybridMultilevel"/>
    <w:tmpl w:val="BDE47C86"/>
    <w:lvl w:ilvl="0" w:tplc="040C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40B80F3D"/>
    <w:multiLevelType w:val="hybridMultilevel"/>
    <w:tmpl w:val="0532D162"/>
    <w:lvl w:ilvl="0" w:tplc="78CEDBFC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60DF9"/>
    <w:rsid w:val="00110378"/>
    <w:rsid w:val="00165F49"/>
    <w:rsid w:val="001A10A8"/>
    <w:rsid w:val="0029467A"/>
    <w:rsid w:val="00294CBC"/>
    <w:rsid w:val="002B63FD"/>
    <w:rsid w:val="002C49AC"/>
    <w:rsid w:val="002F1AC3"/>
    <w:rsid w:val="003535E9"/>
    <w:rsid w:val="004324F3"/>
    <w:rsid w:val="004C4526"/>
    <w:rsid w:val="00512128"/>
    <w:rsid w:val="00551245"/>
    <w:rsid w:val="00594A0A"/>
    <w:rsid w:val="00650709"/>
    <w:rsid w:val="006735DE"/>
    <w:rsid w:val="00677A7A"/>
    <w:rsid w:val="006D3B2A"/>
    <w:rsid w:val="00740310"/>
    <w:rsid w:val="0079443C"/>
    <w:rsid w:val="007E0B5F"/>
    <w:rsid w:val="007F2A21"/>
    <w:rsid w:val="00886158"/>
    <w:rsid w:val="00A44B25"/>
    <w:rsid w:val="00A60C8D"/>
    <w:rsid w:val="00B87908"/>
    <w:rsid w:val="00C3050D"/>
    <w:rsid w:val="00DA2145"/>
    <w:rsid w:val="00E248EC"/>
    <w:rsid w:val="00E508A1"/>
    <w:rsid w:val="00E56D95"/>
    <w:rsid w:val="00F3529C"/>
    <w:rsid w:val="00F61473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61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551245"/>
    <w:pPr>
      <w:spacing w:before="120" w:after="60" w:line="264" w:lineRule="auto"/>
      <w:ind w:right="29"/>
    </w:pPr>
    <w:rPr>
      <w:rFonts w:ascii="Arial" w:eastAsia="Times New Roman" w:hAnsi="Arial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51245"/>
    <w:rPr>
      <w:rFonts w:ascii="Arial" w:eastAsia="Times New Roman" w:hAnsi="Arial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F6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5</cp:revision>
  <dcterms:created xsi:type="dcterms:W3CDTF">2014-02-25T16:55:00Z</dcterms:created>
  <dcterms:modified xsi:type="dcterms:W3CDTF">2014-02-25T17:09:00Z</dcterms:modified>
</cp:coreProperties>
</file>