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49" w:rsidRDefault="00B556F8" w:rsidP="00311C8F">
      <w:pPr>
        <w:rPr>
          <w:rFonts w:ascii="Eras Medium ITC" w:eastAsia="Times New Roman" w:hAnsi="Eras Medium ITC" w:cs="Times New Roman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56F8">
        <w:rPr>
          <w:rFonts w:ascii="Eras Medium ITC" w:eastAsia="Times New Roman" w:hAnsi="Eras Medium ITC" w:cs="Times New Roman"/>
          <w:szCs w:val="24"/>
        </w:rPr>
        <w:t xml:space="preserve">      </w:t>
      </w:r>
    </w:p>
    <w:p w:rsidR="000A3164" w:rsidRPr="000E77E0" w:rsidRDefault="000E77E0" w:rsidP="000E77E0">
      <w:pPr>
        <w:pStyle w:val="Titre1"/>
        <w:jc w:val="center"/>
        <w:rPr>
          <w:rFonts w:ascii="Bookman Old Style" w:eastAsia="Times New Roman" w:hAnsi="Bookman Old Style" w:cs="Tahoma"/>
          <w:color w:val="auto"/>
          <w:sz w:val="24"/>
        </w:rPr>
      </w:pPr>
      <w:r w:rsidRPr="000E77E0">
        <w:rPr>
          <w:rFonts w:ascii="Bookman Old Style" w:eastAsia="Times New Roman" w:hAnsi="Bookman Old Style"/>
          <w:color w:val="auto"/>
        </w:rPr>
        <w:t>PROCEDURE VISANT LA GESTION DES VISITEURS MEDIA CONTACT</w:t>
      </w:r>
    </w:p>
    <w:p w:rsidR="00286A4D" w:rsidRDefault="00286A4D" w:rsidP="00286A4D">
      <w:pPr>
        <w:tabs>
          <w:tab w:val="left" w:pos="5954"/>
        </w:tabs>
        <w:spacing w:after="0" w:line="240" w:lineRule="auto"/>
        <w:rPr>
          <w:rFonts w:ascii="Copperplate Gothic Bold" w:eastAsia="Times New Roman" w:hAnsi="Copperplate Gothic Bold" w:cs="Tahoma"/>
          <w:sz w:val="24"/>
          <w:szCs w:val="24"/>
        </w:rPr>
      </w:pPr>
    </w:p>
    <w:p w:rsidR="00286A4D" w:rsidRDefault="00286A4D" w:rsidP="00286A4D">
      <w:pPr>
        <w:tabs>
          <w:tab w:val="left" w:pos="5954"/>
        </w:tabs>
        <w:spacing w:after="0" w:line="240" w:lineRule="auto"/>
        <w:rPr>
          <w:rFonts w:ascii="Copperplate Gothic Bold" w:eastAsia="Times New Roman" w:hAnsi="Copperplate Gothic Bold" w:cs="Tahoma"/>
          <w:sz w:val="24"/>
          <w:szCs w:val="24"/>
        </w:rPr>
      </w:pPr>
      <w:r>
        <w:rPr>
          <w:rFonts w:ascii="Copperplate Gothic Bold" w:eastAsia="Times New Roman" w:hAnsi="Copperplate Gothic Bold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9253</wp:posOffset>
                </wp:positionH>
                <wp:positionV relativeFrom="paragraph">
                  <wp:posOffset>67219</wp:posOffset>
                </wp:positionV>
                <wp:extent cx="2644684" cy="942975"/>
                <wp:effectExtent l="0" t="0" r="2286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684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4D" w:rsidRPr="00286A4D" w:rsidRDefault="00286A4D" w:rsidP="00F43CCB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86A4D">
                              <w:rPr>
                                <w:rFonts w:ascii="Bookman Old Style" w:hAnsi="Bookman Old Style"/>
                                <w:b/>
                              </w:rPr>
                              <w:t>Responsable de la Politique</w:t>
                            </w:r>
                            <w:r>
                              <w:t xml:space="preserve"> : </w:t>
                            </w:r>
                            <w:r w:rsidRPr="00286A4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KODJA Bicas Amen</w:t>
                            </w:r>
                            <w:r w:rsidRPr="00286A4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  <w:t>Administrateur Réseau Sécurité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75pt;margin-top:5.3pt;width:208.2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" fillcolor="white [3201]" strokecolor="#c0504d [3205]" strokeweight="2pt">
                <v:textbox>
                  <w:txbxContent>
                    <w:p w:rsidR="00286A4D" w:rsidRPr="00286A4D" w:rsidRDefault="00286A4D" w:rsidP="00F43CCB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86A4D">
                        <w:rPr>
                          <w:rFonts w:ascii="Bookman Old Style" w:hAnsi="Bookman Old Style"/>
                          <w:b/>
                        </w:rPr>
                        <w:t>Responsable de la Politique</w:t>
                      </w:r>
                      <w:r>
                        <w:t xml:space="preserve"> : </w:t>
                      </w:r>
                      <w:r w:rsidRPr="00286A4D">
                        <w:rPr>
                          <w:rFonts w:ascii="Cambria" w:hAnsi="Cambria"/>
                          <w:sz w:val="24"/>
                          <w:szCs w:val="24"/>
                        </w:rPr>
                        <w:t>KODJA Bicas Amen</w:t>
                      </w:r>
                      <w:r w:rsidRPr="00286A4D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  <w:t>Administrateur Réseau Sécurité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pperplate Gothic Bold" w:eastAsia="Times New Roman" w:hAnsi="Copperplate Gothic Bold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503D39" wp14:editId="2549A680">
                <wp:simplePos x="0" y="0"/>
                <wp:positionH relativeFrom="column">
                  <wp:posOffset>3270885</wp:posOffset>
                </wp:positionH>
                <wp:positionV relativeFrom="paragraph">
                  <wp:posOffset>68580</wp:posOffset>
                </wp:positionV>
                <wp:extent cx="2667000" cy="942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4D" w:rsidRPr="00286A4D" w:rsidRDefault="00286A4D" w:rsidP="0071254A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Date d’entrée en vigueur</w:t>
                            </w:r>
                            <w:r>
                              <w:t> :</w:t>
                            </w:r>
                          </w:p>
                          <w:p w:rsidR="00286A4D" w:rsidRPr="0071254A" w:rsidRDefault="0071254A" w:rsidP="00286A4D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1254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01/03/2022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03D39" id="Rectangle 2" o:spid="_x0000_s1027" style="position:absolute;margin-left:257.55pt;margin-top:5.4pt;width:210pt;height:74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" fillcolor="white [3201]" strokecolor="#c0504d [3205]" strokeweight="2pt">
                <v:textbox>
                  <w:txbxContent>
                    <w:p w:rsidR="00286A4D" w:rsidRPr="00286A4D" w:rsidRDefault="00286A4D" w:rsidP="0071254A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Date d’entrée en vigueur</w:t>
                      </w:r>
                      <w:r>
                        <w:t> :</w:t>
                      </w:r>
                    </w:p>
                    <w:p w:rsidR="00286A4D" w:rsidRPr="0071254A" w:rsidRDefault="0071254A" w:rsidP="00286A4D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1254A">
                        <w:rPr>
                          <w:rFonts w:ascii="Cambria" w:hAnsi="Cambria"/>
                          <w:sz w:val="24"/>
                          <w:szCs w:val="24"/>
                        </w:rPr>
                        <w:t>01/03/2022</w:t>
                      </w:r>
                    </w:p>
                  </w:txbxContent>
                </v:textbox>
              </v:rect>
            </w:pict>
          </mc:Fallback>
        </mc:AlternateContent>
      </w:r>
    </w:p>
    <w:p w:rsidR="00286A4D" w:rsidRPr="00B556F8" w:rsidRDefault="00286A4D" w:rsidP="00286A4D">
      <w:pPr>
        <w:tabs>
          <w:tab w:val="left" w:pos="5954"/>
        </w:tabs>
        <w:spacing w:after="0" w:line="240" w:lineRule="auto"/>
        <w:rPr>
          <w:rFonts w:ascii="Copperplate Gothic Bold" w:eastAsia="Times New Roman" w:hAnsi="Copperplate Gothic Bold" w:cs="Tahoma"/>
          <w:sz w:val="24"/>
          <w:szCs w:val="24"/>
        </w:rPr>
      </w:pPr>
    </w:p>
    <w:p w:rsidR="00C35F03" w:rsidRDefault="00C35F03" w:rsidP="00286A4D"/>
    <w:p w:rsidR="00286A4D" w:rsidRDefault="00286A4D" w:rsidP="00286A4D"/>
    <w:p w:rsidR="00286A4D" w:rsidRDefault="00286A4D" w:rsidP="00286A4D"/>
    <w:p w:rsidR="00286A4D" w:rsidRDefault="00C35F03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 w:rsidRPr="00286A4D">
        <w:rPr>
          <w:color w:val="943634" w:themeColor="accent2" w:themeShade="BF"/>
        </w:rPr>
        <w:t>OBJECTIF</w:t>
      </w:r>
      <w:r w:rsidR="00286A4D" w:rsidRPr="00286A4D">
        <w:rPr>
          <w:color w:val="943634" w:themeColor="accent2" w:themeShade="BF"/>
        </w:rPr>
        <w:t>S</w:t>
      </w:r>
    </w:p>
    <w:p w:rsidR="00286A4D" w:rsidRPr="00807769" w:rsidRDefault="00807769" w:rsidP="005207E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Fournir les directives et les instructions pour la gestion de l’accès </w:t>
      </w:r>
      <w:r w:rsidR="005207EA">
        <w:rPr>
          <w:rFonts w:ascii="Cambria" w:hAnsi="Cambria"/>
          <w:sz w:val="24"/>
          <w:szCs w:val="24"/>
        </w:rPr>
        <w:t>et de la présence des visiteurs dans les locaux de MEDIA CONTACT, afin de mieux veiller à la sécurité du personnel contre les agressions, du matériel contre les vols et les intrusions informatique et d’avoir une meilleure vue sur le cadre de travail.</w:t>
      </w:r>
    </w:p>
    <w:p w:rsidR="00D32F5E" w:rsidRDefault="00D32F5E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PORTEE</w:t>
      </w:r>
    </w:p>
    <w:p w:rsidR="00D32F5E" w:rsidRPr="00D32F5E" w:rsidRDefault="00D32F5E" w:rsidP="00D32F5E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32F5E">
        <w:rPr>
          <w:rFonts w:ascii="Cambria" w:hAnsi="Cambria"/>
          <w:sz w:val="24"/>
          <w:szCs w:val="24"/>
        </w:rPr>
        <w:t>La présente procédure s’applique :</w:t>
      </w:r>
    </w:p>
    <w:p w:rsidR="00D32F5E" w:rsidRPr="00BF3B99" w:rsidRDefault="00D32F5E" w:rsidP="00BF3B99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BF3B99">
        <w:rPr>
          <w:rFonts w:ascii="Cambria" w:hAnsi="Cambria"/>
          <w:sz w:val="24"/>
          <w:szCs w:val="24"/>
        </w:rPr>
        <w:t>A tous les fournisseurs, sous-traitants, invités et Partenaires qui se présente dans les locaux de MEDIA CONTACT dans le but d’y accéder.</w:t>
      </w:r>
    </w:p>
    <w:p w:rsidR="00FB5C81" w:rsidRPr="00FE53AB" w:rsidRDefault="00BF3B99" w:rsidP="00FB5C81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RÔLES ET RESPONSABILITES</w:t>
      </w:r>
    </w:p>
    <w:p w:rsidR="000A1770" w:rsidRDefault="000A1770" w:rsidP="000A177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0A1770">
        <w:rPr>
          <w:rFonts w:ascii="Cambria" w:hAnsi="Cambria"/>
          <w:b/>
          <w:sz w:val="24"/>
          <w:szCs w:val="24"/>
        </w:rPr>
        <w:t>Agent de sécurité</w:t>
      </w:r>
      <w:r w:rsidRPr="000A1770">
        <w:rPr>
          <w:rFonts w:ascii="Cambria" w:hAnsi="Cambria"/>
          <w:sz w:val="24"/>
          <w:szCs w:val="24"/>
        </w:rPr>
        <w:t> : Observer et effectuer une vérification de l’identité, et autoriser l’accès aux locaux de MEDIA CONTACT conformément aux exigences de cette procédure</w:t>
      </w:r>
      <w:r>
        <w:rPr>
          <w:rFonts w:ascii="Cambria" w:hAnsi="Cambria"/>
          <w:sz w:val="24"/>
          <w:szCs w:val="24"/>
        </w:rPr>
        <w:t>.</w:t>
      </w:r>
    </w:p>
    <w:p w:rsidR="000A1770" w:rsidRDefault="004C23D0" w:rsidP="000A177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61F56">
        <w:rPr>
          <w:rFonts w:ascii="Cambria" w:hAnsi="Cambria"/>
          <w:b/>
          <w:sz w:val="24"/>
          <w:szCs w:val="24"/>
        </w:rPr>
        <w:t>Secrétariat</w:t>
      </w:r>
      <w:r>
        <w:rPr>
          <w:rFonts w:ascii="Cambria" w:hAnsi="Cambria"/>
          <w:sz w:val="24"/>
          <w:szCs w:val="24"/>
        </w:rPr>
        <w:t xml:space="preserve"> : </w:t>
      </w:r>
    </w:p>
    <w:p w:rsidR="004C23D0" w:rsidRDefault="004C23D0" w:rsidP="004C23D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Gérer l’accès des visiteurs aux locaux de MEDIA CONTACT ;</w:t>
      </w:r>
    </w:p>
    <w:p w:rsidR="004C23D0" w:rsidRDefault="004C23D0" w:rsidP="004C23D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Communiquer les exigences de cette procédure à tous les visiteurs ;</w:t>
      </w:r>
    </w:p>
    <w:p w:rsidR="004C23D0" w:rsidRDefault="004C23D0" w:rsidP="004C23D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Identifier les visiteurs planifié </w:t>
      </w:r>
      <w:r w:rsidR="00861F56">
        <w:rPr>
          <w:rFonts w:ascii="Cambria" w:hAnsi="Cambria"/>
          <w:sz w:val="24"/>
          <w:szCs w:val="24"/>
        </w:rPr>
        <w:t>et non.</w:t>
      </w:r>
    </w:p>
    <w:p w:rsidR="00861F56" w:rsidRDefault="00861F56" w:rsidP="00861F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B5C81">
        <w:rPr>
          <w:rFonts w:ascii="Cambria" w:hAnsi="Cambria"/>
          <w:b/>
          <w:sz w:val="24"/>
          <w:szCs w:val="24"/>
        </w:rPr>
        <w:t>Visiteurs</w:t>
      </w:r>
      <w:r>
        <w:rPr>
          <w:rFonts w:ascii="Cambria" w:hAnsi="Cambria"/>
          <w:sz w:val="24"/>
          <w:szCs w:val="24"/>
        </w:rPr>
        <w:t> :</w:t>
      </w:r>
    </w:p>
    <w:p w:rsidR="00861F56" w:rsidRDefault="00861F56" w:rsidP="00861F56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présenter au point de contrôle ;</w:t>
      </w:r>
    </w:p>
    <w:p w:rsidR="00861F56" w:rsidRDefault="00861F56" w:rsidP="00861F56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soumettre à une vérification d’identité et ne fournir des réponses d’une manière fausse ou trompeuse ;</w:t>
      </w:r>
    </w:p>
    <w:p w:rsidR="00861F56" w:rsidRDefault="00861F56" w:rsidP="00861F56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Respecter les directives et recommandations  des agents.</w:t>
      </w:r>
    </w:p>
    <w:p w:rsidR="00C15549" w:rsidRDefault="00C15549" w:rsidP="00C13F08">
      <w:pPr>
        <w:pStyle w:val="Paragraphedeliste"/>
        <w:spacing w:line="360" w:lineRule="auto"/>
        <w:ind w:left="1423"/>
        <w:jc w:val="both"/>
        <w:rPr>
          <w:rFonts w:ascii="Cambria" w:hAnsi="Cambria"/>
          <w:sz w:val="24"/>
          <w:szCs w:val="24"/>
        </w:rPr>
      </w:pPr>
    </w:p>
    <w:p w:rsidR="00861F56" w:rsidRDefault="00861F56" w:rsidP="00861F56">
      <w:pPr>
        <w:pStyle w:val="Paragraphedeliste"/>
        <w:spacing w:line="360" w:lineRule="auto"/>
        <w:ind w:left="1423"/>
        <w:jc w:val="both"/>
        <w:rPr>
          <w:rFonts w:ascii="Cambria" w:hAnsi="Cambria"/>
          <w:sz w:val="24"/>
          <w:szCs w:val="24"/>
        </w:rPr>
      </w:pPr>
    </w:p>
    <w:p w:rsidR="00BF3B99" w:rsidRPr="00FB5C81" w:rsidRDefault="00861F56" w:rsidP="00FB5C81">
      <w:pPr>
        <w:pStyle w:val="Paragraphedeliste"/>
        <w:spacing w:line="360" w:lineRule="auto"/>
        <w:ind w:left="14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</w:t>
      </w:r>
    </w:p>
    <w:p w:rsidR="005E13D9" w:rsidRDefault="005E13D9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PROCEDURE</w:t>
      </w:r>
    </w:p>
    <w:p w:rsidR="00774CBB" w:rsidRPr="00953E57" w:rsidRDefault="005E13D9" w:rsidP="00774CBB">
      <w:pPr>
        <w:pStyle w:val="Titre3"/>
        <w:numPr>
          <w:ilvl w:val="1"/>
          <w:numId w:val="6"/>
        </w:numPr>
        <w:rPr>
          <w:b/>
          <w:color w:val="000000" w:themeColor="text1"/>
        </w:rPr>
      </w:pPr>
      <w:r w:rsidRPr="00953E57">
        <w:rPr>
          <w:b/>
          <w:color w:val="000000" w:themeColor="text1"/>
        </w:rPr>
        <w:t>Gestion des visiteurs et identification des visiteurs autorisés</w:t>
      </w:r>
    </w:p>
    <w:p w:rsidR="00774CBB" w:rsidRPr="00774CBB" w:rsidRDefault="00774CBB" w:rsidP="00774CBB"/>
    <w:p w:rsidR="00774CBB" w:rsidRDefault="00774CBB" w:rsidP="00774CBB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74CBB">
        <w:rPr>
          <w:rFonts w:ascii="Cambria" w:hAnsi="Cambria"/>
          <w:sz w:val="24"/>
          <w:szCs w:val="24"/>
        </w:rPr>
        <w:t>L’accès aux locaux de MEDIA CONTACT ne doit être autorisé à tout autre visiteur (visiteurs non autorisés). Le secrétariat doit autoriser l’accès aux locaux seulement au visiteur autorisé.</w:t>
      </w:r>
    </w:p>
    <w:p w:rsidR="00774CBB" w:rsidRDefault="0035407B" w:rsidP="00774CBB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Avant une visite dans les locaux de MEDIA CONTACT, le secrétariat doit :</w:t>
      </w:r>
    </w:p>
    <w:p w:rsidR="0035407B" w:rsidRDefault="0035407B" w:rsidP="0035407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Identifier les visiteurs autorisés et non autorisés ;</w:t>
      </w:r>
    </w:p>
    <w:p w:rsidR="0035407B" w:rsidRDefault="0035407B" w:rsidP="0035407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5407B">
        <w:rPr>
          <w:rFonts w:ascii="Cambria" w:hAnsi="Cambria"/>
          <w:sz w:val="24"/>
          <w:szCs w:val="24"/>
        </w:rPr>
        <w:t>Communiquer aux visiteurs non-autorisés les exigences reliées aux visites dans les locaux MEDIA CONTACT ;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Report ou annulation des rencontres/Utilisation d’appel</w:t>
      </w:r>
    </w:p>
    <w:p w:rsidR="0035407B" w:rsidRDefault="0035407B" w:rsidP="0035407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Communiquer aux visiteurs autorisés les exigences reliées aux visites des locaux MEDIA CONTACT ;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Communiquer avec la personne responsable avant la visite 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Remplir le registre de vérification d’identité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Rappeler la personne responsable de </w:t>
      </w:r>
      <w:r w:rsidR="003D59E4">
        <w:rPr>
          <w:rFonts w:ascii="Cambria" w:hAnsi="Cambria"/>
          <w:sz w:val="24"/>
          <w:szCs w:val="24"/>
        </w:rPr>
        <w:t xml:space="preserve">ne pas fournir </w:t>
      </w:r>
    </w:p>
    <w:p w:rsidR="003D59E4" w:rsidRPr="003D59E4" w:rsidRDefault="003D59E4" w:rsidP="003D59E4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Fournir une liste des visiteurs autorisés, incluant le nom de l’entreprise, aux agents de sécurité ;</w:t>
      </w:r>
    </w:p>
    <w:p w:rsidR="0035407B" w:rsidRPr="00774CBB" w:rsidRDefault="0035407B" w:rsidP="0035407B">
      <w:pPr>
        <w:pStyle w:val="Paragraphedeliste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Approbation des visiteurs</w:t>
      </w:r>
    </w:p>
    <w:p w:rsidR="003D59E4" w:rsidRDefault="003D59E4" w:rsidP="003D59E4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3D59E4" w:rsidRDefault="003D59E4" w:rsidP="003D59E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74CBB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e visiteur doit se présenter à l’accueil ou il est reçu par un agent de sécurité</w:t>
      </w:r>
      <w:r w:rsidRPr="00774CBB">
        <w:rPr>
          <w:rFonts w:ascii="Cambria" w:hAnsi="Cambria"/>
          <w:sz w:val="24"/>
          <w:szCs w:val="24"/>
        </w:rPr>
        <w:t>.</w:t>
      </w:r>
    </w:p>
    <w:p w:rsidR="003D59E4" w:rsidRDefault="003D59E4" w:rsidP="003D59E4">
      <w:pPr>
        <w:pStyle w:val="Paragraphedeliste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 : Une liste des visiteurs autorisés incluant le nom de l’entreprise devra être préalablement transmise à l’agent de sécurité par le secrétariat</w:t>
      </w:r>
    </w:p>
    <w:p w:rsidR="003D59E4" w:rsidRDefault="003D59E4" w:rsidP="003D59E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Avant d’accorder l’accès au site, l’agent de sécurité doit remplir le registre d’identification</w:t>
      </w: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Note : le registre renseignera l’ensemble des informations utiles à savoir : </w:t>
      </w:r>
      <w:r w:rsidRPr="00646F85">
        <w:rPr>
          <w:rFonts w:ascii="Book Antiqua" w:hAnsi="Book Antiqua"/>
          <w:sz w:val="24"/>
          <w:szCs w:val="24"/>
        </w:rPr>
        <w:t xml:space="preserve">Le nom, les prénoms et le numéro </w:t>
      </w:r>
      <w:r>
        <w:rPr>
          <w:rFonts w:ascii="Book Antiqua" w:hAnsi="Book Antiqua"/>
          <w:sz w:val="24"/>
          <w:szCs w:val="24"/>
        </w:rPr>
        <w:t>de la pièce d’identité fournie /</w:t>
      </w:r>
      <w:r w:rsidRPr="00D758F7">
        <w:rPr>
          <w:rFonts w:ascii="Book Antiqua" w:hAnsi="Book Antiqua"/>
          <w:sz w:val="24"/>
          <w:szCs w:val="24"/>
        </w:rPr>
        <w:t>La plage d’horaire (he</w:t>
      </w:r>
      <w:r>
        <w:rPr>
          <w:rFonts w:ascii="Book Antiqua" w:hAnsi="Book Antiqua"/>
          <w:sz w:val="24"/>
          <w:szCs w:val="24"/>
        </w:rPr>
        <w:t>ure d’arrivée et heure de fin) /Le profil d’accès /L’accompagnant /</w:t>
      </w:r>
      <w:r w:rsidRPr="00D758F7">
        <w:rPr>
          <w:rFonts w:ascii="Book Antiqua" w:hAnsi="Book Antiqua"/>
          <w:sz w:val="24"/>
          <w:szCs w:val="24"/>
        </w:rPr>
        <w:t xml:space="preserve">Signature du registre </w:t>
      </w:r>
      <w:r>
        <w:rPr>
          <w:rFonts w:ascii="Book Antiqua" w:hAnsi="Book Antiqua"/>
          <w:sz w:val="24"/>
          <w:szCs w:val="24"/>
        </w:rPr>
        <w:t>avant et après /</w:t>
      </w:r>
      <w:r w:rsidRPr="00D758F7">
        <w:rPr>
          <w:rFonts w:ascii="Book Antiqua" w:hAnsi="Book Antiqua"/>
          <w:sz w:val="24"/>
          <w:szCs w:val="24"/>
        </w:rPr>
        <w:t>Vérification des objets portant un numéro de série (PC, Routeur, Antenne etc.).</w:t>
      </w: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D758F7" w:rsidRP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3D59E4" w:rsidRDefault="003D59E4" w:rsidP="003D59E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 visiteur doit présenter l’une des cartes d’identifications à savoir (ID </w:t>
      </w:r>
      <w:proofErr w:type="spellStart"/>
      <w:r>
        <w:rPr>
          <w:rFonts w:ascii="Cambria" w:hAnsi="Cambria"/>
          <w:sz w:val="24"/>
          <w:szCs w:val="24"/>
        </w:rPr>
        <w:t>card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8F7BFE">
        <w:rPr>
          <w:rFonts w:ascii="Cambria" w:hAnsi="Cambria"/>
          <w:sz w:val="24"/>
          <w:szCs w:val="24"/>
        </w:rPr>
        <w:t xml:space="preserve">Certificat d’identification Personnelle, </w:t>
      </w:r>
      <w:proofErr w:type="spellStart"/>
      <w:r w:rsidR="008F7BFE">
        <w:rPr>
          <w:rFonts w:ascii="Cambria" w:hAnsi="Cambria"/>
          <w:sz w:val="24"/>
          <w:szCs w:val="24"/>
        </w:rPr>
        <w:t>etcc</w:t>
      </w:r>
      <w:proofErr w:type="spellEnd"/>
      <w:r w:rsidR="008F7BFE">
        <w:rPr>
          <w:rFonts w:ascii="Cambria" w:hAnsi="Cambria"/>
          <w:sz w:val="24"/>
          <w:szCs w:val="24"/>
        </w:rPr>
        <w:t>)</w:t>
      </w:r>
    </w:p>
    <w:p w:rsidR="008F7BFE" w:rsidRPr="00260A52" w:rsidRDefault="008F7BFE" w:rsidP="00260A52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Une fois complété, le visiteur doit signer le registre et remettre à l’agent de sécurité tout objet ne devant pas accéder sur les plateaux de production (portable, notebook, stylo, </w:t>
      </w:r>
      <w:proofErr w:type="spellStart"/>
      <w:r>
        <w:rPr>
          <w:rFonts w:ascii="Cambria" w:hAnsi="Cambria"/>
          <w:sz w:val="24"/>
          <w:szCs w:val="24"/>
        </w:rPr>
        <w:t>etcc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8F7BFE" w:rsidRDefault="008F7BFE" w:rsidP="008F7BFE">
      <w:pPr>
        <w:pStyle w:val="Paragraphedeliste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Rappel des mesures </w:t>
      </w:r>
    </w:p>
    <w:p w:rsidR="00260A52" w:rsidRDefault="00260A52" w:rsidP="00260A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260A52">
        <w:rPr>
          <w:rFonts w:ascii="Book Antiqua" w:hAnsi="Book Antiqua"/>
          <w:sz w:val="24"/>
          <w:szCs w:val="24"/>
        </w:rPr>
        <w:t>Le Virgile affecte le badge correspondant au profil d’accès (visiteur, prestataire, auditeur, etc.) et informe le secrétariat de la Direction General. Celle-ci informe l’accompagnant afin de pourvoir guider son inviter qui portera en permanence son badge tout au long de sa présence dans les locaux de l’entreprise.</w:t>
      </w:r>
    </w:p>
    <w:p w:rsidR="00CD393C" w:rsidRPr="00260A52" w:rsidRDefault="00CD393C" w:rsidP="00260A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805C1">
        <w:rPr>
          <w:rFonts w:ascii="Book Antiqua" w:hAnsi="Book Antiqua"/>
          <w:sz w:val="24"/>
          <w:szCs w:val="24"/>
          <w:u w:val="single"/>
        </w:rPr>
        <w:t>NB</w:t>
      </w:r>
      <w:r>
        <w:rPr>
          <w:rFonts w:ascii="Book Antiqua" w:hAnsi="Book Antiqua"/>
          <w:sz w:val="24"/>
          <w:szCs w:val="24"/>
        </w:rPr>
        <w:t xml:space="preserve">: </w:t>
      </w:r>
      <w:r w:rsidRPr="00646F85">
        <w:rPr>
          <w:rFonts w:ascii="Book Antiqua" w:hAnsi="Book Antiqua"/>
          <w:sz w:val="24"/>
          <w:szCs w:val="24"/>
        </w:rPr>
        <w:t>Tout profil nécessitant l’accès au plateau de production est privé de portable, de stylo et notebook</w:t>
      </w:r>
      <w:r>
        <w:rPr>
          <w:rFonts w:ascii="Book Antiqua" w:hAnsi="Book Antiqua"/>
          <w:sz w:val="24"/>
          <w:szCs w:val="24"/>
        </w:rPr>
        <w:t>. Le visiteur récupère sa pièce d’identité à la fin et ses appareils qui sont sécurisé par le Virgile qui est identifié lors de l’arrivée.</w:t>
      </w: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Refus d’accès</w:t>
      </w:r>
    </w:p>
    <w:p w:rsidR="00CD393C" w:rsidRDefault="00CD393C" w:rsidP="00CD393C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171706" w:rsidRDefault="00171706" w:rsidP="00CD393C">
      <w:pPr>
        <w:pStyle w:val="Paragraphedeliste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En cas de refus de collaboration ou </w:t>
      </w:r>
      <w:r w:rsidR="000561A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d’insistance de la part d’un visiteur</w:t>
      </w:r>
    </w:p>
    <w:p w:rsidR="000561AC" w:rsidRPr="000561AC" w:rsidRDefault="000561AC" w:rsidP="000561AC">
      <w:pPr>
        <w:pStyle w:val="Paragraphedeliste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L’agent de sécurité ou le secrétariat accorde l’accès si toutes les conditions sont remplies</w:t>
      </w:r>
    </w:p>
    <w:p w:rsidR="000561AC" w:rsidRDefault="000561AC" w:rsidP="000561AC">
      <w:pPr>
        <w:pStyle w:val="Paragraphedeliste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Gestion de l’information et des refus d’accès</w:t>
      </w:r>
    </w:p>
    <w:p w:rsidR="00867629" w:rsidRDefault="00867629" w:rsidP="00867629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867629" w:rsidRDefault="00867629" w:rsidP="00867629">
      <w:pPr>
        <w:pStyle w:val="Paragraphedeliste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En cas de refus d’accès, l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’agent de sé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curité doit envoyer un mail au secrétariat la cause du refus d’accès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:rsidR="00867629" w:rsidRPr="005E13D9" w:rsidRDefault="00867629" w:rsidP="00867629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286A4D" w:rsidRPr="00286A4D" w:rsidRDefault="00286A4D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 w:rsidRPr="00286A4D">
        <w:rPr>
          <w:color w:val="943634" w:themeColor="accent2" w:themeShade="BF"/>
        </w:rPr>
        <w:t>APPROBATION ET HISTORIQUE DES MODIFICATIONS</w:t>
      </w:r>
    </w:p>
    <w:p w:rsidR="00C35F03" w:rsidRDefault="00286A4D" w:rsidP="005E13D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E13D9">
        <w:rPr>
          <w:rFonts w:ascii="Cambria" w:hAnsi="Cambria"/>
          <w:sz w:val="24"/>
          <w:szCs w:val="24"/>
        </w:rPr>
        <w:t>La personne responsable de l’instrument doit le réviser une fois par an.</w:t>
      </w:r>
    </w:p>
    <w:p w:rsidR="005E13D9" w:rsidRPr="00953E57" w:rsidRDefault="005E13D9" w:rsidP="005E13D9">
      <w:pPr>
        <w:pStyle w:val="Titre3"/>
        <w:numPr>
          <w:ilvl w:val="1"/>
          <w:numId w:val="6"/>
        </w:numPr>
        <w:rPr>
          <w:b/>
          <w:color w:val="000000" w:themeColor="text1"/>
        </w:rPr>
      </w:pPr>
      <w:r w:rsidRPr="00953E57">
        <w:rPr>
          <w:b/>
          <w:color w:val="000000" w:themeColor="text1"/>
        </w:rPr>
        <w:t>Approbation</w:t>
      </w:r>
    </w:p>
    <w:p w:rsidR="005E13D9" w:rsidRDefault="005E13D9" w:rsidP="005E13D9">
      <w:pPr>
        <w:rPr>
          <w:rFonts w:ascii="Cambria" w:hAnsi="Cambria"/>
          <w:sz w:val="24"/>
          <w:szCs w:val="24"/>
        </w:rPr>
      </w:pPr>
      <w:r w:rsidRPr="002B1A13">
        <w:rPr>
          <w:rFonts w:ascii="Cambria" w:hAnsi="Cambria"/>
          <w:sz w:val="24"/>
          <w:szCs w:val="24"/>
        </w:rPr>
        <w:t>La probation version 1.0 a été approuvée et est entrée en vigueur à la date suivante :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4252"/>
      </w:tblGrid>
      <w:tr w:rsidR="004E6447" w:rsidTr="004E6447">
        <w:tc>
          <w:tcPr>
            <w:tcW w:w="8363" w:type="dxa"/>
            <w:gridSpan w:val="2"/>
          </w:tcPr>
          <w:p w:rsidR="004E6447" w:rsidRDefault="00903E11" w:rsidP="004E644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AUTORITE DE VALIDATION</w:t>
            </w:r>
          </w:p>
        </w:tc>
      </w:tr>
      <w:tr w:rsidR="004E6447" w:rsidTr="004E6447">
        <w:tc>
          <w:tcPr>
            <w:tcW w:w="4111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AGUIAH Léandre</w:t>
            </w:r>
          </w:p>
        </w:tc>
        <w:tc>
          <w:tcPr>
            <w:tcW w:w="4252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Directeur SYSTEME D’INFORMATION</w:t>
            </w:r>
          </w:p>
        </w:tc>
      </w:tr>
      <w:tr w:rsidR="004E6447" w:rsidTr="004E6447">
        <w:tc>
          <w:tcPr>
            <w:tcW w:w="4111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PADONOU Claude</w:t>
            </w:r>
          </w:p>
        </w:tc>
        <w:tc>
          <w:tcPr>
            <w:tcW w:w="4252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DIRECTEUR GENERAL</w:t>
            </w:r>
          </w:p>
        </w:tc>
      </w:tr>
      <w:tr w:rsidR="004E6447" w:rsidTr="004E6447">
        <w:tc>
          <w:tcPr>
            <w:tcW w:w="4111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D’ENTREE</w:t>
            </w:r>
          </w:p>
        </w:tc>
        <w:tc>
          <w:tcPr>
            <w:tcW w:w="4252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01/03/2022</w:t>
            </w:r>
          </w:p>
        </w:tc>
      </w:tr>
    </w:tbl>
    <w:p w:rsidR="00CD34CE" w:rsidRPr="002B1A13" w:rsidRDefault="00CD34CE" w:rsidP="005E13D9">
      <w:pPr>
        <w:rPr>
          <w:rFonts w:ascii="Cambria" w:hAnsi="Cambria"/>
          <w:sz w:val="24"/>
          <w:szCs w:val="24"/>
        </w:rPr>
      </w:pPr>
    </w:p>
    <w:p w:rsidR="00953E57" w:rsidRDefault="00953E57" w:rsidP="00953E57">
      <w:pPr>
        <w:pStyle w:val="Titre3"/>
        <w:ind w:left="825"/>
        <w:rPr>
          <w:color w:val="000000" w:themeColor="text1"/>
        </w:rPr>
      </w:pPr>
    </w:p>
    <w:p w:rsidR="0054793D" w:rsidRPr="00953E57" w:rsidRDefault="0054793D" w:rsidP="0054793D">
      <w:pPr>
        <w:pStyle w:val="Titre3"/>
        <w:numPr>
          <w:ilvl w:val="1"/>
          <w:numId w:val="6"/>
        </w:numPr>
        <w:rPr>
          <w:b/>
          <w:color w:val="000000" w:themeColor="text1"/>
        </w:rPr>
      </w:pPr>
      <w:bookmarkStart w:id="0" w:name="_GoBack"/>
      <w:r w:rsidRPr="00953E57">
        <w:rPr>
          <w:b/>
          <w:color w:val="000000" w:themeColor="text1"/>
        </w:rPr>
        <w:t>Historique des modifications</w:t>
      </w:r>
    </w:p>
    <w:bookmarkEnd w:id="0"/>
    <w:p w:rsidR="0054793D" w:rsidRPr="0054793D" w:rsidRDefault="0054793D" w:rsidP="005479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4567"/>
        <w:gridCol w:w="3260"/>
      </w:tblGrid>
      <w:tr w:rsidR="0054793D" w:rsidTr="0054793D">
        <w:tc>
          <w:tcPr>
            <w:tcW w:w="1951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54793D" w:rsidTr="003B5B47">
        <w:tc>
          <w:tcPr>
            <w:tcW w:w="1951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1.0</w:t>
            </w:r>
          </w:p>
        </w:tc>
        <w:tc>
          <w:tcPr>
            <w:tcW w:w="4567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Nouvelle procédure</w:t>
            </w:r>
          </w:p>
        </w:tc>
        <w:tc>
          <w:tcPr>
            <w:tcW w:w="3260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01/03/2022</w:t>
            </w:r>
          </w:p>
        </w:tc>
      </w:tr>
    </w:tbl>
    <w:p w:rsidR="0054793D" w:rsidRPr="0054793D" w:rsidRDefault="0054793D" w:rsidP="0054793D"/>
    <w:p w:rsidR="005E13D9" w:rsidRPr="005E13D9" w:rsidRDefault="005E13D9" w:rsidP="005E13D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286A4D" w:rsidRDefault="00286A4D" w:rsidP="00286A4D">
      <w:pPr>
        <w:ind w:left="360"/>
      </w:pPr>
    </w:p>
    <w:p w:rsidR="0010238C" w:rsidRDefault="0010238C"/>
    <w:sectPr w:rsidR="0010238C" w:rsidSect="00496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50" w:rsidRDefault="00CA7650" w:rsidP="00BE47BF">
      <w:pPr>
        <w:spacing w:after="0" w:line="240" w:lineRule="auto"/>
      </w:pPr>
      <w:r>
        <w:separator/>
      </w:r>
    </w:p>
  </w:endnote>
  <w:endnote w:type="continuationSeparator" w:id="0">
    <w:p w:rsidR="00CA7650" w:rsidRDefault="00CA7650" w:rsidP="00BE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50" w:rsidRDefault="00CA7650" w:rsidP="00BE47BF">
      <w:pPr>
        <w:spacing w:after="0" w:line="240" w:lineRule="auto"/>
      </w:pPr>
      <w:r>
        <w:separator/>
      </w:r>
    </w:p>
  </w:footnote>
  <w:footnote w:type="continuationSeparator" w:id="0">
    <w:p w:rsidR="00CA7650" w:rsidRDefault="00CA7650" w:rsidP="00BE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CA765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CA765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2051" type="#_x0000_t75" style="position:absolute;margin-left:-56.8pt;margin-top:-48.9pt;width:595.2pt;height:841.9pt;z-index:-251656192;mso-position-horizontal-relative:margin;mso-position-vertical-relative:margin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CA765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9pt;height:10.9pt" o:bullet="t">
        <v:imagedata r:id="rId1" o:title="j0115834"/>
      </v:shape>
    </w:pict>
  </w:numPicBullet>
  <w:numPicBullet w:numPicBulletId="1">
    <w:pict>
      <v:shape id="_x0000_i1075" type="#_x0000_t75" style="width:9.8pt;height:9.8pt" o:bullet="t">
        <v:imagedata r:id="rId2" o:title="BD21298_"/>
      </v:shape>
    </w:pict>
  </w:numPicBullet>
  <w:abstractNum w:abstractNumId="0" w15:restartNumberingAfterBreak="0">
    <w:nsid w:val="0E7A1586"/>
    <w:multiLevelType w:val="hybridMultilevel"/>
    <w:tmpl w:val="CAFE29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1E68"/>
    <w:multiLevelType w:val="hybridMultilevel"/>
    <w:tmpl w:val="E87C5B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6A50"/>
    <w:multiLevelType w:val="hybridMultilevel"/>
    <w:tmpl w:val="89CCF3F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B59304B"/>
    <w:multiLevelType w:val="hybridMultilevel"/>
    <w:tmpl w:val="6F1A9504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2E024A6B"/>
    <w:multiLevelType w:val="hybridMultilevel"/>
    <w:tmpl w:val="6D40CDEC"/>
    <w:lvl w:ilvl="0" w:tplc="668466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E4391"/>
    <w:multiLevelType w:val="hybridMultilevel"/>
    <w:tmpl w:val="A86CD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82F5A"/>
    <w:multiLevelType w:val="hybridMultilevel"/>
    <w:tmpl w:val="728258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201C"/>
    <w:multiLevelType w:val="multilevel"/>
    <w:tmpl w:val="77EAD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BE3DD5"/>
    <w:multiLevelType w:val="hybridMultilevel"/>
    <w:tmpl w:val="BF70D6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7753BB"/>
    <w:multiLevelType w:val="hybridMultilevel"/>
    <w:tmpl w:val="5E6CAFBE"/>
    <w:lvl w:ilvl="0" w:tplc="67A455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C7610"/>
    <w:multiLevelType w:val="hybridMultilevel"/>
    <w:tmpl w:val="0A606FC2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5C6A152F"/>
    <w:multiLevelType w:val="hybridMultilevel"/>
    <w:tmpl w:val="887A34C6"/>
    <w:lvl w:ilvl="0" w:tplc="420650F0">
      <w:start w:val="5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E1B7910"/>
    <w:multiLevelType w:val="multilevel"/>
    <w:tmpl w:val="77EAD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EB228C5"/>
    <w:multiLevelType w:val="hybridMultilevel"/>
    <w:tmpl w:val="982EB620"/>
    <w:lvl w:ilvl="0" w:tplc="E27C707E">
      <w:start w:val="1"/>
      <w:numFmt w:val="bullet"/>
      <w:lvlText w:val=""/>
      <w:lvlPicBulletId w:val="1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64E4521F"/>
    <w:multiLevelType w:val="hybridMultilevel"/>
    <w:tmpl w:val="9B663B36"/>
    <w:lvl w:ilvl="0" w:tplc="80DCF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445CD"/>
    <w:multiLevelType w:val="hybridMultilevel"/>
    <w:tmpl w:val="8FF89BEC"/>
    <w:lvl w:ilvl="0" w:tplc="385816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BF"/>
    <w:rsid w:val="000160A5"/>
    <w:rsid w:val="000561AC"/>
    <w:rsid w:val="00082F0B"/>
    <w:rsid w:val="000A1770"/>
    <w:rsid w:val="000A3164"/>
    <w:rsid w:val="000E77E0"/>
    <w:rsid w:val="0010238C"/>
    <w:rsid w:val="00171706"/>
    <w:rsid w:val="001850FC"/>
    <w:rsid w:val="00227736"/>
    <w:rsid w:val="00260A52"/>
    <w:rsid w:val="00286A4D"/>
    <w:rsid w:val="00294756"/>
    <w:rsid w:val="002B1A13"/>
    <w:rsid w:val="002F3942"/>
    <w:rsid w:val="00311C8F"/>
    <w:rsid w:val="0035407B"/>
    <w:rsid w:val="00371B5C"/>
    <w:rsid w:val="003B3649"/>
    <w:rsid w:val="003B5B47"/>
    <w:rsid w:val="003D59E4"/>
    <w:rsid w:val="003F41C4"/>
    <w:rsid w:val="003F5756"/>
    <w:rsid w:val="00446178"/>
    <w:rsid w:val="00496E04"/>
    <w:rsid w:val="004C23D0"/>
    <w:rsid w:val="004E6447"/>
    <w:rsid w:val="00501133"/>
    <w:rsid w:val="005207EA"/>
    <w:rsid w:val="0054793D"/>
    <w:rsid w:val="00580B3B"/>
    <w:rsid w:val="005E13D9"/>
    <w:rsid w:val="00645F03"/>
    <w:rsid w:val="006900DC"/>
    <w:rsid w:val="0071254A"/>
    <w:rsid w:val="00774CBB"/>
    <w:rsid w:val="00793A38"/>
    <w:rsid w:val="00807769"/>
    <w:rsid w:val="00861F56"/>
    <w:rsid w:val="00867629"/>
    <w:rsid w:val="00877964"/>
    <w:rsid w:val="00890E7C"/>
    <w:rsid w:val="008F7BFE"/>
    <w:rsid w:val="00903E11"/>
    <w:rsid w:val="00953E57"/>
    <w:rsid w:val="00955284"/>
    <w:rsid w:val="009638C7"/>
    <w:rsid w:val="009846F9"/>
    <w:rsid w:val="00A062E8"/>
    <w:rsid w:val="00AB63FC"/>
    <w:rsid w:val="00AC0417"/>
    <w:rsid w:val="00B556F8"/>
    <w:rsid w:val="00BE47BF"/>
    <w:rsid w:val="00BF3B99"/>
    <w:rsid w:val="00C13F08"/>
    <w:rsid w:val="00C15549"/>
    <w:rsid w:val="00C26DE6"/>
    <w:rsid w:val="00C35F03"/>
    <w:rsid w:val="00C52FF2"/>
    <w:rsid w:val="00CA7650"/>
    <w:rsid w:val="00CD34CE"/>
    <w:rsid w:val="00CD393C"/>
    <w:rsid w:val="00D32F5E"/>
    <w:rsid w:val="00D758F7"/>
    <w:rsid w:val="00E663F7"/>
    <w:rsid w:val="00E84642"/>
    <w:rsid w:val="00E92A8D"/>
    <w:rsid w:val="00EF3547"/>
    <w:rsid w:val="00F04AC9"/>
    <w:rsid w:val="00F11697"/>
    <w:rsid w:val="00F43CCB"/>
    <w:rsid w:val="00FB5C81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E30717-3EA3-4954-AD69-24EC2F83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7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6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1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7BF"/>
  </w:style>
  <w:style w:type="paragraph" w:styleId="Pieddepage">
    <w:name w:val="footer"/>
    <w:basedOn w:val="Normal"/>
    <w:link w:val="Pieddepag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7B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2F0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E7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86A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1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4E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7656-9524-431E-A524-34DBD073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hp</cp:lastModifiedBy>
  <cp:revision>29</cp:revision>
  <cp:lastPrinted>2020-09-01T17:25:00Z</cp:lastPrinted>
  <dcterms:created xsi:type="dcterms:W3CDTF">2020-10-20T17:14:00Z</dcterms:created>
  <dcterms:modified xsi:type="dcterms:W3CDTF">2022-01-28T11:56:00Z</dcterms:modified>
</cp:coreProperties>
</file>