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3C7D" w14:textId="565ABEFE" w:rsidR="006019C0" w:rsidRPr="001164C6" w:rsidRDefault="006019C0" w:rsidP="001164C6">
      <w:pPr>
        <w:spacing w:line="360" w:lineRule="auto"/>
        <w:jc w:val="both"/>
        <w:rPr>
          <w:rFonts w:ascii="Century Gothic" w:eastAsia="Arial Unicode MS" w:hAnsi="Century Gothic" w:cs="Arial Unicode MS"/>
          <w:b/>
          <w:bCs/>
          <w:color w:val="000000" w:themeColor="text1"/>
          <w:sz w:val="24"/>
          <w:szCs w:val="24"/>
        </w:rPr>
      </w:pPr>
    </w:p>
    <w:p w14:paraId="20E68CA5" w14:textId="6F8BC467" w:rsidR="00606DB9" w:rsidRPr="001164C6" w:rsidRDefault="001164C6" w:rsidP="001164C6">
      <w:pPr>
        <w:pStyle w:val="Paragraphedeliste"/>
        <w:numPr>
          <w:ilvl w:val="0"/>
          <w:numId w:val="47"/>
        </w:numPr>
        <w:spacing w:line="360" w:lineRule="auto"/>
        <w:jc w:val="both"/>
        <w:rPr>
          <w:rFonts w:ascii="Century Gothic" w:eastAsia="Arial Unicode MS" w:hAnsi="Century Gothic" w:cs="Arial Unicode MS"/>
          <w:b/>
          <w:bCs/>
          <w:color w:val="000000" w:themeColor="text1"/>
          <w:sz w:val="24"/>
          <w:szCs w:val="24"/>
          <w:u w:val="single"/>
        </w:rPr>
      </w:pPr>
      <w:r w:rsidRPr="001164C6">
        <w:rPr>
          <w:rFonts w:ascii="Century Gothic" w:eastAsia="Arial Unicode MS" w:hAnsi="Century Gothic" w:cs="Arial Unicode MS"/>
          <w:b/>
          <w:bCs/>
          <w:color w:val="000000" w:themeColor="text1"/>
          <w:sz w:val="24"/>
          <w:szCs w:val="24"/>
          <w:u w:val="single"/>
        </w:rPr>
        <w:t>ARCHITECTURE D’INTERCONNEXION</w:t>
      </w:r>
    </w:p>
    <w:p w14:paraId="637ED8D5" w14:textId="5607FBD5" w:rsidR="00F62488" w:rsidRDefault="00F62488" w:rsidP="001164C6">
      <w:pPr>
        <w:spacing w:line="360" w:lineRule="auto"/>
        <w:jc w:val="center"/>
        <w:rPr>
          <w:rFonts w:ascii="Century Gothic" w:eastAsia="Arial Unicode MS" w:hAnsi="Century Gothic" w:cs="Arial Unicode MS"/>
          <w:color w:val="000000" w:themeColor="text1"/>
          <w:sz w:val="24"/>
          <w:szCs w:val="24"/>
          <w:u w:val="single"/>
        </w:rPr>
      </w:pPr>
      <w:r>
        <w:rPr>
          <w:rFonts w:ascii="Century Gothic" w:eastAsia="Arial Unicode MS" w:hAnsi="Century Gothic" w:cs="Arial Unicode MS"/>
          <w:noProof/>
          <w:color w:val="000000" w:themeColor="text1"/>
          <w:sz w:val="24"/>
          <w:szCs w:val="24"/>
          <w:u w:val="single"/>
          <w:lang w:eastAsia="fr-FR"/>
        </w:rPr>
        <w:drawing>
          <wp:inline distT="0" distB="0" distL="0" distR="0" wp14:anchorId="063893DA" wp14:editId="46D0957E">
            <wp:extent cx="9308465" cy="3762375"/>
            <wp:effectExtent l="171450" t="171450" r="178435" b="1809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 SBIN 01-SBEE 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08465" cy="37623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993616D" w14:textId="77777777" w:rsidR="00F62488" w:rsidRDefault="00F62488" w:rsidP="005F1364">
      <w:pPr>
        <w:spacing w:line="360" w:lineRule="auto"/>
        <w:jc w:val="both"/>
        <w:rPr>
          <w:rFonts w:ascii="Century Gothic" w:eastAsia="Arial Unicode MS" w:hAnsi="Century Gothic" w:cs="Arial Unicode MS"/>
          <w:color w:val="000000" w:themeColor="text1"/>
          <w:sz w:val="24"/>
          <w:szCs w:val="24"/>
          <w:u w:val="single"/>
        </w:rPr>
        <w:sectPr w:rsidR="00F62488" w:rsidSect="005F1364">
          <w:headerReference w:type="default" r:id="rId9"/>
          <w:footerReference w:type="default" r:id="rId10"/>
          <w:pgSz w:w="16838" w:h="11906" w:orient="landscape" w:code="9"/>
          <w:pgMar w:top="1276" w:right="762" w:bottom="1417" w:left="1417" w:header="709" w:footer="709" w:gutter="0"/>
          <w:cols w:space="708"/>
          <w:docGrid w:linePitch="360"/>
        </w:sectPr>
      </w:pPr>
    </w:p>
    <w:p w14:paraId="6F2089CB" w14:textId="6737DC5B" w:rsidR="001164C6" w:rsidRDefault="001164C6" w:rsidP="001164C6">
      <w:pPr>
        <w:widowControl w:val="0"/>
        <w:autoSpaceDE w:val="0"/>
        <w:autoSpaceDN w:val="0"/>
        <w:adjustRightInd w:val="0"/>
        <w:spacing w:before="25" w:after="0" w:line="255" w:lineRule="exact"/>
        <w:rPr>
          <w:rFonts w:ascii="Century Gothic" w:hAnsi="Century Gothic"/>
          <w:b/>
          <w:sz w:val="24"/>
          <w:szCs w:val="26"/>
          <w:u w:val="single"/>
        </w:rPr>
      </w:pPr>
    </w:p>
    <w:p w14:paraId="659B6DDA" w14:textId="77777777" w:rsidR="001164C6" w:rsidRDefault="001164C6" w:rsidP="002C3453">
      <w:pPr>
        <w:widowControl w:val="0"/>
        <w:autoSpaceDE w:val="0"/>
        <w:autoSpaceDN w:val="0"/>
        <w:adjustRightInd w:val="0"/>
        <w:spacing w:before="25" w:after="0" w:line="255" w:lineRule="exact"/>
        <w:ind w:left="116"/>
        <w:rPr>
          <w:rFonts w:ascii="Century Gothic" w:hAnsi="Century Gothic"/>
          <w:b/>
          <w:sz w:val="24"/>
          <w:szCs w:val="26"/>
          <w:u w:val="single"/>
        </w:rPr>
      </w:pPr>
    </w:p>
    <w:p w14:paraId="21F6E763" w14:textId="431E06EE" w:rsidR="002C3453" w:rsidRDefault="001164C6" w:rsidP="002C3453">
      <w:pPr>
        <w:widowControl w:val="0"/>
        <w:autoSpaceDE w:val="0"/>
        <w:autoSpaceDN w:val="0"/>
        <w:adjustRightInd w:val="0"/>
        <w:spacing w:before="25" w:after="0" w:line="255" w:lineRule="exact"/>
        <w:ind w:left="116"/>
        <w:rPr>
          <w:rFonts w:ascii="Eras Medium ITC" w:hAnsi="Eras Medium ITC"/>
          <w:sz w:val="26"/>
          <w:szCs w:val="26"/>
        </w:rPr>
      </w:pPr>
      <w:r>
        <w:rPr>
          <w:rFonts w:ascii="Century Gothic" w:hAnsi="Century Gothic"/>
          <w:b/>
          <w:sz w:val="24"/>
          <w:szCs w:val="26"/>
          <w:u w:val="single"/>
        </w:rPr>
        <w:t>Description de l’architecture</w:t>
      </w:r>
      <w:r w:rsidR="002C3453" w:rsidRPr="003E2502">
        <w:rPr>
          <w:rFonts w:ascii="Eras Medium ITC" w:hAnsi="Eras Medium ITC"/>
          <w:sz w:val="24"/>
          <w:szCs w:val="26"/>
        </w:rPr>
        <w:t xml:space="preserve"> </w:t>
      </w:r>
      <w:r w:rsidR="002C3453" w:rsidRPr="006A7983">
        <w:rPr>
          <w:rFonts w:ascii="Eras Medium ITC" w:hAnsi="Eras Medium ITC"/>
          <w:sz w:val="26"/>
          <w:szCs w:val="26"/>
        </w:rPr>
        <w:t>:</w:t>
      </w:r>
    </w:p>
    <w:p w14:paraId="71FCA050" w14:textId="039F24B0" w:rsidR="001164C6" w:rsidRDefault="001164C6" w:rsidP="002C3453">
      <w:pPr>
        <w:widowControl w:val="0"/>
        <w:autoSpaceDE w:val="0"/>
        <w:autoSpaceDN w:val="0"/>
        <w:adjustRightInd w:val="0"/>
        <w:spacing w:before="25" w:after="0" w:line="255" w:lineRule="exact"/>
        <w:ind w:left="116"/>
        <w:rPr>
          <w:rFonts w:ascii="Eras Medium ITC" w:hAnsi="Eras Medium ITC"/>
          <w:sz w:val="26"/>
          <w:szCs w:val="26"/>
        </w:rPr>
      </w:pPr>
    </w:p>
    <w:p w14:paraId="0B4F1EBA" w14:textId="26818EE2" w:rsidR="001164C6" w:rsidRPr="001164C6" w:rsidRDefault="001164C6" w:rsidP="002C3453">
      <w:pPr>
        <w:widowControl w:val="0"/>
        <w:autoSpaceDE w:val="0"/>
        <w:autoSpaceDN w:val="0"/>
        <w:adjustRightInd w:val="0"/>
        <w:spacing w:before="25" w:after="0" w:line="255" w:lineRule="exact"/>
        <w:ind w:left="116"/>
        <w:rPr>
          <w:rFonts w:ascii="Eras Medium ITC" w:hAnsi="Eras Medium ITC"/>
          <w:sz w:val="26"/>
          <w:szCs w:val="26"/>
          <w:u w:val="single"/>
        </w:rPr>
      </w:pPr>
      <w:r w:rsidRPr="001164C6">
        <w:rPr>
          <w:rFonts w:ascii="Eras Medium ITC" w:hAnsi="Eras Medium ITC"/>
          <w:sz w:val="26"/>
          <w:szCs w:val="26"/>
          <w:u w:val="single"/>
        </w:rPr>
        <w:t>Cas de la reception d’appels</w:t>
      </w:r>
    </w:p>
    <w:p w14:paraId="18178634" w14:textId="77777777" w:rsidR="002C3453" w:rsidRPr="006A7983" w:rsidRDefault="002C3453" w:rsidP="002C3453">
      <w:pPr>
        <w:widowControl w:val="0"/>
        <w:autoSpaceDE w:val="0"/>
        <w:autoSpaceDN w:val="0"/>
        <w:adjustRightInd w:val="0"/>
        <w:spacing w:before="9" w:after="0" w:line="150" w:lineRule="exact"/>
        <w:rPr>
          <w:rFonts w:ascii="Eras Medium ITC" w:hAnsi="Eras Medium ITC"/>
          <w:sz w:val="26"/>
          <w:szCs w:val="26"/>
        </w:rPr>
      </w:pPr>
    </w:p>
    <w:p w14:paraId="59842612" w14:textId="77777777" w:rsidR="002C3453" w:rsidRPr="006A7983" w:rsidRDefault="002C3453" w:rsidP="002C3453">
      <w:pPr>
        <w:widowControl w:val="0"/>
        <w:autoSpaceDE w:val="0"/>
        <w:autoSpaceDN w:val="0"/>
        <w:adjustRightInd w:val="0"/>
        <w:spacing w:after="0" w:line="200" w:lineRule="exact"/>
        <w:rPr>
          <w:rFonts w:ascii="Eras Medium ITC" w:hAnsi="Eras Medium ITC"/>
          <w:sz w:val="26"/>
          <w:szCs w:val="26"/>
        </w:rPr>
      </w:pPr>
    </w:p>
    <w:p w14:paraId="3DB56EAF" w14:textId="429B45FD" w:rsidR="002C3453" w:rsidRPr="003E2502" w:rsidRDefault="002C3453" w:rsidP="002C3453">
      <w:pPr>
        <w:pStyle w:val="Paragraphedeliste"/>
        <w:widowControl w:val="0"/>
        <w:numPr>
          <w:ilvl w:val="0"/>
          <w:numId w:val="45"/>
        </w:numPr>
        <w:autoSpaceDE w:val="0"/>
        <w:autoSpaceDN w:val="0"/>
        <w:adjustRightInd w:val="0"/>
        <w:spacing w:before="20" w:after="0" w:line="360" w:lineRule="auto"/>
        <w:jc w:val="both"/>
        <w:rPr>
          <w:rFonts w:ascii="Century Gothic" w:hAnsi="Century Gothic"/>
          <w:sz w:val="24"/>
          <w:szCs w:val="26"/>
        </w:rPr>
      </w:pPr>
      <w:r>
        <w:rPr>
          <w:rFonts w:ascii="Century Gothic" w:hAnsi="Century Gothic"/>
          <w:sz w:val="24"/>
          <w:szCs w:val="26"/>
        </w:rPr>
        <w:t>Quand un client de la SBEE</w:t>
      </w:r>
      <w:r w:rsidRPr="003E2502">
        <w:rPr>
          <w:rFonts w:ascii="Century Gothic" w:hAnsi="Century Gothic"/>
          <w:sz w:val="24"/>
          <w:szCs w:val="26"/>
        </w:rPr>
        <w:t xml:space="preserve"> compose le numéro du service client mise à disposition, l’appel est redirigé vers la plateforme de l’opérateur qu’on aurait choisi. Ce dernier renvoie l’appel vers l</w:t>
      </w:r>
      <w:r>
        <w:rPr>
          <w:rFonts w:ascii="Century Gothic" w:hAnsi="Century Gothic"/>
          <w:sz w:val="24"/>
          <w:szCs w:val="26"/>
        </w:rPr>
        <w:t>e call center de Media Contact</w:t>
      </w:r>
      <w:r w:rsidRPr="003E2502">
        <w:rPr>
          <w:rFonts w:ascii="Century Gothic" w:hAnsi="Century Gothic"/>
          <w:sz w:val="24"/>
          <w:szCs w:val="26"/>
        </w:rPr>
        <w:t> ;</w:t>
      </w:r>
    </w:p>
    <w:p w14:paraId="746409DC" w14:textId="77777777" w:rsidR="002C3453" w:rsidRPr="003E2502" w:rsidRDefault="002C3453" w:rsidP="002C3453">
      <w:pPr>
        <w:pStyle w:val="Paragraphedeliste"/>
        <w:widowControl w:val="0"/>
        <w:numPr>
          <w:ilvl w:val="0"/>
          <w:numId w:val="45"/>
        </w:numPr>
        <w:tabs>
          <w:tab w:val="left" w:pos="820"/>
        </w:tabs>
        <w:autoSpaceDE w:val="0"/>
        <w:autoSpaceDN w:val="0"/>
        <w:adjustRightInd w:val="0"/>
        <w:spacing w:before="2" w:after="0" w:line="356" w:lineRule="auto"/>
        <w:jc w:val="both"/>
        <w:rPr>
          <w:rFonts w:ascii="Century Gothic" w:hAnsi="Century Gothic"/>
          <w:sz w:val="24"/>
          <w:szCs w:val="26"/>
        </w:rPr>
      </w:pPr>
      <w:r w:rsidRPr="003E2502">
        <w:rPr>
          <w:rFonts w:ascii="Century Gothic" w:hAnsi="Century Gothic"/>
          <w:sz w:val="24"/>
          <w:szCs w:val="26"/>
        </w:rPr>
        <w:t xml:space="preserve">Les appels des abonnés sont alors dirigés du call center vers la plateforme SIP de l’opérateur via une liaison </w:t>
      </w:r>
      <w:r>
        <w:rPr>
          <w:rFonts w:ascii="Century Gothic" w:hAnsi="Century Gothic"/>
          <w:sz w:val="24"/>
          <w:szCs w:val="26"/>
        </w:rPr>
        <w:t>FH.</w:t>
      </w:r>
    </w:p>
    <w:p w14:paraId="3CDB3867" w14:textId="6DA8E3F4" w:rsidR="002C3453" w:rsidRDefault="002C3453" w:rsidP="002C3453">
      <w:pPr>
        <w:pStyle w:val="Paragraphedeliste"/>
        <w:widowControl w:val="0"/>
        <w:numPr>
          <w:ilvl w:val="0"/>
          <w:numId w:val="45"/>
        </w:numPr>
        <w:tabs>
          <w:tab w:val="left" w:pos="820"/>
        </w:tabs>
        <w:autoSpaceDE w:val="0"/>
        <w:autoSpaceDN w:val="0"/>
        <w:adjustRightInd w:val="0"/>
        <w:spacing w:after="0" w:line="356" w:lineRule="auto"/>
        <w:ind w:right="141"/>
        <w:jc w:val="both"/>
        <w:rPr>
          <w:rFonts w:ascii="Century Gothic" w:hAnsi="Century Gothic"/>
          <w:sz w:val="24"/>
          <w:szCs w:val="26"/>
        </w:rPr>
      </w:pPr>
      <w:r w:rsidRPr="003E2502">
        <w:rPr>
          <w:rFonts w:ascii="Century Gothic" w:hAnsi="Century Gothic"/>
          <w:sz w:val="24"/>
          <w:szCs w:val="26"/>
        </w:rPr>
        <w:t xml:space="preserve">Les appels, une fois sur la plateforme </w:t>
      </w:r>
      <w:r>
        <w:rPr>
          <w:rFonts w:ascii="Century Gothic" w:hAnsi="Century Gothic"/>
          <w:sz w:val="24"/>
          <w:szCs w:val="26"/>
        </w:rPr>
        <w:t xml:space="preserve">Omnicanal </w:t>
      </w:r>
      <w:r w:rsidRPr="003E2502">
        <w:rPr>
          <w:rFonts w:ascii="Century Gothic" w:hAnsi="Century Gothic"/>
          <w:sz w:val="24"/>
          <w:szCs w:val="26"/>
        </w:rPr>
        <w:t>de M</w:t>
      </w:r>
      <w:r>
        <w:rPr>
          <w:rFonts w:ascii="Century Gothic" w:hAnsi="Century Gothic"/>
          <w:sz w:val="24"/>
          <w:szCs w:val="26"/>
        </w:rPr>
        <w:t xml:space="preserve">edia </w:t>
      </w:r>
      <w:r w:rsidRPr="003E2502">
        <w:rPr>
          <w:rFonts w:ascii="Century Gothic" w:hAnsi="Century Gothic"/>
          <w:sz w:val="24"/>
          <w:szCs w:val="26"/>
        </w:rPr>
        <w:t>C</w:t>
      </w:r>
      <w:r>
        <w:rPr>
          <w:rFonts w:ascii="Century Gothic" w:hAnsi="Century Gothic"/>
          <w:sz w:val="24"/>
          <w:szCs w:val="26"/>
        </w:rPr>
        <w:t>ontact</w:t>
      </w:r>
      <w:r w:rsidRPr="003E2502">
        <w:rPr>
          <w:rFonts w:ascii="Century Gothic" w:hAnsi="Century Gothic"/>
          <w:sz w:val="24"/>
          <w:szCs w:val="26"/>
        </w:rPr>
        <w:t xml:space="preserve"> </w:t>
      </w:r>
      <w:r>
        <w:rPr>
          <w:rFonts w:ascii="Century Gothic" w:hAnsi="Century Gothic"/>
          <w:sz w:val="24"/>
          <w:szCs w:val="26"/>
        </w:rPr>
        <w:t>sont acheminé</w:t>
      </w:r>
      <w:r w:rsidRPr="003E2502">
        <w:rPr>
          <w:rFonts w:ascii="Century Gothic" w:hAnsi="Century Gothic"/>
          <w:sz w:val="24"/>
          <w:szCs w:val="26"/>
        </w:rPr>
        <w:t>s vers le plateau de production pour être pris en charge</w:t>
      </w:r>
      <w:r>
        <w:rPr>
          <w:rFonts w:ascii="Century Gothic" w:hAnsi="Century Gothic"/>
          <w:sz w:val="24"/>
          <w:szCs w:val="26"/>
        </w:rPr>
        <w:t xml:space="preserve"> par les téléconseillers selon le canal par lequel le client contact le service client.</w:t>
      </w:r>
    </w:p>
    <w:p w14:paraId="410FAE72" w14:textId="77777777" w:rsidR="002C3453" w:rsidRDefault="002C3453" w:rsidP="002C3453">
      <w:pPr>
        <w:pStyle w:val="Paragraphedeliste"/>
        <w:widowControl w:val="0"/>
        <w:tabs>
          <w:tab w:val="left" w:pos="820"/>
        </w:tabs>
        <w:autoSpaceDE w:val="0"/>
        <w:autoSpaceDN w:val="0"/>
        <w:adjustRightInd w:val="0"/>
        <w:spacing w:after="0" w:line="356" w:lineRule="auto"/>
        <w:ind w:right="141"/>
        <w:jc w:val="both"/>
        <w:rPr>
          <w:rFonts w:ascii="Century Gothic" w:hAnsi="Century Gothic"/>
          <w:sz w:val="24"/>
          <w:szCs w:val="26"/>
        </w:rPr>
      </w:pPr>
    </w:p>
    <w:p w14:paraId="2C4A3913" w14:textId="77777777" w:rsidR="001164C6" w:rsidRPr="001164C6" w:rsidRDefault="001164C6" w:rsidP="002C3453">
      <w:pPr>
        <w:widowControl w:val="0"/>
        <w:spacing w:after="0" w:line="360" w:lineRule="auto"/>
        <w:jc w:val="both"/>
        <w:rPr>
          <w:rFonts w:ascii="Century Gothic" w:hAnsi="Century Gothic" w:cs="Calibri"/>
          <w:spacing w:val="-1"/>
          <w:sz w:val="24"/>
          <w:szCs w:val="24"/>
          <w:u w:val="single"/>
        </w:rPr>
      </w:pPr>
      <w:r w:rsidRPr="001164C6">
        <w:rPr>
          <w:rFonts w:ascii="Century Gothic" w:hAnsi="Century Gothic" w:cs="Calibri"/>
          <w:spacing w:val="-1"/>
          <w:sz w:val="24"/>
          <w:szCs w:val="24"/>
          <w:u w:val="single"/>
        </w:rPr>
        <w:t>Cas de l’émission d’appel :</w:t>
      </w:r>
    </w:p>
    <w:p w14:paraId="11A41BE4" w14:textId="4A189649" w:rsidR="002C3453" w:rsidRDefault="002C3453" w:rsidP="002C3453">
      <w:pPr>
        <w:widowControl w:val="0"/>
        <w:spacing w:after="0" w:line="360" w:lineRule="auto"/>
        <w:jc w:val="both"/>
        <w:rPr>
          <w:rFonts w:ascii="Century Gothic" w:hAnsi="Century Gothic" w:cs="Calibri"/>
          <w:spacing w:val="-1"/>
          <w:sz w:val="24"/>
          <w:szCs w:val="24"/>
        </w:rPr>
      </w:pPr>
      <w:r>
        <w:rPr>
          <w:rFonts w:ascii="Century Gothic" w:hAnsi="Century Gothic" w:cs="Calibri"/>
          <w:spacing w:val="-1"/>
          <w:sz w:val="24"/>
          <w:szCs w:val="24"/>
        </w:rPr>
        <w:t>Dans le cadre de l’émission d’appel, l’architecture de routage ne change pas.</w:t>
      </w:r>
    </w:p>
    <w:p w14:paraId="5FCEB073" w14:textId="65BF2BE5" w:rsidR="002C3453" w:rsidRPr="000D34B7" w:rsidRDefault="002C3453" w:rsidP="002C3453">
      <w:pPr>
        <w:widowControl w:val="0"/>
        <w:spacing w:after="0" w:line="360" w:lineRule="auto"/>
        <w:jc w:val="both"/>
        <w:rPr>
          <w:rFonts w:ascii="Century Gothic" w:hAnsi="Century Gothic" w:cs="Calibri"/>
          <w:spacing w:val="-1"/>
          <w:sz w:val="24"/>
          <w:szCs w:val="24"/>
        </w:rPr>
      </w:pPr>
      <w:r w:rsidRPr="000D34B7">
        <w:rPr>
          <w:rFonts w:ascii="Century Gothic" w:hAnsi="Century Gothic" w:cs="Calibri"/>
          <w:spacing w:val="-1"/>
          <w:sz w:val="24"/>
          <w:szCs w:val="24"/>
        </w:rPr>
        <w:t xml:space="preserve">Ci-dessous une description de routage des appels </w:t>
      </w:r>
      <w:r>
        <w:rPr>
          <w:rFonts w:ascii="Century Gothic" w:hAnsi="Century Gothic" w:cs="Calibri"/>
          <w:spacing w:val="-1"/>
          <w:sz w:val="24"/>
          <w:szCs w:val="24"/>
        </w:rPr>
        <w:t>sortant depuis le call center vers les Clients</w:t>
      </w:r>
      <w:r w:rsidRPr="000D34B7">
        <w:rPr>
          <w:rFonts w:ascii="Century Gothic" w:hAnsi="Century Gothic" w:cs="Calibri"/>
          <w:spacing w:val="-1"/>
          <w:sz w:val="24"/>
          <w:szCs w:val="24"/>
        </w:rPr>
        <w:t xml:space="preserve"> </w:t>
      </w:r>
      <w:r>
        <w:rPr>
          <w:rFonts w:ascii="Century Gothic" w:hAnsi="Century Gothic" w:cs="Calibri"/>
          <w:spacing w:val="-1"/>
          <w:sz w:val="24"/>
          <w:szCs w:val="24"/>
        </w:rPr>
        <w:t>SBEE</w:t>
      </w:r>
      <w:r w:rsidRPr="000D34B7">
        <w:rPr>
          <w:rFonts w:ascii="Century Gothic" w:hAnsi="Century Gothic" w:cs="Calibri"/>
          <w:spacing w:val="-1"/>
          <w:sz w:val="24"/>
          <w:szCs w:val="24"/>
        </w:rPr>
        <w:t xml:space="preserve"> :</w:t>
      </w:r>
    </w:p>
    <w:p w14:paraId="17541594" w14:textId="77777777" w:rsidR="002C3453" w:rsidRPr="00530141" w:rsidRDefault="002C3453" w:rsidP="002C3453">
      <w:pPr>
        <w:pStyle w:val="Paragraphedeliste"/>
        <w:numPr>
          <w:ilvl w:val="0"/>
          <w:numId w:val="46"/>
        </w:numPr>
        <w:spacing w:line="360" w:lineRule="auto"/>
        <w:jc w:val="both"/>
        <w:rPr>
          <w:rFonts w:ascii="Century Gothic" w:hAnsi="Century Gothic" w:cs="Calibri"/>
          <w:spacing w:val="-1"/>
          <w:sz w:val="24"/>
          <w:szCs w:val="24"/>
        </w:rPr>
      </w:pPr>
      <w:r w:rsidRPr="00530141">
        <w:rPr>
          <w:rFonts w:ascii="Century Gothic" w:hAnsi="Century Gothic" w:cs="Calibri"/>
          <w:spacing w:val="-1"/>
          <w:sz w:val="24"/>
          <w:szCs w:val="24"/>
        </w:rPr>
        <w:t>Un fichier client est injecté dans la base d’appel du CRM Omnicanal ;</w:t>
      </w:r>
    </w:p>
    <w:p w14:paraId="0FCC9487" w14:textId="77777777" w:rsidR="002C3453" w:rsidRDefault="002C3453" w:rsidP="002C3453">
      <w:pPr>
        <w:pStyle w:val="Paragraphedeliste"/>
        <w:widowControl w:val="0"/>
        <w:tabs>
          <w:tab w:val="left" w:pos="820"/>
        </w:tabs>
        <w:autoSpaceDE w:val="0"/>
        <w:autoSpaceDN w:val="0"/>
        <w:adjustRightInd w:val="0"/>
        <w:spacing w:after="0" w:line="356" w:lineRule="auto"/>
        <w:ind w:right="141"/>
        <w:jc w:val="both"/>
        <w:rPr>
          <w:rFonts w:ascii="Century Gothic" w:hAnsi="Century Gothic" w:cs="Calibri"/>
          <w:spacing w:val="-1"/>
          <w:sz w:val="24"/>
          <w:szCs w:val="24"/>
        </w:rPr>
      </w:pPr>
      <w:r w:rsidRPr="000D34B7">
        <w:rPr>
          <w:rFonts w:ascii="Century Gothic" w:hAnsi="Century Gothic" w:cs="Calibri"/>
          <w:spacing w:val="-1"/>
          <w:sz w:val="24"/>
          <w:szCs w:val="24"/>
        </w:rPr>
        <w:t xml:space="preserve">Ce dernier grâce à sa puissante fonction prédictive se charge de numéroter et router les appels vers le MSC (Mobile services </w:t>
      </w:r>
      <w:proofErr w:type="spellStart"/>
      <w:r w:rsidRPr="000D34B7">
        <w:rPr>
          <w:rFonts w:ascii="Century Gothic" w:hAnsi="Century Gothic" w:cs="Calibri"/>
          <w:spacing w:val="-1"/>
          <w:sz w:val="24"/>
          <w:szCs w:val="24"/>
        </w:rPr>
        <w:t>Switching</w:t>
      </w:r>
      <w:proofErr w:type="spellEnd"/>
      <w:r w:rsidRPr="000D34B7">
        <w:rPr>
          <w:rFonts w:ascii="Century Gothic" w:hAnsi="Century Gothic" w:cs="Calibri"/>
          <w:spacing w:val="-1"/>
          <w:sz w:val="24"/>
          <w:szCs w:val="24"/>
        </w:rPr>
        <w:t xml:space="preserve"> Center) de l’opérateur qui l’achemine vers les différentes antennes relais jusqu’à atteindre celle de la zone où se trouve l’abonné. Le téléphone de l’abonné sonne et il est mis en relation avec le téléconseiller.</w:t>
      </w:r>
    </w:p>
    <w:p w14:paraId="366AB6A4" w14:textId="5D9AFF61" w:rsidR="002C3453" w:rsidRPr="003E2502" w:rsidRDefault="002C3453" w:rsidP="002C3453">
      <w:pPr>
        <w:pStyle w:val="Paragraphedeliste"/>
        <w:widowControl w:val="0"/>
        <w:numPr>
          <w:ilvl w:val="0"/>
          <w:numId w:val="46"/>
        </w:numPr>
        <w:tabs>
          <w:tab w:val="left" w:pos="820"/>
        </w:tabs>
        <w:autoSpaceDE w:val="0"/>
        <w:autoSpaceDN w:val="0"/>
        <w:adjustRightInd w:val="0"/>
        <w:spacing w:after="0" w:line="356" w:lineRule="auto"/>
        <w:ind w:right="141"/>
        <w:jc w:val="both"/>
        <w:rPr>
          <w:rFonts w:ascii="Century Gothic" w:hAnsi="Century Gothic"/>
          <w:sz w:val="24"/>
          <w:szCs w:val="26"/>
        </w:rPr>
      </w:pPr>
      <w:r>
        <w:rPr>
          <w:rFonts w:ascii="Century Gothic" w:hAnsi="Century Gothic"/>
          <w:sz w:val="24"/>
          <w:szCs w:val="26"/>
        </w:rPr>
        <w:t xml:space="preserve">Différentes règles sont mises en place pour ne permettre que les appels issus de la base client. </w:t>
      </w:r>
      <w:r w:rsidR="00CD5460">
        <w:rPr>
          <w:rFonts w:ascii="Century Gothic" w:hAnsi="Century Gothic"/>
          <w:sz w:val="24"/>
          <w:szCs w:val="26"/>
        </w:rPr>
        <w:t>Toute</w:t>
      </w:r>
      <w:r>
        <w:rPr>
          <w:rFonts w:ascii="Century Gothic" w:hAnsi="Century Gothic"/>
          <w:sz w:val="24"/>
          <w:szCs w:val="26"/>
        </w:rPr>
        <w:t xml:space="preserve"> autre tentative est rejetée par le système</w:t>
      </w:r>
    </w:p>
    <w:p w14:paraId="36ED82E0" w14:textId="77777777" w:rsidR="002C3453" w:rsidRPr="006A7983" w:rsidRDefault="002C3453" w:rsidP="002C3453">
      <w:pPr>
        <w:pStyle w:val="Paragraphedeliste"/>
        <w:widowControl w:val="0"/>
        <w:tabs>
          <w:tab w:val="left" w:pos="820"/>
        </w:tabs>
        <w:autoSpaceDE w:val="0"/>
        <w:autoSpaceDN w:val="0"/>
        <w:adjustRightInd w:val="0"/>
        <w:spacing w:after="0" w:line="356" w:lineRule="auto"/>
        <w:ind w:right="141"/>
        <w:jc w:val="both"/>
        <w:rPr>
          <w:rFonts w:ascii="Eras Medium ITC" w:hAnsi="Eras Medium ITC"/>
          <w:sz w:val="26"/>
          <w:szCs w:val="26"/>
        </w:rPr>
      </w:pPr>
    </w:p>
    <w:p w14:paraId="50C2A849" w14:textId="77777777" w:rsidR="002C3453" w:rsidRDefault="002C3453" w:rsidP="002C3453">
      <w:pPr>
        <w:spacing w:line="360" w:lineRule="auto"/>
        <w:jc w:val="both"/>
        <w:rPr>
          <w:rFonts w:ascii="Century Gothic" w:eastAsia="Arial Unicode MS" w:hAnsi="Century Gothic" w:cs="Arial Unicode MS"/>
          <w:color w:val="000000" w:themeColor="text1"/>
          <w:sz w:val="24"/>
          <w:szCs w:val="24"/>
          <w:u w:val="single"/>
        </w:rPr>
      </w:pPr>
    </w:p>
    <w:p w14:paraId="56BEDB59" w14:textId="367C5D7A" w:rsidR="002C3453" w:rsidRDefault="002C3453" w:rsidP="002C3453">
      <w:pPr>
        <w:spacing w:line="360" w:lineRule="auto"/>
        <w:jc w:val="both"/>
        <w:rPr>
          <w:rFonts w:ascii="Century Gothic" w:eastAsia="Arial Unicode MS" w:hAnsi="Century Gothic" w:cs="Arial Unicode MS"/>
          <w:color w:val="000000" w:themeColor="text1"/>
          <w:sz w:val="24"/>
          <w:szCs w:val="24"/>
          <w:u w:val="single"/>
        </w:rPr>
      </w:pPr>
    </w:p>
    <w:p w14:paraId="5C1AE769" w14:textId="5828A93B" w:rsidR="001164C6" w:rsidRPr="001164C6" w:rsidRDefault="001164C6" w:rsidP="001164C6">
      <w:pPr>
        <w:pStyle w:val="Paragraphedeliste"/>
        <w:numPr>
          <w:ilvl w:val="0"/>
          <w:numId w:val="47"/>
        </w:numPr>
        <w:spacing w:line="360" w:lineRule="auto"/>
        <w:jc w:val="both"/>
        <w:rPr>
          <w:rFonts w:ascii="Century Gothic" w:eastAsia="Arial Unicode MS" w:hAnsi="Century Gothic" w:cs="Arial Unicode MS"/>
          <w:b/>
          <w:bCs/>
          <w:color w:val="000000" w:themeColor="text1"/>
          <w:sz w:val="24"/>
          <w:szCs w:val="24"/>
          <w:u w:val="single"/>
        </w:rPr>
      </w:pPr>
      <w:r w:rsidRPr="001164C6">
        <w:rPr>
          <w:rFonts w:ascii="Century Gothic" w:eastAsia="Arial Unicode MS" w:hAnsi="Century Gothic" w:cs="Arial Unicode MS"/>
          <w:b/>
          <w:bCs/>
          <w:color w:val="000000" w:themeColor="text1"/>
          <w:sz w:val="24"/>
          <w:szCs w:val="24"/>
          <w:u w:val="single"/>
        </w:rPr>
        <w:t>DESCRIPTION DE LA SOLUTION DE GESTION DES APPELS :</w:t>
      </w:r>
    </w:p>
    <w:p w14:paraId="389B4550" w14:textId="77777777" w:rsidR="001164C6" w:rsidRPr="001164C6" w:rsidRDefault="001164C6" w:rsidP="001164C6">
      <w:pPr>
        <w:widowControl w:val="0"/>
        <w:spacing w:after="0" w:line="360" w:lineRule="auto"/>
        <w:ind w:firstLine="708"/>
        <w:jc w:val="both"/>
        <w:rPr>
          <w:rFonts w:ascii="Century Gothic" w:hAnsi="Century Gothic" w:cs="Calibri"/>
          <w:spacing w:val="-1"/>
          <w:sz w:val="24"/>
          <w:szCs w:val="24"/>
        </w:rPr>
      </w:pPr>
      <w:r w:rsidRPr="001164C6">
        <w:rPr>
          <w:rFonts w:ascii="Century Gothic" w:hAnsi="Century Gothic" w:cs="Calibri"/>
          <w:spacing w:val="-1"/>
          <w:sz w:val="24"/>
          <w:szCs w:val="24"/>
        </w:rPr>
        <w:t>Pour la gestion de votre call center, MEDIA CONTACT vous proposons un CRM Omnicanal qui permet d’assurer un niveau de service homogène pour l’ensemble de vos clients, en orientant les demandes clients en fonction des SLAs, des profils clients et des disponibilités des téléopérateurs.  D’où une console de traitement unique pour l’ensemble des canaux digitaux, incluant les emails, les réseaux sociaux et les messageries (audio, vidéo, texte).</w:t>
      </w:r>
    </w:p>
    <w:p w14:paraId="2630C8FC" w14:textId="77777777" w:rsidR="001164C6" w:rsidRDefault="001164C6" w:rsidP="002C3453">
      <w:pPr>
        <w:spacing w:line="360" w:lineRule="auto"/>
        <w:jc w:val="both"/>
        <w:rPr>
          <w:rFonts w:ascii="Century Gothic" w:eastAsia="Arial Unicode MS" w:hAnsi="Century Gothic" w:cs="Arial Unicode MS"/>
          <w:color w:val="000000" w:themeColor="text1"/>
          <w:sz w:val="24"/>
          <w:szCs w:val="24"/>
          <w:u w:val="single"/>
        </w:rPr>
      </w:pPr>
    </w:p>
    <w:p w14:paraId="0DED6A86" w14:textId="7BA3BF89" w:rsidR="00606DB9" w:rsidRPr="001164C6" w:rsidRDefault="001164C6" w:rsidP="001164C6">
      <w:pPr>
        <w:pStyle w:val="Paragraphedeliste"/>
        <w:numPr>
          <w:ilvl w:val="0"/>
          <w:numId w:val="47"/>
        </w:numPr>
        <w:spacing w:line="360" w:lineRule="auto"/>
        <w:jc w:val="both"/>
        <w:rPr>
          <w:rFonts w:ascii="Century Gothic" w:eastAsia="Arial Unicode MS" w:hAnsi="Century Gothic" w:cs="Arial Unicode MS"/>
          <w:b/>
          <w:bCs/>
          <w:color w:val="000000" w:themeColor="text1"/>
          <w:sz w:val="24"/>
          <w:szCs w:val="24"/>
          <w:u w:val="single"/>
        </w:rPr>
      </w:pPr>
      <w:r w:rsidRPr="001164C6">
        <w:rPr>
          <w:rFonts w:ascii="Century Gothic" w:eastAsia="Arial Unicode MS" w:hAnsi="Century Gothic" w:cs="Arial Unicode MS"/>
          <w:b/>
          <w:bCs/>
          <w:color w:val="000000" w:themeColor="text1"/>
          <w:sz w:val="24"/>
          <w:szCs w:val="24"/>
          <w:u w:val="single"/>
        </w:rPr>
        <w:t>DESCRIPTION DES EQUIPEMENTS ET LOGICIELS</w:t>
      </w:r>
    </w:p>
    <w:p w14:paraId="2DF18582" w14:textId="77777777" w:rsidR="00051B05" w:rsidRPr="007A6D9C" w:rsidRDefault="00051B05" w:rsidP="00051B05">
      <w:pPr>
        <w:widowControl w:val="0"/>
        <w:spacing w:after="0" w:line="360" w:lineRule="auto"/>
        <w:jc w:val="both"/>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Configuration matérielle des postes</w:t>
      </w:r>
    </w:p>
    <w:tbl>
      <w:tblPr>
        <w:tblW w:w="9459" w:type="dxa"/>
        <w:tblInd w:w="154" w:type="dxa"/>
        <w:tblBorders>
          <w:top w:val="single" w:sz="4" w:space="0" w:color="000001"/>
          <w:left w:val="single" w:sz="4" w:space="0" w:color="000001"/>
          <w:right w:val="single" w:sz="4" w:space="0" w:color="000001"/>
          <w:insideV w:val="single" w:sz="4" w:space="0" w:color="000001"/>
        </w:tblBorders>
        <w:tblLayout w:type="fixed"/>
        <w:tblCellMar>
          <w:left w:w="-5" w:type="dxa"/>
          <w:right w:w="0" w:type="dxa"/>
        </w:tblCellMar>
        <w:tblLook w:val="0000" w:firstRow="0" w:lastRow="0" w:firstColumn="0" w:lastColumn="0" w:noHBand="0" w:noVBand="0"/>
      </w:tblPr>
      <w:tblGrid>
        <w:gridCol w:w="2849"/>
        <w:gridCol w:w="2856"/>
        <w:gridCol w:w="3754"/>
      </w:tblGrid>
      <w:tr w:rsidR="00051B05" w:rsidRPr="007A6D9C" w14:paraId="438DA8CF" w14:textId="77777777" w:rsidTr="001164C6">
        <w:trPr>
          <w:trHeight w:hRule="exact" w:val="465"/>
        </w:trPr>
        <w:tc>
          <w:tcPr>
            <w:tcW w:w="9459" w:type="dxa"/>
            <w:gridSpan w:val="3"/>
            <w:tcBorders>
              <w:top w:val="single" w:sz="4" w:space="0" w:color="000001"/>
              <w:left w:val="single" w:sz="4" w:space="0" w:color="000001"/>
              <w:right w:val="single" w:sz="4" w:space="0" w:color="000001"/>
            </w:tcBorders>
            <w:shd w:val="clear" w:color="auto" w:fill="F2DBDB" w:themeFill="accent2" w:themeFillTint="33"/>
            <w:tcMar>
              <w:left w:w="-5" w:type="dxa"/>
            </w:tcMar>
          </w:tcPr>
          <w:p w14:paraId="1FF2E025" w14:textId="77777777" w:rsidR="00051B05" w:rsidRPr="00853609" w:rsidRDefault="00051B05" w:rsidP="00853609">
            <w:pPr>
              <w:spacing w:after="0" w:line="360" w:lineRule="auto"/>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Configuration matérielle</w:t>
            </w:r>
          </w:p>
        </w:tc>
      </w:tr>
      <w:tr w:rsidR="00051B05" w:rsidRPr="007A6D9C" w14:paraId="72FD6BF3" w14:textId="77777777" w:rsidTr="001164C6">
        <w:trPr>
          <w:trHeight w:hRule="exact" w:val="53"/>
        </w:trPr>
        <w:tc>
          <w:tcPr>
            <w:tcW w:w="9459" w:type="dxa"/>
            <w:gridSpan w:val="3"/>
            <w:tcBorders>
              <w:left w:val="single" w:sz="4" w:space="0" w:color="000001"/>
              <w:right w:val="single" w:sz="4" w:space="0" w:color="000001"/>
            </w:tcBorders>
            <w:shd w:val="clear" w:color="auto" w:fill="auto"/>
            <w:tcMar>
              <w:left w:w="-5" w:type="dxa"/>
            </w:tcMar>
          </w:tcPr>
          <w:p w14:paraId="2C91DDF9" w14:textId="77777777" w:rsidR="00051B05" w:rsidRPr="007A6D9C" w:rsidRDefault="00051B05" w:rsidP="00DF1E12">
            <w:pPr>
              <w:widowControl w:val="0"/>
              <w:spacing w:after="0" w:line="240" w:lineRule="auto"/>
              <w:rPr>
                <w:rFonts w:ascii="Century Gothic" w:eastAsia="Arial Unicode MS" w:hAnsi="Century Gothic" w:cs="Arial Unicode MS"/>
                <w:color w:val="000000" w:themeColor="text1"/>
                <w:sz w:val="24"/>
                <w:szCs w:val="24"/>
              </w:rPr>
            </w:pPr>
          </w:p>
        </w:tc>
      </w:tr>
      <w:tr w:rsidR="00051B05" w:rsidRPr="002A3E98" w14:paraId="301D8B7A" w14:textId="77777777" w:rsidTr="001164C6">
        <w:trPr>
          <w:trHeight w:hRule="exact" w:val="506"/>
        </w:trPr>
        <w:tc>
          <w:tcPr>
            <w:tcW w:w="2849"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F2348F4" w14:textId="77777777" w:rsidR="00051B05" w:rsidRPr="00853609" w:rsidRDefault="00051B05" w:rsidP="00DF1E12">
            <w:pPr>
              <w:widowControl w:val="0"/>
              <w:spacing w:before="7" w:after="0" w:line="140" w:lineRule="exact"/>
              <w:rPr>
                <w:rFonts w:ascii="Century Gothic" w:eastAsia="Arial Unicode MS" w:hAnsi="Century Gothic" w:cs="Arial Unicode MS"/>
                <w:b/>
                <w:bCs/>
                <w:color w:val="000000" w:themeColor="text1"/>
                <w:sz w:val="24"/>
                <w:szCs w:val="24"/>
              </w:rPr>
            </w:pPr>
          </w:p>
          <w:p w14:paraId="07B2A644" w14:textId="77777777" w:rsidR="00051B05" w:rsidRPr="00853609" w:rsidRDefault="00051B05" w:rsidP="00DF1E12">
            <w:pPr>
              <w:widowControl w:val="0"/>
              <w:spacing w:after="0" w:line="200" w:lineRule="exact"/>
              <w:rPr>
                <w:rFonts w:ascii="Century Gothic" w:eastAsia="Arial Unicode MS" w:hAnsi="Century Gothic" w:cs="Arial Unicode MS"/>
                <w:b/>
                <w:bCs/>
                <w:color w:val="000000" w:themeColor="text1"/>
                <w:sz w:val="24"/>
                <w:szCs w:val="24"/>
              </w:rPr>
            </w:pPr>
          </w:p>
          <w:p w14:paraId="6BA12849" w14:textId="77777777" w:rsidR="00051B05" w:rsidRPr="00853609" w:rsidRDefault="00051B05" w:rsidP="00DF1E12">
            <w:pPr>
              <w:widowControl w:val="0"/>
              <w:spacing w:after="0" w:line="240" w:lineRule="auto"/>
              <w:ind w:left="760"/>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Carte mère</w:t>
            </w:r>
          </w:p>
        </w:tc>
        <w:tc>
          <w:tcPr>
            <w:tcW w:w="28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0937175" w14:textId="77777777" w:rsidR="00051B05" w:rsidRPr="007A6D9C" w:rsidRDefault="00051B05" w:rsidP="00DF1E12">
            <w:pPr>
              <w:widowControl w:val="0"/>
              <w:spacing w:before="72" w:after="0" w:line="240" w:lineRule="auto"/>
              <w:ind w:left="342" w:right="1067"/>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Processeur</w:t>
            </w:r>
          </w:p>
        </w:tc>
        <w:tc>
          <w:tcPr>
            <w:tcW w:w="37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3744F93" w14:textId="77777777" w:rsidR="00051B05" w:rsidRPr="007A5E09" w:rsidRDefault="00051B05" w:rsidP="00DF1E12">
            <w:pPr>
              <w:widowControl w:val="0"/>
              <w:spacing w:before="72" w:after="0" w:line="240" w:lineRule="auto"/>
              <w:ind w:left="477"/>
              <w:rPr>
                <w:rFonts w:ascii="Century Gothic" w:eastAsia="Arial Unicode MS" w:hAnsi="Century Gothic" w:cs="Arial Unicode MS"/>
                <w:color w:val="000000" w:themeColor="text1"/>
                <w:sz w:val="24"/>
                <w:szCs w:val="24"/>
                <w:lang w:val="en-US"/>
              </w:rPr>
            </w:pPr>
            <w:r w:rsidRPr="007A5E09">
              <w:rPr>
                <w:rFonts w:ascii="Century Gothic" w:eastAsia="Arial Unicode MS" w:hAnsi="Century Gothic" w:cs="Arial Unicode MS"/>
                <w:color w:val="000000" w:themeColor="text1"/>
                <w:sz w:val="24"/>
                <w:szCs w:val="24"/>
                <w:lang w:val="en-US"/>
              </w:rPr>
              <w:t xml:space="preserve">Intel core i7 CPU (2.4 </w:t>
            </w:r>
            <w:proofErr w:type="spellStart"/>
            <w:r w:rsidRPr="007A5E09">
              <w:rPr>
                <w:rFonts w:ascii="Century Gothic" w:eastAsia="Arial Unicode MS" w:hAnsi="Century Gothic" w:cs="Arial Unicode MS"/>
                <w:color w:val="000000" w:themeColor="text1"/>
                <w:sz w:val="24"/>
                <w:szCs w:val="24"/>
                <w:lang w:val="en-US"/>
              </w:rPr>
              <w:t>Ghz</w:t>
            </w:r>
            <w:proofErr w:type="spellEnd"/>
            <w:r w:rsidRPr="007A5E09">
              <w:rPr>
                <w:rFonts w:ascii="Century Gothic" w:eastAsia="Arial Unicode MS" w:hAnsi="Century Gothic" w:cs="Arial Unicode MS"/>
                <w:color w:val="000000" w:themeColor="text1"/>
                <w:sz w:val="24"/>
                <w:szCs w:val="24"/>
                <w:lang w:val="en-US"/>
              </w:rPr>
              <w:t>)</w:t>
            </w:r>
          </w:p>
        </w:tc>
      </w:tr>
      <w:tr w:rsidR="00051B05" w:rsidRPr="007A6D9C" w14:paraId="3E5CD925" w14:textId="77777777" w:rsidTr="001164C6">
        <w:trPr>
          <w:trHeight w:hRule="exact" w:val="386"/>
        </w:trPr>
        <w:tc>
          <w:tcPr>
            <w:tcW w:w="2849"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87C8F53" w14:textId="77777777" w:rsidR="00051B05" w:rsidRPr="007A5E09" w:rsidRDefault="00051B05" w:rsidP="00DF1E12">
            <w:pPr>
              <w:widowControl w:val="0"/>
              <w:spacing w:before="72" w:after="0" w:line="240" w:lineRule="auto"/>
              <w:ind w:left="477"/>
              <w:rPr>
                <w:rFonts w:ascii="Century Gothic" w:eastAsia="Arial Unicode MS" w:hAnsi="Century Gothic" w:cs="Arial Unicode MS"/>
                <w:b/>
                <w:bCs/>
                <w:color w:val="000000" w:themeColor="text1"/>
                <w:sz w:val="24"/>
                <w:szCs w:val="24"/>
                <w:lang w:val="en-US"/>
              </w:rPr>
            </w:pPr>
          </w:p>
        </w:tc>
        <w:tc>
          <w:tcPr>
            <w:tcW w:w="28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D935258" w14:textId="77777777" w:rsidR="00051B05" w:rsidRPr="007A6D9C" w:rsidRDefault="00051B05" w:rsidP="00DF1E12">
            <w:pPr>
              <w:widowControl w:val="0"/>
              <w:spacing w:after="0" w:line="260" w:lineRule="exact"/>
              <w:ind w:left="342" w:right="1124"/>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Mémoire</w:t>
            </w:r>
          </w:p>
        </w:tc>
        <w:tc>
          <w:tcPr>
            <w:tcW w:w="37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7CAE916" w14:textId="77777777" w:rsidR="00051B05" w:rsidRPr="007A6D9C" w:rsidRDefault="00051B05" w:rsidP="00DF1E12">
            <w:pPr>
              <w:widowControl w:val="0"/>
              <w:spacing w:after="0" w:line="260" w:lineRule="exact"/>
              <w:ind w:right="1496"/>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16 Go</w:t>
            </w:r>
          </w:p>
        </w:tc>
      </w:tr>
      <w:tr w:rsidR="00051B05" w:rsidRPr="007A6D9C" w14:paraId="12E8CFF9" w14:textId="77777777" w:rsidTr="001164C6">
        <w:trPr>
          <w:trHeight w:hRule="exact" w:val="245"/>
        </w:trPr>
        <w:tc>
          <w:tcPr>
            <w:tcW w:w="9459" w:type="dxa"/>
            <w:gridSpan w:val="3"/>
            <w:tcBorders>
              <w:left w:val="single" w:sz="4" w:space="0" w:color="000001"/>
              <w:right w:val="single" w:sz="4" w:space="0" w:color="000001"/>
            </w:tcBorders>
            <w:shd w:val="clear" w:color="auto" w:fill="auto"/>
            <w:tcMar>
              <w:left w:w="-5" w:type="dxa"/>
            </w:tcMar>
          </w:tcPr>
          <w:p w14:paraId="0B032681" w14:textId="77777777" w:rsidR="00051B05" w:rsidRPr="00853609" w:rsidRDefault="00051B05" w:rsidP="00DF1E12">
            <w:pPr>
              <w:widowControl w:val="0"/>
              <w:spacing w:after="0" w:line="240" w:lineRule="auto"/>
              <w:rPr>
                <w:rFonts w:ascii="Century Gothic" w:eastAsia="Arial Unicode MS" w:hAnsi="Century Gothic" w:cs="Arial Unicode MS"/>
                <w:b/>
                <w:bCs/>
                <w:color w:val="000000" w:themeColor="text1"/>
                <w:sz w:val="24"/>
                <w:szCs w:val="24"/>
              </w:rPr>
            </w:pPr>
          </w:p>
        </w:tc>
      </w:tr>
      <w:tr w:rsidR="00051B05" w:rsidRPr="007A6D9C" w14:paraId="29A0CA5D" w14:textId="77777777" w:rsidTr="001164C6">
        <w:trPr>
          <w:trHeight w:hRule="exact" w:val="398"/>
        </w:trPr>
        <w:tc>
          <w:tcPr>
            <w:tcW w:w="284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87F4446" w14:textId="77777777" w:rsidR="00051B05" w:rsidRPr="00853609" w:rsidRDefault="00051B05" w:rsidP="00DF1E12">
            <w:pPr>
              <w:widowControl w:val="0"/>
              <w:spacing w:before="72" w:after="0" w:line="240" w:lineRule="auto"/>
              <w:ind w:left="838" w:right="834"/>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Stockage</w:t>
            </w:r>
          </w:p>
        </w:tc>
        <w:tc>
          <w:tcPr>
            <w:tcW w:w="28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56AE97B" w14:textId="77777777" w:rsidR="00051B05" w:rsidRPr="007A6D9C" w:rsidRDefault="00051B05" w:rsidP="00DF1E12">
            <w:pPr>
              <w:widowControl w:val="0"/>
              <w:spacing w:before="72" w:after="0" w:line="240" w:lineRule="auto"/>
              <w:ind w:left="342" w:right="1047"/>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Disque dur</w:t>
            </w:r>
          </w:p>
        </w:tc>
        <w:tc>
          <w:tcPr>
            <w:tcW w:w="37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18BC210" w14:textId="10143C94" w:rsidR="00051B05" w:rsidRPr="007A6D9C" w:rsidRDefault="007A6D9C" w:rsidP="00DF1E12">
            <w:pPr>
              <w:widowControl w:val="0"/>
              <w:spacing w:before="72" w:after="0" w:line="240" w:lineRule="auto"/>
              <w:ind w:right="1169"/>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250 GO SSD</w:t>
            </w:r>
          </w:p>
        </w:tc>
      </w:tr>
      <w:tr w:rsidR="00051B05" w:rsidRPr="007A6D9C" w14:paraId="3C583BC6" w14:textId="77777777" w:rsidTr="001164C6">
        <w:trPr>
          <w:trHeight w:hRule="exact" w:val="475"/>
        </w:trPr>
        <w:tc>
          <w:tcPr>
            <w:tcW w:w="284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714C0E6" w14:textId="77777777" w:rsidR="00051B05" w:rsidRPr="00853609" w:rsidRDefault="00051B05" w:rsidP="00DF1E12">
            <w:pPr>
              <w:widowControl w:val="0"/>
              <w:spacing w:before="72" w:after="0" w:line="240" w:lineRule="auto"/>
              <w:ind w:left="838" w:right="834"/>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Ecran</w:t>
            </w:r>
          </w:p>
        </w:tc>
        <w:tc>
          <w:tcPr>
            <w:tcW w:w="28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238FBBE" w14:textId="3E6EE47B" w:rsidR="00051B05" w:rsidRPr="007A6D9C" w:rsidRDefault="005F06EC" w:rsidP="00DF1E12">
            <w:pPr>
              <w:widowControl w:val="0"/>
              <w:spacing w:before="72" w:after="0" w:line="240" w:lineRule="auto"/>
              <w:ind w:left="99"/>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24 Pouce</w:t>
            </w:r>
            <w:r w:rsidR="00853609">
              <w:rPr>
                <w:rFonts w:ascii="Century Gothic" w:eastAsia="Arial Unicode MS" w:hAnsi="Century Gothic" w:cs="Arial Unicode MS"/>
                <w:color w:val="000000" w:themeColor="text1"/>
                <w:sz w:val="24"/>
                <w:szCs w:val="24"/>
              </w:rPr>
              <w:t xml:space="preserve"> FHD</w:t>
            </w:r>
          </w:p>
        </w:tc>
        <w:tc>
          <w:tcPr>
            <w:tcW w:w="37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F1E66BD" w14:textId="704438B9" w:rsidR="00051B05" w:rsidRPr="007A6D9C" w:rsidRDefault="00051B05" w:rsidP="00DF1E12">
            <w:pPr>
              <w:widowControl w:val="0"/>
              <w:spacing w:before="72" w:after="0" w:line="240" w:lineRule="auto"/>
              <w:ind w:left="146" w:right="30"/>
              <w:jc w:val="center"/>
              <w:rPr>
                <w:rFonts w:ascii="Century Gothic" w:eastAsia="Arial Unicode MS" w:hAnsi="Century Gothic" w:cs="Arial Unicode MS"/>
                <w:color w:val="000000" w:themeColor="text1"/>
                <w:sz w:val="24"/>
                <w:szCs w:val="24"/>
              </w:rPr>
            </w:pPr>
          </w:p>
        </w:tc>
      </w:tr>
      <w:tr w:rsidR="00051B05" w:rsidRPr="007A6D9C" w14:paraId="6493DE78" w14:textId="77777777" w:rsidTr="001164C6">
        <w:trPr>
          <w:trHeight w:hRule="exact" w:val="426"/>
        </w:trPr>
        <w:tc>
          <w:tcPr>
            <w:tcW w:w="284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FF9EFFA" w14:textId="77777777" w:rsidR="00051B05" w:rsidRPr="00853609" w:rsidRDefault="00051B05" w:rsidP="00DF1E12">
            <w:pPr>
              <w:widowControl w:val="0"/>
              <w:spacing w:before="72" w:after="0" w:line="240" w:lineRule="auto"/>
              <w:ind w:left="140" w:right="213"/>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Résolution de l'écran</w:t>
            </w:r>
          </w:p>
        </w:tc>
        <w:tc>
          <w:tcPr>
            <w:tcW w:w="28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780384" w14:textId="77777777" w:rsidR="00051B05" w:rsidRPr="007A6D9C" w:rsidRDefault="00051B05" w:rsidP="00DF1E12">
            <w:pPr>
              <w:widowControl w:val="0"/>
              <w:spacing w:before="72" w:after="0" w:line="240" w:lineRule="auto"/>
              <w:ind w:left="99"/>
              <w:jc w:val="center"/>
              <w:rPr>
                <w:rFonts w:ascii="Century Gothic" w:eastAsia="Arial Unicode MS" w:hAnsi="Century Gothic" w:cs="Arial Unicode MS"/>
                <w:color w:val="000000" w:themeColor="text1"/>
                <w:sz w:val="24"/>
                <w:szCs w:val="24"/>
              </w:rPr>
            </w:pPr>
          </w:p>
        </w:tc>
        <w:tc>
          <w:tcPr>
            <w:tcW w:w="37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12BB38C" w14:textId="0B2479F3" w:rsidR="00051B05" w:rsidRPr="007A6D9C" w:rsidRDefault="005F06EC" w:rsidP="00DF1E12">
            <w:pPr>
              <w:widowControl w:val="0"/>
              <w:spacing w:before="72" w:after="0" w:line="240" w:lineRule="auto"/>
              <w:ind w:left="146" w:right="834"/>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1920 x 1080</w:t>
            </w:r>
          </w:p>
        </w:tc>
      </w:tr>
      <w:tr w:rsidR="00051B05" w:rsidRPr="007A6D9C" w14:paraId="478ED17D" w14:textId="77777777" w:rsidTr="001164C6">
        <w:trPr>
          <w:trHeight w:hRule="exact" w:val="418"/>
        </w:trPr>
        <w:tc>
          <w:tcPr>
            <w:tcW w:w="284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7CA8EEB" w14:textId="77777777" w:rsidR="00051B05" w:rsidRPr="00853609" w:rsidRDefault="00051B05" w:rsidP="00DF1E12">
            <w:pPr>
              <w:widowControl w:val="0"/>
              <w:spacing w:before="72" w:after="0" w:line="240" w:lineRule="auto"/>
              <w:ind w:left="282" w:right="496"/>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Casque</w:t>
            </w:r>
          </w:p>
        </w:tc>
        <w:tc>
          <w:tcPr>
            <w:tcW w:w="285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0D9815F" w14:textId="32D2C798" w:rsidR="00051B05" w:rsidRPr="007A6D9C" w:rsidRDefault="005F06EC" w:rsidP="005F06EC">
            <w:pPr>
              <w:widowControl w:val="0"/>
              <w:spacing w:before="72" w:after="0" w:line="240" w:lineRule="auto"/>
              <w:ind w:left="140" w:right="213"/>
              <w:jc w:val="center"/>
              <w:rPr>
                <w:rFonts w:ascii="Century Gothic" w:eastAsia="Arial Unicode MS" w:hAnsi="Century Gothic" w:cs="Arial Unicode MS"/>
                <w:color w:val="000000" w:themeColor="text1"/>
                <w:sz w:val="24"/>
                <w:szCs w:val="24"/>
              </w:rPr>
            </w:pPr>
            <w:r w:rsidRPr="005F06EC">
              <w:rPr>
                <w:rFonts w:ascii="Century Gothic" w:eastAsia="Arial Unicode MS" w:hAnsi="Century Gothic" w:cs="Arial Unicode MS"/>
                <w:color w:val="000000" w:themeColor="text1"/>
                <w:sz w:val="24"/>
                <w:szCs w:val="24"/>
              </w:rPr>
              <w:t>AXTEL Prime HD duo</w:t>
            </w:r>
            <w:r>
              <w:rPr>
                <w:rFonts w:ascii="Arial" w:hAnsi="Arial" w:cs="Arial"/>
                <w:color w:val="4D5156"/>
                <w:sz w:val="21"/>
                <w:szCs w:val="21"/>
                <w:shd w:val="clear" w:color="auto" w:fill="FFFFFF"/>
              </w:rPr>
              <w:t> </w:t>
            </w:r>
          </w:p>
        </w:tc>
        <w:tc>
          <w:tcPr>
            <w:tcW w:w="375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344F599" w14:textId="77777777" w:rsidR="00051B05" w:rsidRPr="007A6D9C" w:rsidRDefault="00051B05" w:rsidP="00DF1E12">
            <w:pPr>
              <w:widowControl w:val="0"/>
              <w:spacing w:before="72" w:after="0" w:line="240" w:lineRule="auto"/>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Anti -bruit</w:t>
            </w:r>
          </w:p>
        </w:tc>
      </w:tr>
    </w:tbl>
    <w:p w14:paraId="558125ED" w14:textId="77777777" w:rsidR="00D37213" w:rsidRDefault="00D37213" w:rsidP="003F434A">
      <w:pPr>
        <w:rPr>
          <w:rFonts w:ascii="Century Gothic" w:eastAsia="Arial Unicode MS" w:hAnsi="Century Gothic" w:cs="Arial Unicode MS"/>
          <w:b/>
          <w:bCs/>
          <w:color w:val="000000" w:themeColor="text1"/>
          <w:sz w:val="24"/>
          <w:szCs w:val="24"/>
        </w:rPr>
      </w:pPr>
    </w:p>
    <w:p w14:paraId="2FB0FAC8" w14:textId="6EA262B4" w:rsidR="003F434A" w:rsidRPr="001164C6" w:rsidRDefault="0094135E" w:rsidP="001164C6">
      <w:pPr>
        <w:pStyle w:val="Paragraphedeliste"/>
        <w:numPr>
          <w:ilvl w:val="0"/>
          <w:numId w:val="47"/>
        </w:numPr>
        <w:rPr>
          <w:rFonts w:ascii="Century Gothic" w:eastAsia="Arial Unicode MS" w:hAnsi="Century Gothic" w:cs="Arial Unicode MS"/>
          <w:b/>
          <w:bCs/>
          <w:color w:val="000000" w:themeColor="text1"/>
          <w:sz w:val="24"/>
          <w:szCs w:val="24"/>
          <w:u w:val="single"/>
        </w:rPr>
      </w:pPr>
      <w:r w:rsidRPr="001164C6">
        <w:rPr>
          <w:rFonts w:ascii="Century Gothic" w:eastAsia="Arial Unicode MS" w:hAnsi="Century Gothic" w:cs="Arial Unicode MS"/>
          <w:b/>
          <w:bCs/>
          <w:color w:val="000000" w:themeColor="text1"/>
          <w:sz w:val="24"/>
          <w:szCs w:val="24"/>
          <w:u w:val="single"/>
        </w:rPr>
        <w:t>PLAN DE CONTINUITE D</w:t>
      </w:r>
      <w:r w:rsidR="005C7894" w:rsidRPr="001164C6">
        <w:rPr>
          <w:rFonts w:ascii="Century Gothic" w:eastAsia="Arial Unicode MS" w:hAnsi="Century Gothic" w:cs="Arial Unicode MS"/>
          <w:b/>
          <w:bCs/>
          <w:color w:val="000000" w:themeColor="text1"/>
          <w:sz w:val="24"/>
          <w:szCs w:val="24"/>
          <w:u w:val="single"/>
        </w:rPr>
        <w:t>’ACTIVITE</w:t>
      </w:r>
    </w:p>
    <w:p w14:paraId="3312DE06" w14:textId="77777777" w:rsidR="003F434A" w:rsidRPr="000F0CB3" w:rsidRDefault="003F434A" w:rsidP="003F434A">
      <w:pPr>
        <w:spacing w:line="360" w:lineRule="auto"/>
        <w:ind w:firstLine="360"/>
        <w:jc w:val="both"/>
        <w:rPr>
          <w:rFonts w:ascii="Century Gothic" w:eastAsia="Arial Unicode MS" w:hAnsi="Century Gothic" w:cs="Arial Unicode MS"/>
          <w:color w:val="000000" w:themeColor="text1"/>
          <w:sz w:val="24"/>
          <w:szCs w:val="24"/>
        </w:rPr>
      </w:pPr>
      <w:r w:rsidRPr="000F0CB3">
        <w:rPr>
          <w:rFonts w:ascii="Century Gothic" w:eastAsia="Arial Unicode MS" w:hAnsi="Century Gothic" w:cs="Arial Unicode MS"/>
          <w:color w:val="000000" w:themeColor="text1"/>
          <w:sz w:val="24"/>
          <w:szCs w:val="24"/>
        </w:rPr>
        <w:t>Un ensemble de mesure visant à assurer, selon divers scénarios de crise (face à des pannes techniques, incendie y compris des crises sanitaires et politiques), le maintien des prestations de service. Il s’agit :</w:t>
      </w:r>
    </w:p>
    <w:p w14:paraId="454F3DAB" w14:textId="79684107" w:rsidR="0094135E" w:rsidRDefault="0094135E" w:rsidP="003F434A">
      <w:pPr>
        <w:pStyle w:val="Paragraphedeliste"/>
        <w:numPr>
          <w:ilvl w:val="0"/>
          <w:numId w:val="3"/>
        </w:numPr>
        <w:spacing w:line="360" w:lineRule="auto"/>
        <w:jc w:val="both"/>
        <w:rPr>
          <w:rFonts w:ascii="Century Gothic" w:eastAsia="Arial Unicode MS" w:hAnsi="Century Gothic" w:cs="Arial Unicode MS"/>
          <w:color w:val="000000" w:themeColor="text1"/>
          <w:sz w:val="24"/>
          <w:szCs w:val="24"/>
          <w:lang w:eastAsia="en-US"/>
        </w:rPr>
      </w:pPr>
      <w:r>
        <w:rPr>
          <w:rFonts w:ascii="Century Gothic" w:eastAsia="Arial Unicode MS" w:hAnsi="Century Gothic" w:cs="Arial Unicode MS"/>
          <w:color w:val="000000" w:themeColor="text1"/>
          <w:sz w:val="24"/>
          <w:szCs w:val="24"/>
          <w:lang w:eastAsia="en-US"/>
        </w:rPr>
        <w:t>Redondance des sources d’Energie</w:t>
      </w:r>
    </w:p>
    <w:p w14:paraId="75DC4F63" w14:textId="56F9B986" w:rsidR="003F434A" w:rsidRPr="000F0CB3" w:rsidRDefault="003F434A" w:rsidP="003F434A">
      <w:pPr>
        <w:pStyle w:val="Paragraphedeliste"/>
        <w:numPr>
          <w:ilvl w:val="0"/>
          <w:numId w:val="3"/>
        </w:numPr>
        <w:spacing w:line="360" w:lineRule="auto"/>
        <w:jc w:val="both"/>
        <w:rPr>
          <w:rFonts w:ascii="Century Gothic" w:eastAsia="Arial Unicode MS" w:hAnsi="Century Gothic" w:cs="Arial Unicode MS"/>
          <w:color w:val="000000" w:themeColor="text1"/>
          <w:sz w:val="24"/>
          <w:szCs w:val="24"/>
          <w:lang w:eastAsia="en-US"/>
        </w:rPr>
      </w:pPr>
      <w:r w:rsidRPr="000F0CB3">
        <w:rPr>
          <w:rFonts w:ascii="Century Gothic" w:eastAsia="Arial Unicode MS" w:hAnsi="Century Gothic" w:cs="Arial Unicode MS"/>
          <w:color w:val="000000" w:themeColor="text1"/>
          <w:sz w:val="24"/>
          <w:szCs w:val="24"/>
          <w:lang w:eastAsia="en-US"/>
        </w:rPr>
        <w:t>Solution de stockage et archivage</w:t>
      </w:r>
    </w:p>
    <w:p w14:paraId="1FDE868C" w14:textId="77777777" w:rsidR="003F434A" w:rsidRDefault="003F434A" w:rsidP="003F434A">
      <w:pPr>
        <w:pStyle w:val="Paragraphedeliste"/>
        <w:numPr>
          <w:ilvl w:val="0"/>
          <w:numId w:val="3"/>
        </w:numPr>
        <w:spacing w:line="360" w:lineRule="auto"/>
        <w:jc w:val="both"/>
        <w:rPr>
          <w:rFonts w:ascii="Century Gothic" w:eastAsia="Arial Unicode MS" w:hAnsi="Century Gothic" w:cs="Arial Unicode MS"/>
          <w:color w:val="000000" w:themeColor="text1"/>
          <w:sz w:val="24"/>
          <w:szCs w:val="24"/>
          <w:lang w:eastAsia="en-US"/>
        </w:rPr>
      </w:pPr>
      <w:r w:rsidRPr="000F0CB3">
        <w:rPr>
          <w:rFonts w:ascii="Century Gothic" w:eastAsia="Arial Unicode MS" w:hAnsi="Century Gothic" w:cs="Arial Unicode MS"/>
          <w:color w:val="000000" w:themeColor="text1"/>
          <w:sz w:val="24"/>
          <w:szCs w:val="24"/>
          <w:lang w:eastAsia="en-US"/>
        </w:rPr>
        <w:t xml:space="preserve">Et des solutions de site redondant. </w:t>
      </w:r>
    </w:p>
    <w:p w14:paraId="771799E7" w14:textId="2B6BB5CA" w:rsidR="007E2C6B" w:rsidRPr="007E2C6B" w:rsidRDefault="002A3E98" w:rsidP="002A3E98">
      <w:pPr>
        <w:tabs>
          <w:tab w:val="left" w:pos="2376"/>
        </w:tabs>
        <w:rPr>
          <w:rFonts w:ascii="Century Gothic" w:eastAsia="Arial Unicode MS" w:hAnsi="Century Gothic" w:cs="Arial Unicode MS"/>
          <w:color w:val="000000" w:themeColor="text1"/>
          <w:sz w:val="24"/>
          <w:szCs w:val="24"/>
        </w:rPr>
      </w:pPr>
      <w:bookmarkStart w:id="0" w:name="_Hlk55877362"/>
      <w:r>
        <w:tab/>
      </w:r>
      <w:bookmarkEnd w:id="0"/>
    </w:p>
    <w:sectPr w:rsidR="007E2C6B" w:rsidRPr="007E2C6B" w:rsidSect="00D1731B">
      <w:pgSz w:w="11906" w:h="16838" w:code="9"/>
      <w:pgMar w:top="1417" w:right="1276" w:bottom="762"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7F08" w14:textId="77777777" w:rsidR="00813C31" w:rsidRDefault="00813C31" w:rsidP="00F42228">
      <w:pPr>
        <w:spacing w:after="0" w:line="240" w:lineRule="auto"/>
      </w:pPr>
      <w:r>
        <w:separator/>
      </w:r>
    </w:p>
  </w:endnote>
  <w:endnote w:type="continuationSeparator" w:id="0">
    <w:p w14:paraId="62CCEAA7" w14:textId="77777777" w:rsidR="00813C31" w:rsidRDefault="00813C31"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WenQuanYi Zen Hei">
    <w:panose1 w:val="00000000000000000000"/>
    <w:charset w:val="00"/>
    <w:family w:val="roman"/>
    <w:notTrueType/>
    <w:pitch w:val="default"/>
  </w:font>
  <w:font w:name="Lohit Devanagari">
    <w:altName w:val="Calibri"/>
    <w:panose1 w:val="00000000000000000000"/>
    <w:charset w:val="00"/>
    <w:family w:val="roman"/>
    <w:notTrueType/>
    <w:pitch w:val="default"/>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C770" w14:textId="77777777" w:rsidR="002A342F" w:rsidRDefault="002A342F">
    <w:pPr>
      <w:pStyle w:val="Pieddepage"/>
    </w:pPr>
    <w:r>
      <w:rPr>
        <w:noProof/>
        <w:lang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30" name="Image 30"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421A6" w14:textId="77777777" w:rsidR="00813C31" w:rsidRDefault="00813C31" w:rsidP="00F42228">
      <w:pPr>
        <w:spacing w:after="0" w:line="240" w:lineRule="auto"/>
      </w:pPr>
      <w:r>
        <w:separator/>
      </w:r>
    </w:p>
  </w:footnote>
  <w:footnote w:type="continuationSeparator" w:id="0">
    <w:p w14:paraId="5F20CCF0" w14:textId="77777777" w:rsidR="00813C31" w:rsidRDefault="00813C31"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550A" w14:textId="77777777" w:rsidR="002A342F" w:rsidRDefault="002A342F">
    <w:pPr>
      <w:pStyle w:val="En-tte"/>
    </w:pPr>
    <w:r>
      <w:rPr>
        <w:noProof/>
        <w:lang w:eastAsia="fr-FR"/>
      </w:rPr>
      <w:drawing>
        <wp:anchor distT="0" distB="0" distL="114300" distR="114300" simplePos="0" relativeHeight="251656192"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12" name="Image 12"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7FD"/>
    <w:multiLevelType w:val="hybridMultilevel"/>
    <w:tmpl w:val="90626E9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273E65"/>
    <w:multiLevelType w:val="hybridMultilevel"/>
    <w:tmpl w:val="FB4421AA"/>
    <w:lvl w:ilvl="0" w:tplc="032E3A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896E06"/>
    <w:multiLevelType w:val="hybridMultilevel"/>
    <w:tmpl w:val="54E429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F41EF"/>
    <w:multiLevelType w:val="hybridMultilevel"/>
    <w:tmpl w:val="2B0CBB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C2733"/>
    <w:multiLevelType w:val="multilevel"/>
    <w:tmpl w:val="9DEE4DB6"/>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decimal"/>
      <w:lvlText w:val="%3."/>
      <w:lvlJc w:val="left"/>
      <w:pPr>
        <w:ind w:left="2276" w:hanging="180"/>
      </w:pPr>
      <w:rPr>
        <w:rFonts w:ascii="Century Gothic" w:eastAsia="Times New Roman" w:hAnsi="Century Gothic" w:cs="Maiandra GD"/>
      </w:r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5" w15:restartNumberingAfterBreak="0">
    <w:nsid w:val="1564511A"/>
    <w:multiLevelType w:val="hybridMultilevel"/>
    <w:tmpl w:val="A5042660"/>
    <w:lvl w:ilvl="0" w:tplc="64BAA808">
      <w:start w:val="6"/>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77940E4"/>
    <w:multiLevelType w:val="multilevel"/>
    <w:tmpl w:val="63366B58"/>
    <w:styleLink w:val="WWNum6"/>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A804422"/>
    <w:multiLevelType w:val="hybridMultilevel"/>
    <w:tmpl w:val="113EE5B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1C5B0394"/>
    <w:multiLevelType w:val="hybridMultilevel"/>
    <w:tmpl w:val="EAF42FF2"/>
    <w:lvl w:ilvl="0" w:tplc="251ABC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C62E05"/>
    <w:multiLevelType w:val="hybridMultilevel"/>
    <w:tmpl w:val="A46A14A6"/>
    <w:lvl w:ilvl="0" w:tplc="6092197A">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 w15:restartNumberingAfterBreak="0">
    <w:nsid w:val="22FB28FB"/>
    <w:multiLevelType w:val="hybridMultilevel"/>
    <w:tmpl w:val="115C7876"/>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1" w15:restartNumberingAfterBreak="0">
    <w:nsid w:val="26A95AD7"/>
    <w:multiLevelType w:val="multilevel"/>
    <w:tmpl w:val="7AEAC266"/>
    <w:lvl w:ilvl="0">
      <w:start w:val="1"/>
      <w:numFmt w:val="upperRoman"/>
      <w:lvlText w:val="%1-"/>
      <w:lvlJc w:val="left"/>
      <w:pPr>
        <w:ind w:left="1916" w:hanging="720"/>
      </w:pPr>
      <w:rPr>
        <w:rFonts w:ascii="Maiandra GD" w:hAnsi="Maiandra GD"/>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12" w15:restartNumberingAfterBreak="0">
    <w:nsid w:val="26AC49F7"/>
    <w:multiLevelType w:val="hybridMultilevel"/>
    <w:tmpl w:val="F3E88AC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366BA0"/>
    <w:multiLevelType w:val="hybridMultilevel"/>
    <w:tmpl w:val="C55AC8E2"/>
    <w:lvl w:ilvl="0" w:tplc="BC5EEE18">
      <w:start w:val="1"/>
      <w:numFmt w:val="upp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2A5C73"/>
    <w:multiLevelType w:val="hybridMultilevel"/>
    <w:tmpl w:val="240C66B0"/>
    <w:lvl w:ilvl="0" w:tplc="040C0015">
      <w:start w:val="1"/>
      <w:numFmt w:val="upp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38AA1D5B"/>
    <w:multiLevelType w:val="hybridMultilevel"/>
    <w:tmpl w:val="51EC3BBC"/>
    <w:lvl w:ilvl="0" w:tplc="251ABC42">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38C6401C"/>
    <w:multiLevelType w:val="multilevel"/>
    <w:tmpl w:val="C294482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Baskerville Old Face" w:eastAsia="Times New Roman" w:hAnsi="Baskerville Old Face"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3A587504"/>
    <w:multiLevelType w:val="hybridMultilevel"/>
    <w:tmpl w:val="40545A84"/>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3A725F58"/>
    <w:multiLevelType w:val="hybridMultilevel"/>
    <w:tmpl w:val="321015D4"/>
    <w:lvl w:ilvl="0" w:tplc="AA0068D4">
      <w:start w:val="1"/>
      <w:numFmt w:val="lowerLetter"/>
      <w:lvlText w:val="%1-"/>
      <w:lvlJc w:val="left"/>
      <w:pPr>
        <w:ind w:left="1440" w:hanging="360"/>
      </w:pPr>
      <w:rPr>
        <w:rFonts w:ascii="Century Gothic" w:eastAsia="Arial Unicode MS" w:hAnsi="Century Gothic" w:cs="Arial Unicode M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3ACD7F40"/>
    <w:multiLevelType w:val="hybridMultilevel"/>
    <w:tmpl w:val="2D904114"/>
    <w:lvl w:ilvl="0" w:tplc="BFE65CF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431BA8"/>
    <w:multiLevelType w:val="hybridMultilevel"/>
    <w:tmpl w:val="510CC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7C1141"/>
    <w:multiLevelType w:val="hybridMultilevel"/>
    <w:tmpl w:val="BE402916"/>
    <w:lvl w:ilvl="0" w:tplc="ACCCC0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D967CB"/>
    <w:multiLevelType w:val="hybridMultilevel"/>
    <w:tmpl w:val="230CEAD0"/>
    <w:lvl w:ilvl="0" w:tplc="07FA6444">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29A5993"/>
    <w:multiLevelType w:val="hybridMultilevel"/>
    <w:tmpl w:val="96FE28A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3D223A5"/>
    <w:multiLevelType w:val="hybridMultilevel"/>
    <w:tmpl w:val="7B4A658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B62800"/>
    <w:multiLevelType w:val="hybridMultilevel"/>
    <w:tmpl w:val="EE42FFA6"/>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6" w15:restartNumberingAfterBreak="0">
    <w:nsid w:val="4A6A76C2"/>
    <w:multiLevelType w:val="hybridMultilevel"/>
    <w:tmpl w:val="AA6449C0"/>
    <w:lvl w:ilvl="0" w:tplc="040C0015">
      <w:start w:val="1"/>
      <w:numFmt w:val="upperLetter"/>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7" w15:restartNumberingAfterBreak="0">
    <w:nsid w:val="4E154D33"/>
    <w:multiLevelType w:val="hybridMultilevel"/>
    <w:tmpl w:val="2BAE0B9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50A75B9B"/>
    <w:multiLevelType w:val="multilevel"/>
    <w:tmpl w:val="4594A174"/>
    <w:styleLink w:val="WWNum7"/>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0AD3B37"/>
    <w:multiLevelType w:val="hybridMultilevel"/>
    <w:tmpl w:val="4EF44AA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3522FCE"/>
    <w:multiLevelType w:val="hybridMultilevel"/>
    <w:tmpl w:val="E9DE936E"/>
    <w:lvl w:ilvl="0" w:tplc="F5A8EA8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36E61A5"/>
    <w:multiLevelType w:val="multilevel"/>
    <w:tmpl w:val="EFBC8884"/>
    <w:lvl w:ilvl="0">
      <w:start w:val="1"/>
      <w:numFmt w:val="upperRoman"/>
      <w:lvlText w:val="%1."/>
      <w:lvlJc w:val="right"/>
      <w:pPr>
        <w:ind w:left="1916" w:hanging="720"/>
      </w:pPr>
      <w:rPr>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32" w15:restartNumberingAfterBreak="0">
    <w:nsid w:val="54B572FD"/>
    <w:multiLevelType w:val="hybridMultilevel"/>
    <w:tmpl w:val="31E0C6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4B73CBF"/>
    <w:multiLevelType w:val="hybridMultilevel"/>
    <w:tmpl w:val="5AB8DBE6"/>
    <w:lvl w:ilvl="0" w:tplc="251ABC4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56FE2061"/>
    <w:multiLevelType w:val="hybridMultilevel"/>
    <w:tmpl w:val="D8EEAA8A"/>
    <w:lvl w:ilvl="0" w:tplc="CDA49CB4">
      <w:start w:val="5"/>
      <w:numFmt w:val="bullet"/>
      <w:lvlText w:val="-"/>
      <w:lvlJc w:val="left"/>
      <w:pPr>
        <w:ind w:left="720" w:hanging="360"/>
      </w:pPr>
      <w:rPr>
        <w:rFonts w:ascii="Century Gothic" w:eastAsia="Times New Roman" w:hAnsi="Century Gothic" w:cs="Maiandra GD"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D5315F"/>
    <w:multiLevelType w:val="hybridMultilevel"/>
    <w:tmpl w:val="6C78A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8803D6"/>
    <w:multiLevelType w:val="hybridMultilevel"/>
    <w:tmpl w:val="ED9C36B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F4185C"/>
    <w:multiLevelType w:val="hybridMultilevel"/>
    <w:tmpl w:val="698477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800531"/>
    <w:multiLevelType w:val="hybridMultilevel"/>
    <w:tmpl w:val="DA78DBB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6E224A8B"/>
    <w:multiLevelType w:val="hybridMultilevel"/>
    <w:tmpl w:val="E73C9882"/>
    <w:lvl w:ilvl="0" w:tplc="46EAFB48">
      <w:start w:val="1"/>
      <w:numFmt w:val="decimal"/>
      <w:lvlText w:val="%1."/>
      <w:lvlJc w:val="left"/>
      <w:pPr>
        <w:ind w:left="1776" w:hanging="360"/>
      </w:pPr>
      <w:rPr>
        <w:b/>
        <w:bCs/>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0" w15:restartNumberingAfterBreak="0">
    <w:nsid w:val="6FF6106C"/>
    <w:multiLevelType w:val="multilevel"/>
    <w:tmpl w:val="EFBC8884"/>
    <w:lvl w:ilvl="0">
      <w:start w:val="1"/>
      <w:numFmt w:val="upperRoman"/>
      <w:lvlText w:val="%1."/>
      <w:lvlJc w:val="right"/>
      <w:pPr>
        <w:ind w:left="1916" w:hanging="720"/>
      </w:pPr>
      <w:rPr>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41" w15:restartNumberingAfterBreak="0">
    <w:nsid w:val="70843955"/>
    <w:multiLevelType w:val="multilevel"/>
    <w:tmpl w:val="0F4E7BAC"/>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42" w15:restartNumberingAfterBreak="0">
    <w:nsid w:val="79DF2C50"/>
    <w:multiLevelType w:val="hybridMultilevel"/>
    <w:tmpl w:val="AA92109A"/>
    <w:lvl w:ilvl="0" w:tplc="14346B8E">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3" w15:restartNumberingAfterBreak="0">
    <w:nsid w:val="7A1E1B1D"/>
    <w:multiLevelType w:val="multilevel"/>
    <w:tmpl w:val="A3AEFDAA"/>
    <w:lvl w:ilvl="0">
      <w:start w:val="1"/>
      <w:numFmt w:val="bullet"/>
      <w:lvlText w:val=""/>
      <w:lvlJc w:val="left"/>
      <w:pPr>
        <w:ind w:left="476" w:hanging="360"/>
      </w:pPr>
      <w:rPr>
        <w:rFonts w:ascii="Wingdings" w:hAnsi="Wingdings" w:cs="Wingdings" w:hint="default"/>
      </w:rPr>
    </w:lvl>
    <w:lvl w:ilvl="1">
      <w:start w:val="1"/>
      <w:numFmt w:val="bullet"/>
      <w:lvlText w:val="o"/>
      <w:lvlJc w:val="left"/>
      <w:pPr>
        <w:ind w:left="1196" w:hanging="360"/>
      </w:pPr>
      <w:rPr>
        <w:rFonts w:ascii="Courier New" w:hAnsi="Courier New" w:cs="Courier New" w:hint="default"/>
      </w:rPr>
    </w:lvl>
    <w:lvl w:ilvl="2">
      <w:start w:val="1"/>
      <w:numFmt w:val="bullet"/>
      <w:lvlText w:val=""/>
      <w:lvlJc w:val="left"/>
      <w:pPr>
        <w:ind w:left="1916" w:hanging="360"/>
      </w:pPr>
      <w:rPr>
        <w:rFonts w:ascii="Wingdings" w:hAnsi="Wingdings" w:cs="Wingdings" w:hint="default"/>
      </w:rPr>
    </w:lvl>
    <w:lvl w:ilvl="3">
      <w:start w:val="1"/>
      <w:numFmt w:val="bullet"/>
      <w:lvlText w:val=""/>
      <w:lvlJc w:val="left"/>
      <w:pPr>
        <w:ind w:left="2636" w:hanging="360"/>
      </w:pPr>
      <w:rPr>
        <w:rFonts w:ascii="Symbol" w:hAnsi="Symbol" w:cs="Symbol" w:hint="default"/>
      </w:rPr>
    </w:lvl>
    <w:lvl w:ilvl="4">
      <w:start w:val="1"/>
      <w:numFmt w:val="bullet"/>
      <w:lvlText w:val="o"/>
      <w:lvlJc w:val="left"/>
      <w:pPr>
        <w:ind w:left="3356" w:hanging="360"/>
      </w:pPr>
      <w:rPr>
        <w:rFonts w:ascii="Courier New" w:hAnsi="Courier New" w:cs="Courier New" w:hint="default"/>
      </w:rPr>
    </w:lvl>
    <w:lvl w:ilvl="5">
      <w:start w:val="1"/>
      <w:numFmt w:val="bullet"/>
      <w:lvlText w:val=""/>
      <w:lvlJc w:val="left"/>
      <w:pPr>
        <w:ind w:left="4076" w:hanging="360"/>
      </w:pPr>
      <w:rPr>
        <w:rFonts w:ascii="Wingdings" w:hAnsi="Wingdings" w:cs="Wingdings" w:hint="default"/>
      </w:rPr>
    </w:lvl>
    <w:lvl w:ilvl="6">
      <w:start w:val="1"/>
      <w:numFmt w:val="bullet"/>
      <w:lvlText w:val=""/>
      <w:lvlJc w:val="left"/>
      <w:pPr>
        <w:ind w:left="4796" w:hanging="360"/>
      </w:pPr>
      <w:rPr>
        <w:rFonts w:ascii="Symbol" w:hAnsi="Symbol" w:cs="Symbol" w:hint="default"/>
      </w:rPr>
    </w:lvl>
    <w:lvl w:ilvl="7">
      <w:start w:val="1"/>
      <w:numFmt w:val="bullet"/>
      <w:lvlText w:val="o"/>
      <w:lvlJc w:val="left"/>
      <w:pPr>
        <w:ind w:left="5516" w:hanging="360"/>
      </w:pPr>
      <w:rPr>
        <w:rFonts w:ascii="Courier New" w:hAnsi="Courier New" w:cs="Courier New" w:hint="default"/>
      </w:rPr>
    </w:lvl>
    <w:lvl w:ilvl="8">
      <w:start w:val="1"/>
      <w:numFmt w:val="bullet"/>
      <w:lvlText w:val=""/>
      <w:lvlJc w:val="left"/>
      <w:pPr>
        <w:ind w:left="6236" w:hanging="360"/>
      </w:pPr>
      <w:rPr>
        <w:rFonts w:ascii="Wingdings" w:hAnsi="Wingdings" w:cs="Wingdings" w:hint="default"/>
      </w:rPr>
    </w:lvl>
  </w:abstractNum>
  <w:abstractNum w:abstractNumId="44" w15:restartNumberingAfterBreak="0">
    <w:nsid w:val="7C6F7E77"/>
    <w:multiLevelType w:val="hybridMultilevel"/>
    <w:tmpl w:val="D56287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D922F33"/>
    <w:multiLevelType w:val="multilevel"/>
    <w:tmpl w:val="CC1CC998"/>
    <w:lvl w:ilvl="0">
      <w:start w:val="1"/>
      <w:numFmt w:val="bullet"/>
      <w:lvlText w:val="-"/>
      <w:lvlJc w:val="left"/>
      <w:pPr>
        <w:ind w:left="904" w:hanging="360"/>
      </w:pPr>
      <w:rPr>
        <w:rFonts w:ascii="Courier New" w:hAnsi="Courier New" w:cs="Courier New" w:hint="default"/>
        <w:b/>
      </w:rPr>
    </w:lvl>
    <w:lvl w:ilvl="1">
      <w:start w:val="1"/>
      <w:numFmt w:val="bullet"/>
      <w:lvlText w:val="o"/>
      <w:lvlJc w:val="left"/>
      <w:pPr>
        <w:ind w:left="1624" w:hanging="360"/>
      </w:pPr>
      <w:rPr>
        <w:rFonts w:ascii="Courier New" w:hAnsi="Courier New" w:cs="Courier New" w:hint="default"/>
      </w:rPr>
    </w:lvl>
    <w:lvl w:ilvl="2">
      <w:start w:val="1"/>
      <w:numFmt w:val="bullet"/>
      <w:lvlText w:val=""/>
      <w:lvlJc w:val="left"/>
      <w:pPr>
        <w:ind w:left="2344" w:hanging="360"/>
      </w:pPr>
      <w:rPr>
        <w:rFonts w:ascii="Wingdings" w:hAnsi="Wingdings" w:cs="Wingdings" w:hint="default"/>
      </w:rPr>
    </w:lvl>
    <w:lvl w:ilvl="3">
      <w:start w:val="1"/>
      <w:numFmt w:val="bullet"/>
      <w:lvlText w:val=""/>
      <w:lvlJc w:val="left"/>
      <w:pPr>
        <w:ind w:left="3064" w:hanging="360"/>
      </w:pPr>
      <w:rPr>
        <w:rFonts w:ascii="Symbol" w:hAnsi="Symbol" w:cs="Symbol" w:hint="default"/>
      </w:rPr>
    </w:lvl>
    <w:lvl w:ilvl="4">
      <w:start w:val="1"/>
      <w:numFmt w:val="bullet"/>
      <w:lvlText w:val="o"/>
      <w:lvlJc w:val="left"/>
      <w:pPr>
        <w:ind w:left="3784" w:hanging="360"/>
      </w:pPr>
      <w:rPr>
        <w:rFonts w:ascii="Courier New" w:hAnsi="Courier New" w:cs="Courier New" w:hint="default"/>
      </w:rPr>
    </w:lvl>
    <w:lvl w:ilvl="5">
      <w:start w:val="1"/>
      <w:numFmt w:val="bullet"/>
      <w:lvlText w:val=""/>
      <w:lvlJc w:val="left"/>
      <w:pPr>
        <w:ind w:left="4504" w:hanging="360"/>
      </w:pPr>
      <w:rPr>
        <w:rFonts w:ascii="Wingdings" w:hAnsi="Wingdings" w:cs="Wingdings" w:hint="default"/>
      </w:rPr>
    </w:lvl>
    <w:lvl w:ilvl="6">
      <w:start w:val="1"/>
      <w:numFmt w:val="bullet"/>
      <w:lvlText w:val=""/>
      <w:lvlJc w:val="left"/>
      <w:pPr>
        <w:ind w:left="5224" w:hanging="360"/>
      </w:pPr>
      <w:rPr>
        <w:rFonts w:ascii="Symbol" w:hAnsi="Symbol" w:cs="Symbol" w:hint="default"/>
      </w:rPr>
    </w:lvl>
    <w:lvl w:ilvl="7">
      <w:start w:val="1"/>
      <w:numFmt w:val="bullet"/>
      <w:lvlText w:val="o"/>
      <w:lvlJc w:val="left"/>
      <w:pPr>
        <w:ind w:left="5944" w:hanging="360"/>
      </w:pPr>
      <w:rPr>
        <w:rFonts w:ascii="Courier New" w:hAnsi="Courier New" w:cs="Courier New" w:hint="default"/>
      </w:rPr>
    </w:lvl>
    <w:lvl w:ilvl="8">
      <w:start w:val="1"/>
      <w:numFmt w:val="bullet"/>
      <w:lvlText w:val=""/>
      <w:lvlJc w:val="left"/>
      <w:pPr>
        <w:ind w:left="6664" w:hanging="360"/>
      </w:pPr>
      <w:rPr>
        <w:rFonts w:ascii="Wingdings" w:hAnsi="Wingdings" w:cs="Wingdings" w:hint="default"/>
      </w:rPr>
    </w:lvl>
  </w:abstractNum>
  <w:abstractNum w:abstractNumId="46" w15:restartNumberingAfterBreak="0">
    <w:nsid w:val="7EE30E21"/>
    <w:multiLevelType w:val="multilevel"/>
    <w:tmpl w:val="0F4E7BAC"/>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num w:numId="1">
    <w:abstractNumId w:val="4"/>
  </w:num>
  <w:num w:numId="2">
    <w:abstractNumId w:val="40"/>
  </w:num>
  <w:num w:numId="3">
    <w:abstractNumId w:val="34"/>
  </w:num>
  <w:num w:numId="4">
    <w:abstractNumId w:val="22"/>
  </w:num>
  <w:num w:numId="5">
    <w:abstractNumId w:val="46"/>
  </w:num>
  <w:num w:numId="6">
    <w:abstractNumId w:val="43"/>
  </w:num>
  <w:num w:numId="7">
    <w:abstractNumId w:val="45"/>
  </w:num>
  <w:num w:numId="8">
    <w:abstractNumId w:val="11"/>
  </w:num>
  <w:num w:numId="9">
    <w:abstractNumId w:val="36"/>
  </w:num>
  <w:num w:numId="10">
    <w:abstractNumId w:val="32"/>
  </w:num>
  <w:num w:numId="11">
    <w:abstractNumId w:val="35"/>
  </w:num>
  <w:num w:numId="12">
    <w:abstractNumId w:val="20"/>
  </w:num>
  <w:num w:numId="13">
    <w:abstractNumId w:val="41"/>
  </w:num>
  <w:num w:numId="14">
    <w:abstractNumId w:val="6"/>
  </w:num>
  <w:num w:numId="15">
    <w:abstractNumId w:val="28"/>
  </w:num>
  <w:num w:numId="16">
    <w:abstractNumId w:val="8"/>
  </w:num>
  <w:num w:numId="17">
    <w:abstractNumId w:val="21"/>
  </w:num>
  <w:num w:numId="18">
    <w:abstractNumId w:val="24"/>
  </w:num>
  <w:num w:numId="19">
    <w:abstractNumId w:val="31"/>
  </w:num>
  <w:num w:numId="20">
    <w:abstractNumId w:val="5"/>
  </w:num>
  <w:num w:numId="21">
    <w:abstractNumId w:val="2"/>
  </w:num>
  <w:num w:numId="22">
    <w:abstractNumId w:val="16"/>
  </w:num>
  <w:num w:numId="23">
    <w:abstractNumId w:val="7"/>
  </w:num>
  <w:num w:numId="24">
    <w:abstractNumId w:val="38"/>
  </w:num>
  <w:num w:numId="25">
    <w:abstractNumId w:val="10"/>
  </w:num>
  <w:num w:numId="26">
    <w:abstractNumId w:val="25"/>
  </w:num>
  <w:num w:numId="27">
    <w:abstractNumId w:val="14"/>
  </w:num>
  <w:num w:numId="28">
    <w:abstractNumId w:val="30"/>
  </w:num>
  <w:num w:numId="29">
    <w:abstractNumId w:val="12"/>
  </w:num>
  <w:num w:numId="30">
    <w:abstractNumId w:val="39"/>
  </w:num>
  <w:num w:numId="31">
    <w:abstractNumId w:val="37"/>
  </w:num>
  <w:num w:numId="32">
    <w:abstractNumId w:val="1"/>
  </w:num>
  <w:num w:numId="33">
    <w:abstractNumId w:val="29"/>
  </w:num>
  <w:num w:numId="34">
    <w:abstractNumId w:val="0"/>
  </w:num>
  <w:num w:numId="35">
    <w:abstractNumId w:val="23"/>
  </w:num>
  <w:num w:numId="36">
    <w:abstractNumId w:val="27"/>
  </w:num>
  <w:num w:numId="37">
    <w:abstractNumId w:val="17"/>
  </w:num>
  <w:num w:numId="38">
    <w:abstractNumId w:val="44"/>
  </w:num>
  <w:num w:numId="39">
    <w:abstractNumId w:val="18"/>
  </w:num>
  <w:num w:numId="40">
    <w:abstractNumId w:val="26"/>
  </w:num>
  <w:num w:numId="41">
    <w:abstractNumId w:val="15"/>
  </w:num>
  <w:num w:numId="42">
    <w:abstractNumId w:val="13"/>
  </w:num>
  <w:num w:numId="43">
    <w:abstractNumId w:val="9"/>
  </w:num>
  <w:num w:numId="44">
    <w:abstractNumId w:val="33"/>
  </w:num>
  <w:num w:numId="45">
    <w:abstractNumId w:val="19"/>
  </w:num>
  <w:num w:numId="46">
    <w:abstractNumId w:val="3"/>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17E87"/>
    <w:rsid w:val="0002005D"/>
    <w:rsid w:val="00037E29"/>
    <w:rsid w:val="00044796"/>
    <w:rsid w:val="000507D5"/>
    <w:rsid w:val="00051B05"/>
    <w:rsid w:val="00085F8E"/>
    <w:rsid w:val="00087497"/>
    <w:rsid w:val="000A427B"/>
    <w:rsid w:val="000C24B4"/>
    <w:rsid w:val="000D34B7"/>
    <w:rsid w:val="000F0CB3"/>
    <w:rsid w:val="000F5984"/>
    <w:rsid w:val="001045FB"/>
    <w:rsid w:val="00107CAF"/>
    <w:rsid w:val="001164C6"/>
    <w:rsid w:val="001220DD"/>
    <w:rsid w:val="00122867"/>
    <w:rsid w:val="001347A0"/>
    <w:rsid w:val="00140F4D"/>
    <w:rsid w:val="00151F60"/>
    <w:rsid w:val="00164CC0"/>
    <w:rsid w:val="001710B5"/>
    <w:rsid w:val="00181203"/>
    <w:rsid w:val="001914E5"/>
    <w:rsid w:val="0019546F"/>
    <w:rsid w:val="0019607C"/>
    <w:rsid w:val="001B433D"/>
    <w:rsid w:val="001B71A8"/>
    <w:rsid w:val="001D589E"/>
    <w:rsid w:val="00226153"/>
    <w:rsid w:val="002332A8"/>
    <w:rsid w:val="002375DF"/>
    <w:rsid w:val="002401AA"/>
    <w:rsid w:val="00247AD6"/>
    <w:rsid w:val="00260560"/>
    <w:rsid w:val="00267A67"/>
    <w:rsid w:val="00277C85"/>
    <w:rsid w:val="00297371"/>
    <w:rsid w:val="002A342F"/>
    <w:rsid w:val="002A3E98"/>
    <w:rsid w:val="002C3453"/>
    <w:rsid w:val="002C57F0"/>
    <w:rsid w:val="002D244F"/>
    <w:rsid w:val="002D5A71"/>
    <w:rsid w:val="002D6FAA"/>
    <w:rsid w:val="002E687E"/>
    <w:rsid w:val="0031745D"/>
    <w:rsid w:val="0034422B"/>
    <w:rsid w:val="00344BD1"/>
    <w:rsid w:val="00345473"/>
    <w:rsid w:val="003724E4"/>
    <w:rsid w:val="003B2D0D"/>
    <w:rsid w:val="003C4329"/>
    <w:rsid w:val="003E096C"/>
    <w:rsid w:val="003F434A"/>
    <w:rsid w:val="004155EE"/>
    <w:rsid w:val="00445C24"/>
    <w:rsid w:val="00472E45"/>
    <w:rsid w:val="0049374D"/>
    <w:rsid w:val="00494C77"/>
    <w:rsid w:val="004B02CB"/>
    <w:rsid w:val="004B103C"/>
    <w:rsid w:val="004E6CF9"/>
    <w:rsid w:val="00513E1B"/>
    <w:rsid w:val="005174E8"/>
    <w:rsid w:val="00520159"/>
    <w:rsid w:val="005456AD"/>
    <w:rsid w:val="005476CA"/>
    <w:rsid w:val="00553CC8"/>
    <w:rsid w:val="00562298"/>
    <w:rsid w:val="00572472"/>
    <w:rsid w:val="005B6EC9"/>
    <w:rsid w:val="005C7894"/>
    <w:rsid w:val="005D34F9"/>
    <w:rsid w:val="005F06EC"/>
    <w:rsid w:val="005F1364"/>
    <w:rsid w:val="00601675"/>
    <w:rsid w:val="006019C0"/>
    <w:rsid w:val="00606A4E"/>
    <w:rsid w:val="00606DB9"/>
    <w:rsid w:val="006156A7"/>
    <w:rsid w:val="0062116E"/>
    <w:rsid w:val="00643100"/>
    <w:rsid w:val="006453A7"/>
    <w:rsid w:val="00680881"/>
    <w:rsid w:val="00692AEB"/>
    <w:rsid w:val="006A4CC8"/>
    <w:rsid w:val="0070304F"/>
    <w:rsid w:val="00704025"/>
    <w:rsid w:val="00705C82"/>
    <w:rsid w:val="0070697E"/>
    <w:rsid w:val="00722987"/>
    <w:rsid w:val="00722B2E"/>
    <w:rsid w:val="00730EED"/>
    <w:rsid w:val="007A5E09"/>
    <w:rsid w:val="007A6D9C"/>
    <w:rsid w:val="007E0118"/>
    <w:rsid w:val="007E2C6B"/>
    <w:rsid w:val="00813276"/>
    <w:rsid w:val="00813C31"/>
    <w:rsid w:val="008272D6"/>
    <w:rsid w:val="00835479"/>
    <w:rsid w:val="00841CA4"/>
    <w:rsid w:val="00842EF9"/>
    <w:rsid w:val="00850B64"/>
    <w:rsid w:val="00853609"/>
    <w:rsid w:val="00853ABB"/>
    <w:rsid w:val="00861033"/>
    <w:rsid w:val="00877B0A"/>
    <w:rsid w:val="00885D43"/>
    <w:rsid w:val="00893A97"/>
    <w:rsid w:val="00897611"/>
    <w:rsid w:val="008B50E4"/>
    <w:rsid w:val="008B5B83"/>
    <w:rsid w:val="008F10FE"/>
    <w:rsid w:val="008F3B83"/>
    <w:rsid w:val="00922E32"/>
    <w:rsid w:val="00923524"/>
    <w:rsid w:val="00923A7D"/>
    <w:rsid w:val="0094135E"/>
    <w:rsid w:val="00946BC1"/>
    <w:rsid w:val="00963C10"/>
    <w:rsid w:val="00976FA5"/>
    <w:rsid w:val="009B706B"/>
    <w:rsid w:val="00A366AF"/>
    <w:rsid w:val="00A36BAF"/>
    <w:rsid w:val="00A52CA5"/>
    <w:rsid w:val="00A61C3F"/>
    <w:rsid w:val="00A90442"/>
    <w:rsid w:val="00A942C9"/>
    <w:rsid w:val="00AA3344"/>
    <w:rsid w:val="00AA6B59"/>
    <w:rsid w:val="00AC0417"/>
    <w:rsid w:val="00AC5306"/>
    <w:rsid w:val="00AC607E"/>
    <w:rsid w:val="00AD6D84"/>
    <w:rsid w:val="00AE28B0"/>
    <w:rsid w:val="00AE719B"/>
    <w:rsid w:val="00AF591C"/>
    <w:rsid w:val="00B049CC"/>
    <w:rsid w:val="00B113FD"/>
    <w:rsid w:val="00B1762F"/>
    <w:rsid w:val="00B31012"/>
    <w:rsid w:val="00B450CF"/>
    <w:rsid w:val="00B534E3"/>
    <w:rsid w:val="00B64E71"/>
    <w:rsid w:val="00B80C12"/>
    <w:rsid w:val="00B90C9E"/>
    <w:rsid w:val="00B91B34"/>
    <w:rsid w:val="00B97B66"/>
    <w:rsid w:val="00BB5CC4"/>
    <w:rsid w:val="00BB62D3"/>
    <w:rsid w:val="00BF1D95"/>
    <w:rsid w:val="00BF2B72"/>
    <w:rsid w:val="00C01743"/>
    <w:rsid w:val="00C206E3"/>
    <w:rsid w:val="00C22059"/>
    <w:rsid w:val="00C24C5A"/>
    <w:rsid w:val="00C46294"/>
    <w:rsid w:val="00C71191"/>
    <w:rsid w:val="00C745D0"/>
    <w:rsid w:val="00C81B9D"/>
    <w:rsid w:val="00CA59B5"/>
    <w:rsid w:val="00CD5460"/>
    <w:rsid w:val="00D02397"/>
    <w:rsid w:val="00D0632F"/>
    <w:rsid w:val="00D1731B"/>
    <w:rsid w:val="00D37213"/>
    <w:rsid w:val="00D41E0F"/>
    <w:rsid w:val="00D43956"/>
    <w:rsid w:val="00D96964"/>
    <w:rsid w:val="00DC1A82"/>
    <w:rsid w:val="00DE6B7F"/>
    <w:rsid w:val="00DE769E"/>
    <w:rsid w:val="00DF5C73"/>
    <w:rsid w:val="00E41071"/>
    <w:rsid w:val="00E4315E"/>
    <w:rsid w:val="00E50EDB"/>
    <w:rsid w:val="00E96349"/>
    <w:rsid w:val="00F01C20"/>
    <w:rsid w:val="00F04AC9"/>
    <w:rsid w:val="00F1021C"/>
    <w:rsid w:val="00F15AEC"/>
    <w:rsid w:val="00F23DA6"/>
    <w:rsid w:val="00F317CC"/>
    <w:rsid w:val="00F42228"/>
    <w:rsid w:val="00F62488"/>
    <w:rsid w:val="00F625AE"/>
    <w:rsid w:val="00F716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aliases w:val="List,Viñeta1,lp1"/>
    <w:basedOn w:val="Normal"/>
    <w:link w:val="ParagraphedelisteCar"/>
    <w:qFormat/>
    <w:rsid w:val="002C57F0"/>
    <w:pPr>
      <w:spacing w:after="160" w:line="259" w:lineRule="auto"/>
      <w:ind w:left="720"/>
      <w:contextualSpacing/>
    </w:pPr>
    <w:rPr>
      <w:rFonts w:eastAsia="Times New Roman" w:cs="Times New Roman"/>
      <w:lang w:eastAsia="fr-FR"/>
    </w:rPr>
  </w:style>
  <w:style w:type="paragraph" w:customStyle="1" w:styleId="Default">
    <w:name w:val="Default"/>
    <w:rsid w:val="00D0632F"/>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Standard">
    <w:name w:val="Standard"/>
    <w:rsid w:val="007E0118"/>
    <w:pPr>
      <w:suppressAutoHyphens/>
      <w:autoSpaceDN w:val="0"/>
      <w:spacing w:after="0" w:line="240" w:lineRule="auto"/>
      <w:textAlignment w:val="baseline"/>
    </w:pPr>
    <w:rPr>
      <w:rFonts w:ascii="Liberation Serif" w:eastAsia="WenQuanYi Zen Hei" w:hAnsi="Liberation Serif" w:cs="Lohit Devanagari"/>
      <w:kern w:val="3"/>
      <w:sz w:val="24"/>
      <w:szCs w:val="24"/>
      <w:lang w:eastAsia="zh-CN" w:bidi="hi-IN"/>
    </w:rPr>
  </w:style>
  <w:style w:type="numbering" w:customStyle="1" w:styleId="WWNum6">
    <w:name w:val="WWNum6"/>
    <w:basedOn w:val="Aucuneliste"/>
    <w:rsid w:val="007E0118"/>
    <w:pPr>
      <w:numPr>
        <w:numId w:val="14"/>
      </w:numPr>
    </w:pPr>
  </w:style>
  <w:style w:type="numbering" w:customStyle="1" w:styleId="WWNum7">
    <w:name w:val="WWNum7"/>
    <w:basedOn w:val="Aucuneliste"/>
    <w:rsid w:val="007E0118"/>
    <w:pPr>
      <w:numPr>
        <w:numId w:val="15"/>
      </w:numPr>
    </w:pPr>
  </w:style>
  <w:style w:type="character" w:styleId="Accentuation">
    <w:name w:val="Emphasis"/>
    <w:basedOn w:val="Policepardfaut"/>
    <w:uiPriority w:val="20"/>
    <w:qFormat/>
    <w:rsid w:val="005F06EC"/>
    <w:rPr>
      <w:i/>
      <w:iCs/>
    </w:rPr>
  </w:style>
  <w:style w:type="character" w:customStyle="1" w:styleId="ParagraphedelisteCar">
    <w:name w:val="Paragraphe de liste Car"/>
    <w:aliases w:val="List Car,Viñeta1 Car,lp1 Car"/>
    <w:basedOn w:val="Policepardfaut"/>
    <w:link w:val="Paragraphedeliste"/>
    <w:locked/>
    <w:rsid w:val="002C3453"/>
    <w:rPr>
      <w:rFonts w:eastAsia="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27DFE-5673-49A7-BDCA-E2DA61A8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Pages>
  <Words>398</Words>
  <Characters>2193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leandre AGUIAH</dc:creator>
  <cp:lastModifiedBy>Léandre Aguiah</cp:lastModifiedBy>
  <cp:revision>3</cp:revision>
  <cp:lastPrinted>2020-11-13T18:45:00Z</cp:lastPrinted>
  <dcterms:created xsi:type="dcterms:W3CDTF">2022-01-20T16:35:00Z</dcterms:created>
  <dcterms:modified xsi:type="dcterms:W3CDTF">2022-01-20T16:59:00Z</dcterms:modified>
</cp:coreProperties>
</file>