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5AEE7" w14:textId="77777777" w:rsidR="00F12112" w:rsidRPr="00406D58" w:rsidRDefault="00F12112" w:rsidP="00F12112">
      <w:pPr>
        <w:spacing w:line="360" w:lineRule="auto"/>
        <w:jc w:val="center"/>
        <w:rPr>
          <w:rFonts w:ascii="Century Gothic" w:eastAsia="Calibri" w:hAnsi="Century Gothic" w:cs="MV Boli"/>
          <w:b/>
          <w:sz w:val="32"/>
          <w:szCs w:val="18"/>
          <w:lang w:eastAsia="fr-FR"/>
        </w:rPr>
      </w:pPr>
      <w:r w:rsidRPr="00406D58">
        <w:rPr>
          <w:rFonts w:ascii="Century Gothic" w:eastAsia="Calibri" w:hAnsi="Century Gothic" w:cs="MV Boli"/>
          <w:b/>
          <w:sz w:val="32"/>
          <w:szCs w:val="18"/>
          <w:lang w:eastAsia="fr-FR"/>
        </w:rPr>
        <w:t xml:space="preserve">LA TECHNOLOGIE - CENTRE DE CONTACT </w:t>
      </w:r>
    </w:p>
    <w:p w14:paraId="6D00DFF8" w14:textId="15CC5D54" w:rsidR="005D34F9" w:rsidRPr="00406D58" w:rsidRDefault="00F12112" w:rsidP="00F12112">
      <w:pPr>
        <w:spacing w:line="360" w:lineRule="auto"/>
        <w:jc w:val="center"/>
        <w:rPr>
          <w:rFonts w:ascii="Century Gothic" w:eastAsia="Calibri" w:hAnsi="Century Gothic" w:cs="MV Boli"/>
          <w:b/>
          <w:sz w:val="28"/>
          <w:szCs w:val="16"/>
          <w:lang w:eastAsia="fr-FR"/>
        </w:rPr>
      </w:pPr>
      <w:r w:rsidRPr="00406D58">
        <w:rPr>
          <w:rFonts w:ascii="Century Gothic" w:eastAsia="Calibri" w:hAnsi="Century Gothic" w:cs="MV Boli"/>
          <w:b/>
          <w:sz w:val="28"/>
          <w:szCs w:val="16"/>
          <w:lang w:eastAsia="fr-FR"/>
        </w:rPr>
        <w:t>4- SERVICE SUPPORT WITH AI INFLUENCE</w:t>
      </w:r>
    </w:p>
    <w:p w14:paraId="6254A4CA" w14:textId="1CB43095" w:rsidR="00F12112" w:rsidRPr="00406D58" w:rsidRDefault="00F12112" w:rsidP="00406D58">
      <w:pPr>
        <w:pStyle w:val="Standard"/>
        <w:spacing w:line="360" w:lineRule="auto"/>
        <w:ind w:firstLine="708"/>
        <w:jc w:val="both"/>
        <w:rPr>
          <w:rFonts w:ascii="Century Gothic" w:hAnsi="Century Gothic"/>
        </w:rPr>
      </w:pPr>
      <w:r w:rsidRPr="00406D58">
        <w:rPr>
          <w:rFonts w:ascii="Century Gothic" w:hAnsi="Century Gothic"/>
        </w:rPr>
        <w:t xml:space="preserve">Notre </w:t>
      </w:r>
      <w:r w:rsidR="00406D58">
        <w:rPr>
          <w:rFonts w:ascii="Century Gothic" w:hAnsi="Century Gothic"/>
        </w:rPr>
        <w:t xml:space="preserve">CRM Omnicanal </w:t>
      </w:r>
      <w:r w:rsidRPr="00406D58">
        <w:rPr>
          <w:rFonts w:ascii="Century Gothic" w:hAnsi="Century Gothic"/>
        </w:rPr>
        <w:t xml:space="preserve">dispose d’un </w:t>
      </w:r>
      <w:proofErr w:type="spellStart"/>
      <w:r w:rsidRPr="00406D58">
        <w:rPr>
          <w:rFonts w:ascii="Century Gothic" w:hAnsi="Century Gothic"/>
        </w:rPr>
        <w:t>chatbot</w:t>
      </w:r>
      <w:proofErr w:type="spellEnd"/>
      <w:r w:rsidRPr="00406D58">
        <w:rPr>
          <w:rFonts w:ascii="Century Gothic" w:hAnsi="Century Gothic"/>
        </w:rPr>
        <w:t xml:space="preserve"> hybride unique, orienté IA, qui vous servira d'agent virtuel. Il comprend le contenu et le contexte de la conversation et exécute les processus automatiquement. On </w:t>
      </w:r>
      <w:r w:rsidR="00406D58">
        <w:rPr>
          <w:rFonts w:ascii="Century Gothic" w:hAnsi="Century Gothic"/>
        </w:rPr>
        <w:t>y</w:t>
      </w:r>
      <w:r w:rsidRPr="00406D58">
        <w:rPr>
          <w:rFonts w:ascii="Century Gothic" w:hAnsi="Century Gothic"/>
        </w:rPr>
        <w:t xml:space="preserve"> </w:t>
      </w:r>
      <w:r w:rsidR="00406D58" w:rsidRPr="00406D58">
        <w:rPr>
          <w:rFonts w:ascii="Century Gothic" w:hAnsi="Century Gothic"/>
        </w:rPr>
        <w:t>développe</w:t>
      </w:r>
      <w:r w:rsidR="00406D58">
        <w:rPr>
          <w:rFonts w:ascii="Century Gothic" w:hAnsi="Century Gothic"/>
        </w:rPr>
        <w:t xml:space="preserve"> facilement</w:t>
      </w:r>
      <w:r w:rsidR="00406D58" w:rsidRPr="00406D58">
        <w:rPr>
          <w:rFonts w:ascii="Century Gothic" w:hAnsi="Century Gothic"/>
        </w:rPr>
        <w:t xml:space="preserve"> robots personnalisés.</w:t>
      </w:r>
      <w:r w:rsidRPr="00406D58">
        <w:rPr>
          <w:rFonts w:ascii="Century Gothic" w:hAnsi="Century Gothic"/>
        </w:rPr>
        <w:t xml:space="preserve"> Ils sont disponibles </w:t>
      </w:r>
      <w:r w:rsidR="00406D58">
        <w:rPr>
          <w:rFonts w:ascii="Century Gothic" w:hAnsi="Century Gothic"/>
        </w:rPr>
        <w:t xml:space="preserve">dans l’IVR et </w:t>
      </w:r>
      <w:r w:rsidRPr="00406D58">
        <w:rPr>
          <w:rFonts w:ascii="Century Gothic" w:hAnsi="Century Gothic"/>
        </w:rPr>
        <w:t>sur tous les canaux.</w:t>
      </w:r>
    </w:p>
    <w:p w14:paraId="6442D610" w14:textId="77777777" w:rsidR="00F12112" w:rsidRPr="00406D58" w:rsidRDefault="00F12112" w:rsidP="00406D58">
      <w:pPr>
        <w:pStyle w:val="Standard"/>
        <w:spacing w:line="360" w:lineRule="auto"/>
        <w:jc w:val="both"/>
        <w:rPr>
          <w:rFonts w:ascii="Century Gothic" w:hAnsi="Century Gothic"/>
        </w:rPr>
      </w:pPr>
      <w:r w:rsidRPr="00406D58">
        <w:rPr>
          <w:rFonts w:ascii="Century Gothic" w:hAnsi="Century Gothic"/>
        </w:rPr>
        <w:t>Dès le début de la conversation avec le client, le bot définit le problème et fournit une solution rapidement. Si ce n'est pas le cas, il le transfert à un agent réel de manière transparente.</w:t>
      </w:r>
    </w:p>
    <w:p w14:paraId="731B073D" w14:textId="2AD3ABBD" w:rsidR="00F12112" w:rsidRDefault="00406D58" w:rsidP="004E2D2A">
      <w:pPr>
        <w:pStyle w:val="Standard"/>
        <w:spacing w:line="360" w:lineRule="auto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C7C830F" wp14:editId="2F479A4C">
            <wp:extent cx="4357591" cy="3444240"/>
            <wp:effectExtent l="0" t="0" r="508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339" cy="344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3553" w14:textId="4F658B42" w:rsidR="004E2D2A" w:rsidRDefault="004E2D2A" w:rsidP="004E2D2A">
      <w:pPr>
        <w:pStyle w:val="Standard"/>
        <w:spacing w:line="360" w:lineRule="auto"/>
        <w:jc w:val="center"/>
        <w:rPr>
          <w:b/>
          <w:bCs/>
          <w:u w:val="single"/>
        </w:rPr>
      </w:pPr>
      <w:r w:rsidRPr="00C15458">
        <w:rPr>
          <w:b/>
          <w:bCs/>
          <w:u w:val="single"/>
        </w:rPr>
        <w:t xml:space="preserve">Synoptiques </w:t>
      </w:r>
      <w:r>
        <w:rPr>
          <w:b/>
          <w:bCs/>
          <w:u w:val="single"/>
        </w:rPr>
        <w:t xml:space="preserve">d’interaction de AI avec </w:t>
      </w:r>
      <w:r w:rsidRPr="00C15458">
        <w:rPr>
          <w:b/>
          <w:bCs/>
          <w:u w:val="single"/>
        </w:rPr>
        <w:t xml:space="preserve">des canaux </w:t>
      </w:r>
      <w:r>
        <w:rPr>
          <w:b/>
          <w:bCs/>
          <w:u w:val="single"/>
        </w:rPr>
        <w:t>digitaux</w:t>
      </w:r>
    </w:p>
    <w:p w14:paraId="48867E33" w14:textId="77777777" w:rsidR="004E2D2A" w:rsidRPr="00406D58" w:rsidRDefault="004E2D2A" w:rsidP="004E2D2A">
      <w:pPr>
        <w:pStyle w:val="Standard"/>
        <w:spacing w:line="360" w:lineRule="auto"/>
        <w:jc w:val="center"/>
        <w:rPr>
          <w:rFonts w:ascii="Century Gothic" w:hAnsi="Century Gothic"/>
        </w:rPr>
      </w:pPr>
    </w:p>
    <w:p w14:paraId="30338F93" w14:textId="67951CC6" w:rsidR="005D34F9" w:rsidRPr="004E2D2A" w:rsidRDefault="00F12112" w:rsidP="004E2D2A">
      <w:pPr>
        <w:pStyle w:val="Standard"/>
        <w:spacing w:line="360" w:lineRule="auto"/>
        <w:jc w:val="both"/>
        <w:rPr>
          <w:rFonts w:ascii="Century Gothic" w:hAnsi="Century Gothic"/>
        </w:rPr>
      </w:pPr>
      <w:r w:rsidRPr="00406D58">
        <w:rPr>
          <w:rFonts w:ascii="Century Gothic" w:hAnsi="Century Gothic"/>
        </w:rPr>
        <w:t xml:space="preserve">4 types d’intelligence sont mises </w:t>
      </w:r>
      <w:r w:rsidR="004E2D2A">
        <w:rPr>
          <w:rFonts w:ascii="Century Gothic" w:hAnsi="Century Gothic"/>
        </w:rPr>
        <w:t>sont mis en contribution</w:t>
      </w:r>
      <w:r w:rsidRPr="00406D58">
        <w:rPr>
          <w:rFonts w:ascii="Century Gothic" w:hAnsi="Century Gothic"/>
        </w:rPr>
        <w:t xml:space="preserve"> dans la plateforme</w:t>
      </w:r>
      <w:r w:rsidR="004E2D2A">
        <w:rPr>
          <w:rFonts w:ascii="Century Gothic" w:hAnsi="Century Gothic"/>
        </w:rPr>
        <w:t>. Cette approche permet</w:t>
      </w:r>
      <w:r w:rsidRPr="00406D58">
        <w:rPr>
          <w:rFonts w:ascii="Century Gothic" w:hAnsi="Century Gothic"/>
        </w:rPr>
        <w:t xml:space="preserve"> d</w:t>
      </w:r>
      <w:r w:rsidR="004E2D2A">
        <w:rPr>
          <w:rFonts w:ascii="Century Gothic" w:hAnsi="Century Gothic"/>
        </w:rPr>
        <w:t>’apporter des reponses optimum aux abonnées et surtout une solution de désengorgement la file d’attente voix en proposant directement depuis l’IVR de rentrer dans les files numériques ou digitales.</w:t>
      </w:r>
    </w:p>
    <w:sectPr w:rsidR="005D34F9" w:rsidRPr="004E2D2A" w:rsidSect="00F04AC9">
      <w:headerReference w:type="default" r:id="rId7"/>
      <w:footerReference w:type="default" r:id="rId8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9BEC2" w14:textId="77777777" w:rsidR="00656C68" w:rsidRDefault="00656C68" w:rsidP="00F42228">
      <w:pPr>
        <w:spacing w:after="0" w:line="240" w:lineRule="auto"/>
      </w:pPr>
      <w:r>
        <w:separator/>
      </w:r>
    </w:p>
  </w:endnote>
  <w:endnote w:type="continuationSeparator" w:id="0">
    <w:p w14:paraId="69079EC8" w14:textId="77777777" w:rsidR="00656C68" w:rsidRDefault="00656C68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D4DB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AB0A8B8" wp14:editId="564574C2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FAD79" w14:textId="77777777" w:rsidR="00656C68" w:rsidRDefault="00656C68" w:rsidP="00F42228">
      <w:pPr>
        <w:spacing w:after="0" w:line="240" w:lineRule="auto"/>
      </w:pPr>
      <w:r>
        <w:separator/>
      </w:r>
    </w:p>
  </w:footnote>
  <w:footnote w:type="continuationSeparator" w:id="0">
    <w:p w14:paraId="7C6B3F51" w14:textId="77777777" w:rsidR="00656C68" w:rsidRDefault="00656C68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80F40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028E8E" wp14:editId="4423C10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226153"/>
    <w:rsid w:val="00406D58"/>
    <w:rsid w:val="004E2D2A"/>
    <w:rsid w:val="005D34F9"/>
    <w:rsid w:val="00656C68"/>
    <w:rsid w:val="006A4CC8"/>
    <w:rsid w:val="00A61C3F"/>
    <w:rsid w:val="00AC0417"/>
    <w:rsid w:val="00C01743"/>
    <w:rsid w:val="00DE6B7F"/>
    <w:rsid w:val="00F04AC9"/>
    <w:rsid w:val="00F12112"/>
    <w:rsid w:val="00F16BE9"/>
    <w:rsid w:val="00F42228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C72B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2112"/>
    <w:pPr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Léandre  AGUIAH</dc:creator>
  <cp:lastModifiedBy>Léandre Aguiah</cp:lastModifiedBy>
  <cp:revision>3</cp:revision>
  <dcterms:created xsi:type="dcterms:W3CDTF">2020-11-12T12:06:00Z</dcterms:created>
  <dcterms:modified xsi:type="dcterms:W3CDTF">2020-11-12T13:28:00Z</dcterms:modified>
</cp:coreProperties>
</file>