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FA9" w:rsidRPr="00C80000" w:rsidRDefault="00745FA9" w:rsidP="00745FA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21" w:after="0" w:line="240" w:lineRule="auto"/>
        <w:rPr>
          <w:rFonts w:ascii="Maiandra GD" w:hAnsi="Maiandra GD" w:cs="Maiandra GD"/>
          <w:sz w:val="24"/>
          <w:szCs w:val="24"/>
        </w:rPr>
      </w:pPr>
      <w:r w:rsidRPr="00C80000">
        <w:rPr>
          <w:rFonts w:ascii="Maiandra GD" w:hAnsi="Maiandra GD" w:cs="Maiandra GD"/>
          <w:spacing w:val="1"/>
          <w:sz w:val="24"/>
          <w:szCs w:val="24"/>
          <w:u w:val="single"/>
        </w:rPr>
        <w:t>I</w:t>
      </w:r>
      <w:r w:rsidRPr="00C80000">
        <w:rPr>
          <w:rFonts w:ascii="Maiandra GD" w:hAnsi="Maiandra GD" w:cs="Maiandra GD"/>
          <w:sz w:val="24"/>
          <w:szCs w:val="24"/>
          <w:u w:val="single"/>
        </w:rPr>
        <w:t>n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>t</w:t>
      </w:r>
      <w:r w:rsidRPr="00C80000">
        <w:rPr>
          <w:rFonts w:ascii="Maiandra GD" w:hAnsi="Maiandra GD" w:cs="Maiandra GD"/>
          <w:sz w:val="24"/>
          <w:szCs w:val="24"/>
          <w:u w:val="single"/>
        </w:rPr>
        <w:t>e</w:t>
      </w:r>
      <w:r w:rsidRPr="00C80000"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>c</w:t>
      </w:r>
      <w:r w:rsidRPr="00C80000">
        <w:rPr>
          <w:rFonts w:ascii="Maiandra GD" w:hAnsi="Maiandra GD" w:cs="Maiandra GD"/>
          <w:sz w:val="24"/>
          <w:szCs w:val="24"/>
          <w:u w:val="single"/>
        </w:rPr>
        <w:t>on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 w:rsidRPr="00C80000">
        <w:rPr>
          <w:rFonts w:ascii="Maiandra GD" w:hAnsi="Maiandra GD" w:cs="Maiandra GD"/>
          <w:sz w:val="24"/>
          <w:szCs w:val="24"/>
          <w:u w:val="single"/>
        </w:rPr>
        <w:t>exi</w:t>
      </w:r>
      <w:r w:rsidRPr="00C80000">
        <w:rPr>
          <w:rFonts w:ascii="Maiandra GD" w:hAnsi="Maiandra GD" w:cs="Maiandra GD"/>
          <w:spacing w:val="2"/>
          <w:sz w:val="24"/>
          <w:szCs w:val="24"/>
          <w:u w:val="single"/>
        </w:rPr>
        <w:t>o</w:t>
      </w:r>
      <w:r w:rsidRPr="00C80000">
        <w:rPr>
          <w:rFonts w:ascii="Maiandra GD" w:hAnsi="Maiandra GD" w:cs="Maiandra GD"/>
          <w:sz w:val="24"/>
          <w:szCs w:val="24"/>
          <w:u w:val="single"/>
        </w:rPr>
        <w:t>n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 w:rsidRPr="00C80000">
        <w:rPr>
          <w:rFonts w:ascii="Maiandra GD" w:hAnsi="Maiandra GD" w:cs="Maiandra GD"/>
          <w:sz w:val="24"/>
          <w:szCs w:val="24"/>
          <w:u w:val="single"/>
        </w:rPr>
        <w:t>du ro</w:t>
      </w:r>
      <w:r w:rsidRPr="00C80000">
        <w:rPr>
          <w:rFonts w:ascii="Maiandra GD" w:hAnsi="Maiandra GD" w:cs="Maiandra GD"/>
          <w:spacing w:val="1"/>
          <w:sz w:val="24"/>
          <w:szCs w:val="24"/>
          <w:u w:val="single"/>
        </w:rPr>
        <w:t>u</w:t>
      </w:r>
      <w:r w:rsidRPr="00C80000">
        <w:rPr>
          <w:rFonts w:ascii="Maiandra GD" w:hAnsi="Maiandra GD" w:cs="Maiandra GD"/>
          <w:sz w:val="24"/>
          <w:szCs w:val="24"/>
          <w:u w:val="single"/>
        </w:rPr>
        <w:t>tage</w:t>
      </w:r>
      <w:r w:rsidRPr="00C80000"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 w:rsidRPr="00C80000">
        <w:rPr>
          <w:rFonts w:ascii="Maiandra GD" w:hAnsi="Maiandra GD" w:cs="Maiandra GD"/>
          <w:sz w:val="24"/>
          <w:szCs w:val="24"/>
          <w:u w:val="single"/>
        </w:rPr>
        <w:t>des appels e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 w:rsidRPr="00C80000">
        <w:rPr>
          <w:rFonts w:ascii="Maiandra GD" w:hAnsi="Maiandra GD" w:cs="Maiandra GD"/>
          <w:sz w:val="24"/>
          <w:szCs w:val="24"/>
          <w:u w:val="single"/>
        </w:rPr>
        <w:t>t</w:t>
      </w:r>
      <w:r w:rsidRPr="00C80000"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 w:rsidRPr="00C80000">
        <w:rPr>
          <w:rFonts w:ascii="Maiandra GD" w:hAnsi="Maiandra GD" w:cs="Maiandra GD"/>
          <w:sz w:val="24"/>
          <w:szCs w:val="24"/>
          <w:u w:val="single"/>
        </w:rPr>
        <w:t>e</w:t>
      </w:r>
      <w:r w:rsidRPr="00C80000"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ATT</w:t>
      </w:r>
      <w:r w:rsidRPr="00C80000"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 w:rsidRPr="00C80000">
        <w:rPr>
          <w:rFonts w:ascii="Maiandra GD" w:hAnsi="Maiandra GD" w:cs="Maiandra GD"/>
          <w:sz w:val="24"/>
          <w:szCs w:val="24"/>
          <w:u w:val="single"/>
        </w:rPr>
        <w:t>et</w:t>
      </w:r>
      <w:r w:rsidRPr="00C80000">
        <w:rPr>
          <w:rFonts w:ascii="Maiandra GD" w:hAnsi="Maiandra GD" w:cs="Maiandra GD"/>
          <w:spacing w:val="-2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MEDIA CONTACT</w:t>
      </w:r>
    </w:p>
    <w:p w:rsidR="00745FA9" w:rsidRPr="00C80000" w:rsidRDefault="00745FA9" w:rsidP="00745FA9">
      <w:pPr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745FA9" w:rsidRPr="009D05A1" w:rsidRDefault="00745FA9" w:rsidP="00745FA9">
      <w:pPr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noProof/>
          <w:lang w:eastAsia="fr-FR"/>
        </w:rPr>
        <w:drawing>
          <wp:inline distT="0" distB="0" distL="0" distR="0" wp14:anchorId="5F3DA56E" wp14:editId="5B00576F">
            <wp:extent cx="5759450" cy="2752725"/>
            <wp:effectExtent l="0" t="0" r="0" b="9525"/>
            <wp:docPr id="1" name="Image 1" descr="C:\Users\Leandre\AppData\Local\Microsoft\Windows\INetCache\Content.Word\DS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e\AppData\Local\Microsoft\Windows\INetCache\Content.Word\DSI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2" cy="275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A9" w:rsidRDefault="00745FA9" w:rsidP="00745FA9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:rsidR="00745FA9" w:rsidRPr="00DC3831" w:rsidRDefault="00745FA9" w:rsidP="00745FA9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sz w:val="24"/>
          <w:szCs w:val="24"/>
        </w:rPr>
      </w:pPr>
      <w:r w:rsidRPr="00DC3831">
        <w:rPr>
          <w:rFonts w:ascii="Maiandra GD" w:hAnsi="Maiandra GD" w:cs="Maiandra GD"/>
          <w:sz w:val="24"/>
          <w:szCs w:val="24"/>
          <w:u w:val="single"/>
        </w:rPr>
        <w:t>Commentaires</w:t>
      </w:r>
      <w:r w:rsidRPr="00DC3831">
        <w:rPr>
          <w:rFonts w:ascii="Maiandra GD" w:hAnsi="Maiandra GD" w:cs="Maiandra GD"/>
          <w:sz w:val="24"/>
          <w:szCs w:val="24"/>
        </w:rPr>
        <w:t xml:space="preserve"> :</w:t>
      </w:r>
    </w:p>
    <w:p w:rsidR="00745FA9" w:rsidRPr="00DC3831" w:rsidRDefault="00745FA9" w:rsidP="00745FA9">
      <w:pPr>
        <w:pStyle w:val="Paragraphedeliste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sz w:val="24"/>
          <w:szCs w:val="24"/>
        </w:rPr>
      </w:pPr>
      <w:r w:rsidRPr="00DC3831">
        <w:rPr>
          <w:rFonts w:ascii="Maiandra GD" w:hAnsi="Maiandra GD" w:cs="Maiandra GD"/>
          <w:sz w:val="24"/>
          <w:szCs w:val="24"/>
        </w:rPr>
        <w:t>Les appels des abonnés sont alors dirigés du call center vers la plateforme SIP de ATT via une liaison FH sous forme IP. Sur la base de fichier d’appels mise à disposition du call par ATT, l’automate compose les numéros des abonnées ;</w:t>
      </w:r>
    </w:p>
    <w:p w:rsidR="00745FA9" w:rsidRPr="00745FA9" w:rsidRDefault="00745FA9" w:rsidP="00745FA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left="720" w:right="141"/>
        <w:jc w:val="both"/>
        <w:rPr>
          <w:rFonts w:ascii="Maiandra GD" w:hAnsi="Maiandra GD" w:cs="Maiandra GD"/>
          <w:sz w:val="24"/>
          <w:szCs w:val="24"/>
        </w:rPr>
      </w:pPr>
      <w:r w:rsidRPr="00745FA9">
        <w:rPr>
          <w:rFonts w:ascii="Maiandra GD" w:hAnsi="Maiandra GD" w:cs="Maiandra GD"/>
          <w:sz w:val="24"/>
          <w:szCs w:val="24"/>
        </w:rPr>
        <w:t>Les appels, après vérification (afin de s’assurer que c’est effectivement un numéro mise à disposition par ATT) sont alors achemines vers l’abonne ;</w:t>
      </w:r>
    </w:p>
    <w:p w:rsidR="00745FA9" w:rsidRDefault="00745FA9" w:rsidP="00745FA9">
      <w:pPr>
        <w:pStyle w:val="Paragraphedeliste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Maiandra GD" w:hAnsi="Maiandra GD" w:cs="Maiandra GD"/>
          <w:sz w:val="24"/>
          <w:szCs w:val="24"/>
        </w:rPr>
      </w:pPr>
      <w:r w:rsidRPr="00DC3831">
        <w:rPr>
          <w:rFonts w:ascii="Maiandra GD" w:hAnsi="Maiandra GD" w:cs="Maiandra GD"/>
          <w:sz w:val="24"/>
          <w:szCs w:val="24"/>
        </w:rPr>
        <w:t xml:space="preserve">Dans le cadre de la réception d’appel (gestion du service client 777), les appels des </w:t>
      </w:r>
      <w:r w:rsidR="00DD63E5" w:rsidRPr="00DC3831">
        <w:rPr>
          <w:rFonts w:ascii="Maiandra GD" w:hAnsi="Maiandra GD" w:cs="Maiandra GD"/>
          <w:sz w:val="24"/>
          <w:szCs w:val="24"/>
        </w:rPr>
        <w:t>abonné</w:t>
      </w:r>
      <w:r w:rsidR="00DD63E5">
        <w:rPr>
          <w:rFonts w:ascii="Maiandra GD" w:hAnsi="Maiandra GD" w:cs="Maiandra GD"/>
          <w:sz w:val="24"/>
          <w:szCs w:val="24"/>
        </w:rPr>
        <w:t>s</w:t>
      </w:r>
      <w:r w:rsidRPr="00DC3831">
        <w:rPr>
          <w:rFonts w:ascii="Maiandra GD" w:hAnsi="Maiandra GD" w:cs="Maiandra GD"/>
          <w:sz w:val="24"/>
          <w:szCs w:val="24"/>
        </w:rPr>
        <w:t xml:space="preserve"> sont dirigés de la plateforme SIP de ATT vers le Call Center par la même liaison </w:t>
      </w:r>
      <w:proofErr w:type="spellStart"/>
      <w:r w:rsidRPr="00DC3831">
        <w:rPr>
          <w:rFonts w:ascii="Maiandra GD" w:hAnsi="Maiandra GD" w:cs="Maiandra GD"/>
          <w:sz w:val="24"/>
          <w:szCs w:val="24"/>
        </w:rPr>
        <w:t>FH</w:t>
      </w:r>
      <w:proofErr w:type="spellEnd"/>
      <w:r w:rsidRPr="00DC3831">
        <w:rPr>
          <w:rFonts w:ascii="Maiandra GD" w:hAnsi="Maiandra GD" w:cs="Maiandra GD"/>
          <w:sz w:val="24"/>
          <w:szCs w:val="24"/>
        </w:rPr>
        <w:t xml:space="preserve"> mise en place.</w:t>
      </w:r>
      <w:r w:rsidR="003D49A8">
        <w:rPr>
          <w:rFonts w:ascii="Maiandra GD" w:hAnsi="Maiandra GD" w:cs="Maiandra GD"/>
          <w:sz w:val="24"/>
          <w:szCs w:val="24"/>
        </w:rPr>
        <w:t xml:space="preserve"> </w:t>
      </w:r>
    </w:p>
    <w:p w:rsidR="00DD63E5" w:rsidRDefault="003D49A8" w:rsidP="003D49A8">
      <w:pPr>
        <w:pStyle w:val="Paragraphedeliste"/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 xml:space="preserve">Les appels </w:t>
      </w:r>
      <w:r w:rsidR="002249B8">
        <w:rPr>
          <w:rFonts w:ascii="Maiandra GD" w:hAnsi="Maiandra GD" w:cs="Maiandra GD"/>
          <w:sz w:val="24"/>
          <w:szCs w:val="24"/>
        </w:rPr>
        <w:t>envoyés</w:t>
      </w:r>
      <w:r w:rsidR="00E46B9F">
        <w:rPr>
          <w:rFonts w:ascii="Maiandra GD" w:hAnsi="Maiandra GD" w:cs="Maiandra GD"/>
          <w:sz w:val="24"/>
          <w:szCs w:val="24"/>
        </w:rPr>
        <w:t xml:space="preserve"> redirigés vers le Call center,</w:t>
      </w:r>
      <w:r>
        <w:rPr>
          <w:rFonts w:ascii="Maiandra GD" w:hAnsi="Maiandra GD" w:cs="Maiandra GD"/>
          <w:sz w:val="24"/>
          <w:szCs w:val="24"/>
        </w:rPr>
        <w:t xml:space="preserve"> passe</w:t>
      </w:r>
      <w:r w:rsidR="002249B8">
        <w:rPr>
          <w:rFonts w:ascii="Maiandra GD" w:hAnsi="Maiandra GD" w:cs="Maiandra GD"/>
          <w:sz w:val="24"/>
          <w:szCs w:val="24"/>
        </w:rPr>
        <w:t>nt</w:t>
      </w:r>
      <w:r>
        <w:rPr>
          <w:rFonts w:ascii="Maiandra GD" w:hAnsi="Maiandra GD" w:cs="Maiandra GD"/>
          <w:sz w:val="24"/>
          <w:szCs w:val="24"/>
        </w:rPr>
        <w:t xml:space="preserve"> par </w:t>
      </w:r>
      <w:proofErr w:type="spellStart"/>
      <w:r w:rsidR="007707E7">
        <w:rPr>
          <w:rFonts w:ascii="Maiandra GD" w:hAnsi="Maiandra GD" w:cs="Maiandra GD"/>
          <w:sz w:val="24"/>
          <w:szCs w:val="24"/>
        </w:rPr>
        <w:t>IDU</w:t>
      </w:r>
      <w:proofErr w:type="spellEnd"/>
      <w:r>
        <w:rPr>
          <w:rFonts w:ascii="Maiandra GD" w:hAnsi="Maiandra GD" w:cs="Maiandra GD"/>
          <w:sz w:val="24"/>
          <w:szCs w:val="24"/>
        </w:rPr>
        <w:t xml:space="preserve"> fourni par </w:t>
      </w:r>
      <w:r w:rsidR="00E46B9F">
        <w:rPr>
          <w:rFonts w:ascii="Maiandra GD" w:hAnsi="Maiandra GD" w:cs="Maiandra GD"/>
          <w:sz w:val="24"/>
          <w:szCs w:val="24"/>
        </w:rPr>
        <w:t>ATT qui</w:t>
      </w:r>
      <w:r w:rsidR="00566F8D">
        <w:rPr>
          <w:rFonts w:ascii="Maiandra GD" w:hAnsi="Maiandra GD" w:cs="Maiandra GD"/>
          <w:sz w:val="24"/>
          <w:szCs w:val="24"/>
        </w:rPr>
        <w:t xml:space="preserve"> est connecté à un routeur. </w:t>
      </w:r>
      <w:r w:rsidR="002249B8">
        <w:rPr>
          <w:rFonts w:ascii="Maiandra GD" w:hAnsi="Maiandra GD" w:cs="Maiandra GD"/>
          <w:sz w:val="24"/>
          <w:szCs w:val="24"/>
        </w:rPr>
        <w:t xml:space="preserve">Depuis </w:t>
      </w:r>
      <w:r w:rsidR="00566F8D">
        <w:rPr>
          <w:rFonts w:ascii="Maiandra GD" w:hAnsi="Maiandra GD" w:cs="Maiandra GD"/>
          <w:sz w:val="24"/>
          <w:szCs w:val="24"/>
        </w:rPr>
        <w:t xml:space="preserve">le routeur les appels sont alors dirigés vers </w:t>
      </w:r>
      <w:r w:rsidR="002249B8">
        <w:rPr>
          <w:rFonts w:ascii="Maiandra GD" w:hAnsi="Maiandra GD" w:cs="Maiandra GD"/>
          <w:sz w:val="24"/>
          <w:szCs w:val="24"/>
        </w:rPr>
        <w:t>la plateforme ACD (automatique call distribution)</w:t>
      </w:r>
      <w:r w:rsidR="007707E7">
        <w:rPr>
          <w:rFonts w:ascii="Maiandra GD" w:hAnsi="Maiandra GD" w:cs="Maiandra GD"/>
          <w:sz w:val="24"/>
          <w:szCs w:val="24"/>
        </w:rPr>
        <w:t xml:space="preserve"> </w:t>
      </w:r>
      <w:r w:rsidR="00566F8D">
        <w:rPr>
          <w:rFonts w:ascii="Maiandra GD" w:hAnsi="Maiandra GD" w:cs="Maiandra GD"/>
          <w:sz w:val="24"/>
          <w:szCs w:val="24"/>
        </w:rPr>
        <w:t xml:space="preserve">qui </w:t>
      </w:r>
      <w:r w:rsidR="00BC424B">
        <w:rPr>
          <w:rFonts w:ascii="Maiandra GD" w:hAnsi="Maiandra GD" w:cs="Maiandra GD"/>
          <w:sz w:val="24"/>
          <w:szCs w:val="24"/>
        </w:rPr>
        <w:t xml:space="preserve">est </w:t>
      </w:r>
      <w:r w:rsidR="00566F8D">
        <w:rPr>
          <w:rFonts w:ascii="Maiandra GD" w:hAnsi="Maiandra GD" w:cs="Maiandra GD"/>
          <w:sz w:val="24"/>
          <w:szCs w:val="24"/>
        </w:rPr>
        <w:t>doté d’un</w:t>
      </w:r>
      <w:r w:rsidR="00E46B9F">
        <w:rPr>
          <w:rFonts w:ascii="Maiandra GD" w:hAnsi="Maiandra GD" w:cs="Maiandra GD"/>
          <w:sz w:val="24"/>
          <w:szCs w:val="24"/>
        </w:rPr>
        <w:t xml:space="preserve"> SVI </w:t>
      </w:r>
      <w:r w:rsidR="00DD63E5">
        <w:rPr>
          <w:rFonts w:ascii="Maiandra GD" w:hAnsi="Maiandra GD" w:cs="Maiandra GD"/>
          <w:sz w:val="24"/>
          <w:szCs w:val="24"/>
        </w:rPr>
        <w:t xml:space="preserve">intelligent </w:t>
      </w:r>
      <w:r w:rsidR="00E46B9F">
        <w:rPr>
          <w:rFonts w:ascii="Maiandra GD" w:hAnsi="Maiandra GD" w:cs="Maiandra GD"/>
          <w:sz w:val="24"/>
          <w:szCs w:val="24"/>
        </w:rPr>
        <w:t xml:space="preserve">(serveur vocal interactif). </w:t>
      </w:r>
    </w:p>
    <w:p w:rsidR="00DD63E5" w:rsidRDefault="00DD63E5" w:rsidP="003D49A8">
      <w:pPr>
        <w:pStyle w:val="Paragraphedeliste"/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Selon la typologie de l’appel, les abonnés High Value (prioritaire) seront  directement routés dans la file d’attente agent</w:t>
      </w:r>
      <w:bookmarkStart w:id="0" w:name="_GoBack"/>
      <w:bookmarkEnd w:id="0"/>
      <w:r>
        <w:rPr>
          <w:rFonts w:ascii="Maiandra GD" w:hAnsi="Maiandra GD" w:cs="Maiandra GD"/>
          <w:sz w:val="24"/>
          <w:szCs w:val="24"/>
        </w:rPr>
        <w:t xml:space="preserve"> (sans passer par un SVI) pour être reçu par un téléconseiller. Par contre ceux du Mass </w:t>
      </w:r>
      <w:proofErr w:type="spellStart"/>
      <w:r>
        <w:rPr>
          <w:rFonts w:ascii="Maiandra GD" w:hAnsi="Maiandra GD" w:cs="Maiandra GD"/>
          <w:sz w:val="24"/>
          <w:szCs w:val="24"/>
        </w:rPr>
        <w:t>Market</w:t>
      </w:r>
      <w:proofErr w:type="spellEnd"/>
      <w:r>
        <w:rPr>
          <w:rFonts w:ascii="Maiandra GD" w:hAnsi="Maiandra GD" w:cs="Maiandra GD"/>
          <w:sz w:val="24"/>
          <w:szCs w:val="24"/>
        </w:rPr>
        <w:t xml:space="preserve"> seront d’abord dirigés vers le SVI. </w:t>
      </w:r>
    </w:p>
    <w:p w:rsidR="00695D12" w:rsidRDefault="00E46B9F" w:rsidP="003D49A8">
      <w:pPr>
        <w:pStyle w:val="Paragraphedeliste"/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 xml:space="preserve">Cet SVI sera bien déployé afin de satisfaire </w:t>
      </w:r>
      <w:r w:rsidR="00566F8D">
        <w:rPr>
          <w:rFonts w:ascii="Maiandra GD" w:hAnsi="Maiandra GD" w:cs="Maiandra GD"/>
          <w:sz w:val="24"/>
          <w:szCs w:val="24"/>
        </w:rPr>
        <w:t xml:space="preserve">jusqu'à 70% </w:t>
      </w:r>
      <w:r>
        <w:rPr>
          <w:rFonts w:ascii="Maiandra GD" w:hAnsi="Maiandra GD" w:cs="Maiandra GD"/>
          <w:sz w:val="24"/>
          <w:szCs w:val="24"/>
        </w:rPr>
        <w:t>des abonnés ATT (</w:t>
      </w:r>
      <w:r w:rsidR="00DD63E5">
        <w:rPr>
          <w:rFonts w:ascii="Maiandra GD" w:hAnsi="Maiandra GD" w:cs="Maiandra GD"/>
          <w:sz w:val="24"/>
          <w:szCs w:val="24"/>
        </w:rPr>
        <w:t xml:space="preserve">c’est-à-dire </w:t>
      </w:r>
      <w:r>
        <w:rPr>
          <w:rFonts w:ascii="Maiandra GD" w:hAnsi="Maiandra GD" w:cs="Maiandra GD"/>
          <w:sz w:val="24"/>
          <w:szCs w:val="24"/>
        </w:rPr>
        <w:t>70% des abonnes trouverons la réponse à leurs préoccupations dans l</w:t>
      </w:r>
      <w:r w:rsidR="00DD63E5">
        <w:rPr>
          <w:rFonts w:ascii="Maiandra GD" w:hAnsi="Maiandra GD" w:cs="Maiandra GD"/>
          <w:sz w:val="24"/>
          <w:szCs w:val="24"/>
        </w:rPr>
        <w:t xml:space="preserve">e </w:t>
      </w:r>
      <w:r w:rsidR="00DD63E5">
        <w:rPr>
          <w:rFonts w:ascii="Maiandra GD" w:hAnsi="Maiandra GD" w:cs="Maiandra GD"/>
          <w:sz w:val="24"/>
          <w:szCs w:val="24"/>
        </w:rPr>
        <w:lastRenderedPageBreak/>
        <w:t>SVI</w:t>
      </w:r>
      <w:r w:rsidR="00566F8D">
        <w:rPr>
          <w:rFonts w:ascii="Maiandra GD" w:hAnsi="Maiandra GD" w:cs="Maiandra GD"/>
          <w:sz w:val="24"/>
          <w:szCs w:val="24"/>
        </w:rPr>
        <w:t>.</w:t>
      </w:r>
      <w:r>
        <w:rPr>
          <w:rFonts w:ascii="Maiandra GD" w:hAnsi="Maiandra GD" w:cs="Maiandra GD"/>
          <w:sz w:val="24"/>
          <w:szCs w:val="24"/>
        </w:rPr>
        <w:t xml:space="preserve"> Ce qui permettra, non seulement de ne pas saturer la file agent, mais aussi de satisfaire assez rapidement un grand nombre d’abonnés.)</w:t>
      </w:r>
      <w:r w:rsidR="00566F8D">
        <w:rPr>
          <w:rFonts w:ascii="Maiandra GD" w:hAnsi="Maiandra GD" w:cs="Maiandra GD"/>
          <w:sz w:val="24"/>
          <w:szCs w:val="24"/>
        </w:rPr>
        <w:t xml:space="preserve"> </w:t>
      </w:r>
    </w:p>
    <w:p w:rsidR="003D49A8" w:rsidRPr="00DC3831" w:rsidRDefault="00695D12" w:rsidP="003D49A8">
      <w:pPr>
        <w:pStyle w:val="Paragraphedeliste"/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right="141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Si un</w:t>
      </w:r>
      <w:r w:rsidR="00BC424B">
        <w:rPr>
          <w:rFonts w:ascii="Maiandra GD" w:hAnsi="Maiandra GD" w:cs="Maiandra GD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abonné ne</w:t>
      </w:r>
      <w:r w:rsidR="00566F8D">
        <w:rPr>
          <w:rFonts w:ascii="Maiandra GD" w:hAnsi="Maiandra GD" w:cs="Maiandra GD"/>
          <w:sz w:val="24"/>
          <w:szCs w:val="24"/>
        </w:rPr>
        <w:t xml:space="preserve"> trouve pas satisfaction dans le SVI, il </w:t>
      </w:r>
      <w:r>
        <w:rPr>
          <w:rFonts w:ascii="Maiandra GD" w:hAnsi="Maiandra GD" w:cs="Maiandra GD"/>
          <w:sz w:val="24"/>
          <w:szCs w:val="24"/>
        </w:rPr>
        <w:t>pourra enclencher la procédure de parler directement à un téléconseiller en appuyant sur une touche qu’on aurait définit lors de la conception du SVI. Seulement à ce</w:t>
      </w:r>
      <w:r w:rsidR="00BA2A5A">
        <w:rPr>
          <w:rFonts w:ascii="Maiandra GD" w:hAnsi="Maiandra GD" w:cs="Maiandra GD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moment-là, il sera</w:t>
      </w:r>
      <w:r w:rsidR="00566F8D">
        <w:rPr>
          <w:rFonts w:ascii="Maiandra GD" w:hAnsi="Maiandra GD" w:cs="Maiandra GD"/>
          <w:sz w:val="24"/>
          <w:szCs w:val="24"/>
        </w:rPr>
        <w:t xml:space="preserve"> dirigé vers la file d’attente</w:t>
      </w:r>
      <w:r w:rsidR="00BC424B">
        <w:rPr>
          <w:rFonts w:ascii="Maiandra GD" w:hAnsi="Maiandra GD" w:cs="Maiandra GD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et</w:t>
      </w:r>
      <w:r w:rsidR="00BC424B">
        <w:rPr>
          <w:rFonts w:ascii="Maiandra GD" w:hAnsi="Maiandra GD" w:cs="Maiandra GD"/>
          <w:sz w:val="24"/>
          <w:szCs w:val="24"/>
        </w:rPr>
        <w:t xml:space="preserve"> le système le </w:t>
      </w:r>
      <w:r w:rsidR="00BA2A5A">
        <w:rPr>
          <w:rFonts w:ascii="Maiandra GD" w:hAnsi="Maiandra GD" w:cs="Maiandra GD"/>
          <w:sz w:val="24"/>
          <w:szCs w:val="24"/>
        </w:rPr>
        <w:t xml:space="preserve">connectera </w:t>
      </w:r>
      <w:r>
        <w:rPr>
          <w:rFonts w:ascii="Maiandra GD" w:hAnsi="Maiandra GD" w:cs="Maiandra GD"/>
          <w:sz w:val="24"/>
          <w:szCs w:val="24"/>
        </w:rPr>
        <w:t>à</w:t>
      </w:r>
      <w:r w:rsidR="00BC424B">
        <w:rPr>
          <w:rFonts w:ascii="Maiandra GD" w:hAnsi="Maiandra GD" w:cs="Maiandra GD"/>
          <w:sz w:val="24"/>
          <w:szCs w:val="24"/>
        </w:rPr>
        <w:t xml:space="preserve"> u</w:t>
      </w:r>
      <w:r>
        <w:rPr>
          <w:rFonts w:ascii="Maiandra GD" w:hAnsi="Maiandra GD" w:cs="Maiandra GD"/>
          <w:sz w:val="24"/>
          <w:szCs w:val="24"/>
        </w:rPr>
        <w:t>n agent disponible pour prendre en charge sa préoccupation</w:t>
      </w:r>
      <w:r w:rsidR="00BC424B">
        <w:rPr>
          <w:rFonts w:ascii="Maiandra GD" w:hAnsi="Maiandra GD" w:cs="Maiandra GD"/>
          <w:sz w:val="24"/>
          <w:szCs w:val="24"/>
        </w:rPr>
        <w:t>.</w:t>
      </w:r>
    </w:p>
    <w:p w:rsidR="003A78C9" w:rsidRDefault="003A78C9"/>
    <w:sectPr w:rsidR="003A78C9" w:rsidSect="009C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63F6"/>
    <w:multiLevelType w:val="hybridMultilevel"/>
    <w:tmpl w:val="0D908778"/>
    <w:lvl w:ilvl="0" w:tplc="5B2C0700">
      <w:numFmt w:val="bullet"/>
      <w:lvlText w:val="-"/>
      <w:lvlJc w:val="left"/>
      <w:pPr>
        <w:ind w:left="1080" w:hanging="360"/>
      </w:pPr>
      <w:rPr>
        <w:rFonts w:ascii="Maiandra GD" w:eastAsiaTheme="minorHAnsi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20A8C"/>
    <w:multiLevelType w:val="hybridMultilevel"/>
    <w:tmpl w:val="44746D5A"/>
    <w:lvl w:ilvl="0" w:tplc="A2C02D3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4313F"/>
    <w:multiLevelType w:val="hybridMultilevel"/>
    <w:tmpl w:val="00528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A9"/>
    <w:rsid w:val="00105411"/>
    <w:rsid w:val="002249B8"/>
    <w:rsid w:val="003A78C9"/>
    <w:rsid w:val="003D49A8"/>
    <w:rsid w:val="00566F8D"/>
    <w:rsid w:val="00667034"/>
    <w:rsid w:val="00695D12"/>
    <w:rsid w:val="00745FA9"/>
    <w:rsid w:val="007707E7"/>
    <w:rsid w:val="009C0588"/>
    <w:rsid w:val="00BA2A5A"/>
    <w:rsid w:val="00BC424B"/>
    <w:rsid w:val="00DD63E5"/>
    <w:rsid w:val="00E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AC4F"/>
  <w15:docId w15:val="{8C4BC143-7F14-44F7-9AD0-1D0BB897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F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F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Leandre</dc:creator>
  <cp:lastModifiedBy>Leandre</cp:lastModifiedBy>
  <cp:revision>3</cp:revision>
  <dcterms:created xsi:type="dcterms:W3CDTF">2017-10-11T12:56:00Z</dcterms:created>
  <dcterms:modified xsi:type="dcterms:W3CDTF">2017-10-11T13:42:00Z</dcterms:modified>
</cp:coreProperties>
</file>